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D2DE" w14:textId="4527E110" w:rsidR="00277E0F" w:rsidRPr="00CC2385" w:rsidRDefault="00C22C59" w:rsidP="00C22C59">
      <w:pPr>
        <w:jc w:val="right"/>
        <w:rPr>
          <w:rFonts w:ascii="Garamond" w:hAnsi="Garamond"/>
          <w:b/>
          <w:sz w:val="16"/>
          <w:szCs w:val="16"/>
        </w:rPr>
      </w:pPr>
      <w:r w:rsidRPr="00CC2385">
        <w:rPr>
          <w:rFonts w:ascii="Garamond" w:hAnsi="Garamond"/>
          <w:b/>
          <w:sz w:val="16"/>
          <w:szCs w:val="16"/>
        </w:rPr>
        <w:t xml:space="preserve">Załącznik nr </w:t>
      </w:r>
      <w:r w:rsidR="003F6BC8" w:rsidRPr="00CC2385">
        <w:rPr>
          <w:rFonts w:ascii="Garamond" w:hAnsi="Garamond"/>
          <w:b/>
          <w:sz w:val="16"/>
          <w:szCs w:val="16"/>
        </w:rPr>
        <w:t>3</w:t>
      </w:r>
      <w:r w:rsidRPr="00CC2385">
        <w:rPr>
          <w:rFonts w:ascii="Garamond" w:hAnsi="Garamond"/>
          <w:b/>
          <w:sz w:val="16"/>
          <w:szCs w:val="16"/>
        </w:rPr>
        <w:t xml:space="preserve"> do zapytania ofertowego </w:t>
      </w:r>
      <w:r w:rsidRPr="00CC2385">
        <w:rPr>
          <w:rFonts w:ascii="Garamond" w:hAnsi="Garamond"/>
          <w:b/>
          <w:sz w:val="16"/>
          <w:szCs w:val="16"/>
        </w:rPr>
        <w:br/>
        <w:t>nr IBGKiOŚ 271.1.</w:t>
      </w:r>
      <w:r w:rsidR="003F6BC8" w:rsidRPr="00CC2385">
        <w:rPr>
          <w:rFonts w:ascii="Garamond" w:hAnsi="Garamond"/>
          <w:b/>
          <w:sz w:val="16"/>
          <w:szCs w:val="16"/>
        </w:rPr>
        <w:t>241</w:t>
      </w:r>
      <w:r w:rsidRPr="00CC2385">
        <w:rPr>
          <w:rFonts w:ascii="Garamond" w:hAnsi="Garamond"/>
          <w:b/>
          <w:sz w:val="16"/>
          <w:szCs w:val="16"/>
        </w:rPr>
        <w:t xml:space="preserve">.2022 z dnia </w:t>
      </w:r>
      <w:r w:rsidR="00317A3F">
        <w:rPr>
          <w:rFonts w:ascii="Garamond" w:hAnsi="Garamond"/>
          <w:b/>
          <w:sz w:val="16"/>
          <w:szCs w:val="16"/>
        </w:rPr>
        <w:t>12</w:t>
      </w:r>
      <w:r w:rsidR="003F6BC8" w:rsidRPr="00CC2385">
        <w:rPr>
          <w:rFonts w:ascii="Garamond" w:hAnsi="Garamond"/>
          <w:b/>
          <w:sz w:val="16"/>
          <w:szCs w:val="16"/>
        </w:rPr>
        <w:t xml:space="preserve"> </w:t>
      </w:r>
      <w:r w:rsidR="00317A3F">
        <w:rPr>
          <w:rFonts w:ascii="Garamond" w:hAnsi="Garamond"/>
          <w:b/>
          <w:sz w:val="16"/>
          <w:szCs w:val="16"/>
        </w:rPr>
        <w:t>września</w:t>
      </w:r>
      <w:r w:rsidRPr="00CC2385">
        <w:rPr>
          <w:rFonts w:ascii="Garamond" w:hAnsi="Garamond"/>
          <w:b/>
          <w:sz w:val="16"/>
          <w:szCs w:val="16"/>
        </w:rPr>
        <w:t xml:space="preserve"> 2022 r.</w:t>
      </w:r>
    </w:p>
    <w:p w14:paraId="069A759B" w14:textId="77777777" w:rsidR="00C22C59" w:rsidRPr="00CC2385" w:rsidRDefault="00C22C59" w:rsidP="00C22C59">
      <w:pPr>
        <w:jc w:val="center"/>
        <w:rPr>
          <w:rFonts w:ascii="Garamond" w:hAnsi="Garamond"/>
          <w:b/>
          <w:sz w:val="26"/>
          <w:szCs w:val="26"/>
        </w:rPr>
      </w:pPr>
      <w:r w:rsidRPr="00CC2385">
        <w:rPr>
          <w:rFonts w:ascii="Garamond" w:hAnsi="Garamond"/>
          <w:b/>
          <w:sz w:val="26"/>
          <w:szCs w:val="26"/>
        </w:rPr>
        <w:t xml:space="preserve">Specyfikacja nagród </w:t>
      </w:r>
    </w:p>
    <w:p w14:paraId="6E9E5E73" w14:textId="77777777" w:rsidR="007B50D6" w:rsidRPr="00CC2385" w:rsidRDefault="007B50D6" w:rsidP="00C22C59">
      <w:pPr>
        <w:rPr>
          <w:rFonts w:ascii="Garamond" w:hAnsi="Garamond"/>
          <w:b/>
          <w:sz w:val="26"/>
          <w:szCs w:val="26"/>
        </w:rPr>
      </w:pPr>
      <w:r w:rsidRPr="00CC2385">
        <w:rPr>
          <w:rFonts w:ascii="Garamond" w:hAnsi="Garamond"/>
          <w:b/>
          <w:sz w:val="26"/>
          <w:szCs w:val="26"/>
        </w:rPr>
        <w:t>I Część zamówienia</w:t>
      </w:r>
    </w:p>
    <w:tbl>
      <w:tblPr>
        <w:tblStyle w:val="Tabela-Siatka"/>
        <w:tblW w:w="0" w:type="auto"/>
        <w:tblLook w:val="04A0" w:firstRow="1" w:lastRow="0" w:firstColumn="1" w:lastColumn="0" w:noHBand="0" w:noVBand="1"/>
      </w:tblPr>
      <w:tblGrid>
        <w:gridCol w:w="672"/>
        <w:gridCol w:w="2798"/>
        <w:gridCol w:w="3643"/>
        <w:gridCol w:w="1949"/>
      </w:tblGrid>
      <w:tr w:rsidR="007B50D6" w14:paraId="4DED277B" w14:textId="77777777" w:rsidTr="00386535">
        <w:tc>
          <w:tcPr>
            <w:tcW w:w="675" w:type="dxa"/>
            <w:shd w:val="clear" w:color="auto" w:fill="BFBFBF" w:themeFill="background1" w:themeFillShade="BF"/>
          </w:tcPr>
          <w:p w14:paraId="4C9A42E2" w14:textId="77777777" w:rsidR="007B50D6" w:rsidRDefault="007B50D6" w:rsidP="00C22C59">
            <w:pPr>
              <w:rPr>
                <w:rFonts w:ascii="Arial" w:hAnsi="Arial"/>
                <w:b/>
                <w:sz w:val="20"/>
              </w:rPr>
            </w:pPr>
            <w:r>
              <w:rPr>
                <w:rFonts w:ascii="Arial" w:hAnsi="Arial"/>
                <w:b/>
                <w:sz w:val="20"/>
              </w:rPr>
              <w:t>L.p.</w:t>
            </w:r>
          </w:p>
        </w:tc>
        <w:tc>
          <w:tcPr>
            <w:tcW w:w="2835" w:type="dxa"/>
            <w:shd w:val="clear" w:color="auto" w:fill="BFBFBF" w:themeFill="background1" w:themeFillShade="BF"/>
          </w:tcPr>
          <w:p w14:paraId="5504C186" w14:textId="77777777" w:rsidR="007B50D6" w:rsidRDefault="007B50D6" w:rsidP="00C22C59">
            <w:pPr>
              <w:rPr>
                <w:rFonts w:ascii="Arial" w:hAnsi="Arial"/>
                <w:b/>
                <w:sz w:val="20"/>
              </w:rPr>
            </w:pPr>
            <w:r>
              <w:rPr>
                <w:rFonts w:ascii="Arial" w:hAnsi="Arial"/>
                <w:b/>
                <w:sz w:val="20"/>
              </w:rPr>
              <w:t>Nazwa</w:t>
            </w:r>
          </w:p>
        </w:tc>
        <w:tc>
          <w:tcPr>
            <w:tcW w:w="3686" w:type="dxa"/>
            <w:shd w:val="clear" w:color="auto" w:fill="BFBFBF" w:themeFill="background1" w:themeFillShade="BF"/>
          </w:tcPr>
          <w:p w14:paraId="32812153" w14:textId="77777777" w:rsidR="007B50D6" w:rsidRDefault="007B50D6" w:rsidP="00C22C59">
            <w:pPr>
              <w:rPr>
                <w:rFonts w:ascii="Arial" w:hAnsi="Arial"/>
                <w:b/>
                <w:sz w:val="20"/>
              </w:rPr>
            </w:pPr>
            <w:r>
              <w:rPr>
                <w:rFonts w:ascii="Arial" w:hAnsi="Arial"/>
                <w:b/>
                <w:sz w:val="20"/>
              </w:rPr>
              <w:t>Opis</w:t>
            </w:r>
          </w:p>
        </w:tc>
        <w:tc>
          <w:tcPr>
            <w:tcW w:w="1984" w:type="dxa"/>
            <w:shd w:val="clear" w:color="auto" w:fill="BFBFBF" w:themeFill="background1" w:themeFillShade="BF"/>
          </w:tcPr>
          <w:p w14:paraId="1EE8395B" w14:textId="77777777" w:rsidR="007B50D6" w:rsidRDefault="007B50D6" w:rsidP="00C22C59">
            <w:pPr>
              <w:rPr>
                <w:rFonts w:ascii="Arial" w:hAnsi="Arial"/>
                <w:b/>
                <w:sz w:val="20"/>
              </w:rPr>
            </w:pPr>
            <w:r>
              <w:rPr>
                <w:rFonts w:ascii="Arial" w:hAnsi="Arial"/>
                <w:b/>
                <w:sz w:val="20"/>
              </w:rPr>
              <w:t>Ilość sztuk</w:t>
            </w:r>
          </w:p>
        </w:tc>
      </w:tr>
      <w:tr w:rsidR="007B50D6" w14:paraId="6AF1AE84" w14:textId="77777777" w:rsidTr="00386535">
        <w:tc>
          <w:tcPr>
            <w:tcW w:w="675" w:type="dxa"/>
          </w:tcPr>
          <w:p w14:paraId="1E108835" w14:textId="77777777" w:rsidR="007B50D6" w:rsidRPr="005258B7" w:rsidRDefault="007B50D6" w:rsidP="00C22C59">
            <w:pPr>
              <w:rPr>
                <w:rFonts w:ascii="Arial" w:hAnsi="Arial"/>
                <w:sz w:val="20"/>
              </w:rPr>
            </w:pPr>
            <w:r w:rsidRPr="005258B7">
              <w:rPr>
                <w:rFonts w:ascii="Arial" w:hAnsi="Arial"/>
                <w:sz w:val="20"/>
              </w:rPr>
              <w:t>1.</w:t>
            </w:r>
          </w:p>
        </w:tc>
        <w:tc>
          <w:tcPr>
            <w:tcW w:w="2835" w:type="dxa"/>
          </w:tcPr>
          <w:p w14:paraId="7B4609A7" w14:textId="5E90C691" w:rsidR="007B50D6" w:rsidRDefault="005258B7" w:rsidP="00C22C59">
            <w:pPr>
              <w:rPr>
                <w:rFonts w:ascii="Arial" w:hAnsi="Arial"/>
                <w:sz w:val="20"/>
              </w:rPr>
            </w:pPr>
            <w:r w:rsidRPr="005258B7">
              <w:rPr>
                <w:rFonts w:ascii="Arial" w:hAnsi="Arial"/>
                <w:sz w:val="20"/>
              </w:rPr>
              <w:t>Monitor interaktywny</w:t>
            </w:r>
            <w:r w:rsidR="005277FF">
              <w:rPr>
                <w:rFonts w:ascii="Arial" w:hAnsi="Arial"/>
                <w:sz w:val="20"/>
              </w:rPr>
              <w:t>/ ekran dotykowy</w:t>
            </w:r>
          </w:p>
          <w:p w14:paraId="48ED58E8" w14:textId="77777777" w:rsidR="005258B7" w:rsidRDefault="005258B7" w:rsidP="00C22C59">
            <w:pPr>
              <w:rPr>
                <w:rFonts w:ascii="Arial" w:hAnsi="Arial"/>
                <w:sz w:val="20"/>
              </w:rPr>
            </w:pPr>
          </w:p>
          <w:p w14:paraId="5478A541" w14:textId="77777777" w:rsidR="005258B7" w:rsidRDefault="005258B7" w:rsidP="00C22C59">
            <w:pPr>
              <w:rPr>
                <w:rFonts w:ascii="Arial" w:hAnsi="Arial"/>
                <w:sz w:val="16"/>
              </w:rPr>
            </w:pPr>
            <w:r>
              <w:rPr>
                <w:rFonts w:ascii="Arial" w:hAnsi="Arial"/>
                <w:sz w:val="16"/>
              </w:rPr>
              <w:t>Zdjęcie poglądowe:</w:t>
            </w:r>
          </w:p>
          <w:p w14:paraId="33689AD0" w14:textId="77777777" w:rsidR="005258B7" w:rsidRDefault="005258B7" w:rsidP="00C22C59">
            <w:pPr>
              <w:rPr>
                <w:rFonts w:ascii="Arial" w:hAnsi="Arial"/>
                <w:sz w:val="16"/>
              </w:rPr>
            </w:pPr>
          </w:p>
          <w:p w14:paraId="4F07DC21" w14:textId="77777777" w:rsidR="005258B7" w:rsidRPr="005258B7" w:rsidRDefault="005258B7" w:rsidP="00386535">
            <w:pPr>
              <w:jc w:val="center"/>
              <w:rPr>
                <w:rFonts w:ascii="Arial" w:hAnsi="Arial"/>
                <w:sz w:val="16"/>
              </w:rPr>
            </w:pPr>
            <w:r w:rsidRPr="005258B7">
              <w:rPr>
                <w:rFonts w:ascii="Arial" w:hAnsi="Arial"/>
                <w:noProof/>
                <w:sz w:val="16"/>
                <w:lang w:eastAsia="pl-PL"/>
              </w:rPr>
              <w:drawing>
                <wp:inline distT="0" distB="0" distL="0" distR="0" wp14:anchorId="5782E723" wp14:editId="53EA16E2">
                  <wp:extent cx="809625" cy="501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5840" cy="505375"/>
                          </a:xfrm>
                          <a:prstGeom prst="rect">
                            <a:avLst/>
                          </a:prstGeom>
                        </pic:spPr>
                      </pic:pic>
                    </a:graphicData>
                  </a:graphic>
                </wp:inline>
              </w:drawing>
            </w:r>
          </w:p>
        </w:tc>
        <w:tc>
          <w:tcPr>
            <w:tcW w:w="3686" w:type="dxa"/>
          </w:tcPr>
          <w:p w14:paraId="7B94AB29" w14:textId="77777777" w:rsidR="00EA47AF" w:rsidRPr="00EA47AF" w:rsidRDefault="00EA47AF" w:rsidP="005277FF">
            <w:pPr>
              <w:jc w:val="both"/>
              <w:rPr>
                <w:rFonts w:ascii="Arial" w:hAnsi="Arial"/>
                <w:b/>
                <w:sz w:val="20"/>
              </w:rPr>
            </w:pPr>
            <w:r w:rsidRPr="00EA47AF">
              <w:rPr>
                <w:rFonts w:ascii="Arial" w:hAnsi="Arial"/>
                <w:b/>
                <w:sz w:val="20"/>
              </w:rPr>
              <w:t>Tablica interaktywna o następujących parametrach:</w:t>
            </w:r>
          </w:p>
          <w:p w14:paraId="1177478C" w14:textId="77777777" w:rsidR="00EA47AF" w:rsidRPr="00EA47AF" w:rsidRDefault="00EA47AF" w:rsidP="00EA47AF">
            <w:pPr>
              <w:jc w:val="both"/>
              <w:rPr>
                <w:rFonts w:ascii="Arial" w:hAnsi="Arial"/>
                <w:b/>
                <w:sz w:val="20"/>
              </w:rPr>
            </w:pPr>
          </w:p>
          <w:p w14:paraId="540B7870" w14:textId="6C596C66"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Powierzchnia monitora – min.  </w:t>
            </w:r>
            <w:r w:rsidR="00FA0DC0">
              <w:rPr>
                <w:rFonts w:cstheme="minorHAnsi"/>
              </w:rPr>
              <w:t>6</w:t>
            </w:r>
            <w:r w:rsidRPr="00AD3EF3">
              <w:rPr>
                <w:rFonts w:cstheme="minorHAnsi"/>
              </w:rPr>
              <w:t xml:space="preserve">5 cali </w:t>
            </w:r>
          </w:p>
          <w:p w14:paraId="57184A69" w14:textId="14F9073C"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Jasność – min. 3</w:t>
            </w:r>
            <w:r w:rsidR="00FE1452">
              <w:rPr>
                <w:rFonts w:cstheme="minorHAnsi"/>
              </w:rPr>
              <w:t>5</w:t>
            </w:r>
            <w:r w:rsidRPr="00AD3EF3">
              <w:rPr>
                <w:rFonts w:cstheme="minorHAnsi"/>
              </w:rPr>
              <w:t>0 cd/m2.</w:t>
            </w:r>
          </w:p>
          <w:p w14:paraId="59EB834C" w14:textId="77777777" w:rsidR="005277FF" w:rsidRPr="00DC4530" w:rsidRDefault="005277FF" w:rsidP="005277FF">
            <w:pPr>
              <w:pStyle w:val="Akapitzlist"/>
              <w:keepNext/>
              <w:numPr>
                <w:ilvl w:val="0"/>
                <w:numId w:val="2"/>
              </w:numPr>
              <w:ind w:left="178" w:hanging="178"/>
              <w:outlineLvl w:val="4"/>
              <w:rPr>
                <w:rFonts w:cstheme="minorHAnsi"/>
              </w:rPr>
            </w:pPr>
            <w:r w:rsidRPr="00DC4530">
              <w:rPr>
                <w:rFonts w:cstheme="minorHAnsi"/>
              </w:rPr>
              <w:t>Rozdzielczość matrycy 4K.</w:t>
            </w:r>
          </w:p>
          <w:p w14:paraId="3B18DCB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Czas reakcji matrycy maksimum </w:t>
            </w:r>
            <w:r>
              <w:rPr>
                <w:rFonts w:cstheme="minorHAnsi"/>
              </w:rPr>
              <w:t xml:space="preserve">10 </w:t>
            </w:r>
            <w:r w:rsidRPr="00AD3EF3">
              <w:rPr>
                <w:rFonts w:cstheme="minorHAnsi"/>
              </w:rPr>
              <w:t>ms.</w:t>
            </w:r>
          </w:p>
          <w:p w14:paraId="43D74339" w14:textId="77777777" w:rsidR="005277FF" w:rsidRPr="00B73E53" w:rsidRDefault="005277FF" w:rsidP="005277FF">
            <w:pPr>
              <w:pStyle w:val="Akapitzlist"/>
              <w:keepNext/>
              <w:numPr>
                <w:ilvl w:val="0"/>
                <w:numId w:val="2"/>
              </w:numPr>
              <w:ind w:left="178" w:hanging="178"/>
              <w:outlineLvl w:val="4"/>
              <w:rPr>
                <w:rFonts w:cstheme="minorHAnsi"/>
                <w:strike/>
              </w:rPr>
            </w:pPr>
            <w:r w:rsidRPr="00AD3EF3">
              <w:rPr>
                <w:rFonts w:cstheme="minorHAnsi"/>
              </w:rPr>
              <w:t xml:space="preserve">Wbudowane głośniki </w:t>
            </w:r>
          </w:p>
          <w:p w14:paraId="343AC224"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Technologia – dotykowa</w:t>
            </w:r>
          </w:p>
          <w:p w14:paraId="4D36B026"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uchwyt ścienny w zestawie.</w:t>
            </w:r>
          </w:p>
          <w:p w14:paraId="4610902D" w14:textId="5C275C44" w:rsidR="005277FF" w:rsidRPr="00AD3EF3" w:rsidRDefault="005277FF" w:rsidP="005277FF">
            <w:pPr>
              <w:pStyle w:val="Akapitzlist"/>
              <w:keepNext/>
              <w:numPr>
                <w:ilvl w:val="0"/>
                <w:numId w:val="2"/>
              </w:numPr>
              <w:ind w:left="178" w:hanging="178"/>
              <w:outlineLvl w:val="4"/>
              <w:rPr>
                <w:rFonts w:cstheme="minorHAnsi"/>
              </w:rPr>
            </w:pPr>
            <w:bookmarkStart w:id="0" w:name="_Hlk24747048"/>
            <w:r w:rsidRPr="00AD3EF3">
              <w:rPr>
                <w:rFonts w:cstheme="minorHAnsi"/>
              </w:rPr>
              <w:t xml:space="preserve">Gniazda podłączeniowe: </w:t>
            </w:r>
            <w:r w:rsidR="00FA0DC0">
              <w:rPr>
                <w:rFonts w:cstheme="minorHAnsi"/>
              </w:rPr>
              <w:t xml:space="preserve">min. </w:t>
            </w:r>
            <w:r w:rsidRPr="00AD3EF3">
              <w:rPr>
                <w:rFonts w:cstheme="minorHAnsi"/>
              </w:rPr>
              <w:t>VGA x 1, HDMI x</w:t>
            </w:r>
            <w:r w:rsidR="00FA0DC0">
              <w:rPr>
                <w:rFonts w:cstheme="minorHAnsi"/>
              </w:rPr>
              <w:t>2</w:t>
            </w:r>
            <w:r w:rsidRPr="00AD3EF3">
              <w:rPr>
                <w:rFonts w:cstheme="minorHAnsi"/>
              </w:rPr>
              <w:t>, USB 3.0 x</w:t>
            </w:r>
            <w:r w:rsidR="00FE1452">
              <w:rPr>
                <w:rFonts w:cstheme="minorHAnsi"/>
              </w:rPr>
              <w:t>2</w:t>
            </w:r>
            <w:r w:rsidRPr="00AD3EF3">
              <w:rPr>
                <w:rFonts w:cstheme="minorHAnsi"/>
              </w:rPr>
              <w:t>, USB 2.0 x</w:t>
            </w:r>
            <w:r w:rsidR="00FE1452">
              <w:rPr>
                <w:rFonts w:cstheme="minorHAnsi"/>
              </w:rPr>
              <w:t>1</w:t>
            </w:r>
            <w:r w:rsidR="00FA0DC0">
              <w:rPr>
                <w:rFonts w:cstheme="minorHAnsi"/>
              </w:rPr>
              <w:t xml:space="preserve"> lub</w:t>
            </w:r>
            <w:r w:rsidR="00FA0DC0" w:rsidRPr="00AD3EF3">
              <w:rPr>
                <w:rFonts w:cstheme="minorHAnsi"/>
              </w:rPr>
              <w:t xml:space="preserve"> </w:t>
            </w:r>
            <w:r w:rsidR="00FA0DC0" w:rsidRPr="00AD3EF3">
              <w:rPr>
                <w:rFonts w:cstheme="minorHAnsi"/>
              </w:rPr>
              <w:t>USB 3.0 x</w:t>
            </w:r>
            <w:r w:rsidR="00FA0DC0">
              <w:rPr>
                <w:rFonts w:cstheme="minorHAnsi"/>
              </w:rPr>
              <w:t xml:space="preserve">1 </w:t>
            </w:r>
            <w:r>
              <w:rPr>
                <w:rFonts w:cstheme="minorHAnsi"/>
              </w:rPr>
              <w:t xml:space="preserve">, </w:t>
            </w:r>
          </w:p>
          <w:p w14:paraId="0477D72F" w14:textId="77777777" w:rsidR="005277FF" w:rsidRPr="00AD3EF3" w:rsidRDefault="005277FF" w:rsidP="005277FF">
            <w:pPr>
              <w:pStyle w:val="Akapitzlist"/>
              <w:keepNext/>
              <w:numPr>
                <w:ilvl w:val="0"/>
                <w:numId w:val="2"/>
              </w:numPr>
              <w:ind w:left="178" w:hanging="178"/>
              <w:outlineLvl w:val="4"/>
              <w:rPr>
                <w:rFonts w:cstheme="minorHAnsi"/>
                <w:color w:val="000000" w:themeColor="text1"/>
              </w:rPr>
            </w:pPr>
            <w:r w:rsidRPr="00AD3EF3">
              <w:rPr>
                <w:rFonts w:cstheme="minorHAnsi"/>
                <w:color w:val="000000" w:themeColor="text1"/>
              </w:rPr>
              <w:t xml:space="preserve"> Monitor musi posiadać wbudowany (moduł) z własnym system operacyjny wraz z dedykowanym oprogramowaniem producenta do jego obsługi, umożliwiający swobodną pracę bez konieczności podłączenia go do komputera zewnętrznego. Zamawiający nie dopuszcza aby ta funkcjonalność była realizowana tylko przez zewnętrzne oprogramowanie zainstalowane na komputerze.</w:t>
            </w:r>
          </w:p>
          <w:p w14:paraId="0486C878" w14:textId="6C36FF83" w:rsidR="005277FF" w:rsidRPr="0000496D" w:rsidRDefault="005277FF" w:rsidP="005277FF">
            <w:pPr>
              <w:pStyle w:val="Akapitzlist"/>
              <w:keepNext/>
              <w:numPr>
                <w:ilvl w:val="0"/>
                <w:numId w:val="2"/>
              </w:numPr>
              <w:ind w:left="178" w:hanging="178"/>
              <w:outlineLvl w:val="4"/>
              <w:rPr>
                <w:rFonts w:cstheme="minorHAnsi"/>
              </w:rPr>
            </w:pPr>
            <w:r w:rsidRPr="0000496D">
              <w:rPr>
                <w:rFonts w:cstheme="minorHAnsi"/>
              </w:rPr>
              <w:t xml:space="preserve">Pamięć RAM monitora – </w:t>
            </w:r>
            <w:r w:rsidR="00FA0DC0">
              <w:rPr>
                <w:rFonts w:cstheme="minorHAnsi"/>
              </w:rPr>
              <w:t>3</w:t>
            </w:r>
            <w:r w:rsidRPr="0000496D">
              <w:rPr>
                <w:rFonts w:cstheme="minorHAnsi"/>
              </w:rPr>
              <w:t xml:space="preserve"> GB</w:t>
            </w:r>
          </w:p>
          <w:bookmarkEnd w:id="0"/>
          <w:p w14:paraId="41C56562"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Gwarancja na monitor – zgodna z gwarancją producenta, jednak nie krótsza niż 24 miesiące.</w:t>
            </w:r>
          </w:p>
          <w:p w14:paraId="4CCF2682"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Obsługa monitora za pomocą załączonych pisaków i za pomocą palca.</w:t>
            </w:r>
          </w:p>
          <w:p w14:paraId="42053520" w14:textId="3CC13A9E"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W zastawie z monitorem dwa pisaki, moduł WiFi/Bluetooth</w:t>
            </w:r>
          </w:p>
          <w:p w14:paraId="45B951DF"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Obsługa </w:t>
            </w:r>
            <w:r>
              <w:rPr>
                <w:rFonts w:cstheme="minorHAnsi"/>
              </w:rPr>
              <w:t>minimum 1</w:t>
            </w:r>
            <w:r w:rsidRPr="00AD3EF3">
              <w:rPr>
                <w:rFonts w:cstheme="minorHAnsi"/>
              </w:rPr>
              <w:t xml:space="preserve">2 jednoczesnych dotknięć umożliwia </w:t>
            </w:r>
            <w:r w:rsidRPr="00AD3EF3">
              <w:rPr>
                <w:rFonts w:cstheme="minorHAnsi"/>
              </w:rPr>
              <w:lastRenderedPageBreak/>
              <w:t>pracę kilku użytkowników jednocześnie z materiałem interaktywnym na tablicy wykorzystując dołączone pisaki, inne przedmioty lub swoje palce do pisania.</w:t>
            </w:r>
          </w:p>
          <w:p w14:paraId="7186B3CC"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 xml:space="preserve">Realizacja funkcji myszy oraz gestów wielodotyku przy użyciu palca (palcy), pisanie za pomocą pisaka dołączonego do monitora, ścieranie zapisków dłonią. </w:t>
            </w:r>
          </w:p>
          <w:p w14:paraId="57AC868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Rozpoznawanie gestów wielodotyku: dotknięcie obiektu w</w:t>
            </w:r>
            <w:r>
              <w:rPr>
                <w:rFonts w:cstheme="minorHAnsi"/>
              </w:rPr>
              <w:t> </w:t>
            </w:r>
            <w:r w:rsidRPr="00AD3EF3">
              <w:rPr>
                <w:rFonts w:cstheme="minorHAnsi"/>
              </w:rPr>
              <w:t>dwóch punktach i oddalanie lub przybliżanie punktów dotyku – zwiększanie i zmniejszanie obiektu.</w:t>
            </w:r>
          </w:p>
          <w:p w14:paraId="6D2F2A21" w14:textId="77777777" w:rsidR="005277FF" w:rsidRPr="00AD3EF3" w:rsidRDefault="005277FF" w:rsidP="005277FF">
            <w:pPr>
              <w:pStyle w:val="Akapitzlist"/>
              <w:keepNext/>
              <w:numPr>
                <w:ilvl w:val="0"/>
                <w:numId w:val="2"/>
              </w:numPr>
              <w:ind w:left="178" w:hanging="178"/>
              <w:outlineLvl w:val="4"/>
              <w:rPr>
                <w:rFonts w:cstheme="minorHAnsi"/>
              </w:rPr>
            </w:pPr>
            <w:r w:rsidRPr="00AD3EF3">
              <w:rPr>
                <w:rFonts w:cstheme="minorHAnsi"/>
              </w:rPr>
              <w:t>Oprogramowanie do obsługi tablicy lub monitora interaktywnego (zwanych dalej interaktywny wyświetlacz), które pozwala na przygotowanie treści lekcji, jej wyświetlenie w czasie zajęć i archiwizację po ich zakończeniu. Multituch (wielodotyk)</w:t>
            </w:r>
          </w:p>
          <w:p w14:paraId="2CEF0BA1" w14:textId="1C75E391" w:rsidR="007B50D6" w:rsidRPr="00386535" w:rsidRDefault="007B50D6" w:rsidP="00FE1452">
            <w:pPr>
              <w:pStyle w:val="Akapitzlist"/>
              <w:keepNext/>
              <w:ind w:left="178"/>
              <w:outlineLvl w:val="4"/>
              <w:rPr>
                <w:rFonts w:ascii="Arial" w:hAnsi="Arial"/>
                <w:sz w:val="20"/>
              </w:rPr>
            </w:pPr>
          </w:p>
        </w:tc>
        <w:tc>
          <w:tcPr>
            <w:tcW w:w="1984" w:type="dxa"/>
          </w:tcPr>
          <w:p w14:paraId="699DEF49" w14:textId="77777777" w:rsidR="007B50D6" w:rsidRPr="00386535" w:rsidRDefault="00386535" w:rsidP="00C22C59">
            <w:pPr>
              <w:rPr>
                <w:rFonts w:ascii="Arial" w:hAnsi="Arial"/>
                <w:sz w:val="20"/>
              </w:rPr>
            </w:pPr>
            <w:r w:rsidRPr="00386535">
              <w:rPr>
                <w:rFonts w:ascii="Arial" w:hAnsi="Arial"/>
                <w:sz w:val="20"/>
              </w:rPr>
              <w:lastRenderedPageBreak/>
              <w:t>1</w:t>
            </w:r>
          </w:p>
        </w:tc>
      </w:tr>
    </w:tbl>
    <w:p w14:paraId="54C0E67A" w14:textId="031418BD" w:rsidR="007B50D6" w:rsidRDefault="007B50D6" w:rsidP="00C22C59">
      <w:pPr>
        <w:rPr>
          <w:rFonts w:ascii="Arial" w:hAnsi="Arial"/>
          <w:b/>
          <w:sz w:val="20"/>
        </w:rPr>
      </w:pPr>
    </w:p>
    <w:p w14:paraId="3505C388" w14:textId="392B0D14" w:rsidR="005277FF" w:rsidRDefault="005277FF" w:rsidP="00C22C59">
      <w:pPr>
        <w:rPr>
          <w:rFonts w:ascii="Arial" w:hAnsi="Arial"/>
          <w:b/>
          <w:sz w:val="20"/>
        </w:rPr>
      </w:pPr>
    </w:p>
    <w:p w14:paraId="43A18C7C" w14:textId="2797512F" w:rsidR="005277FF" w:rsidRDefault="005277FF" w:rsidP="00C22C59">
      <w:pPr>
        <w:rPr>
          <w:rFonts w:ascii="Arial" w:hAnsi="Arial"/>
          <w:b/>
          <w:sz w:val="20"/>
        </w:rPr>
      </w:pPr>
    </w:p>
    <w:p w14:paraId="24917FAD" w14:textId="1B2F506F" w:rsidR="00606821" w:rsidRPr="00C22C59" w:rsidRDefault="00A87CE5" w:rsidP="00C22C59">
      <w:pPr>
        <w:rPr>
          <w:rFonts w:ascii="Arial" w:hAnsi="Arial"/>
          <w:b/>
          <w:sz w:val="20"/>
        </w:rPr>
      </w:pPr>
      <w:r>
        <w:rPr>
          <w:rFonts w:ascii="Arial" w:hAnsi="Arial"/>
          <w:b/>
          <w:noProof/>
          <w:sz w:val="20"/>
          <w:lang w:eastAsia="pl-PL"/>
        </w:rPr>
        <w:drawing>
          <wp:anchor distT="0" distB="0" distL="114300" distR="114300" simplePos="0" relativeHeight="251658752" behindDoc="0" locked="0" layoutInCell="1" allowOverlap="1" wp14:anchorId="036EE00F" wp14:editId="72114274">
            <wp:simplePos x="0" y="0"/>
            <wp:positionH relativeFrom="column">
              <wp:posOffset>4557395</wp:posOffset>
            </wp:positionH>
            <wp:positionV relativeFrom="paragraph">
              <wp:posOffset>9497060</wp:posOffset>
            </wp:positionV>
            <wp:extent cx="2359660" cy="774065"/>
            <wp:effectExtent l="0" t="0" r="2540" b="698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p>
    <w:sectPr w:rsidR="00606821" w:rsidRPr="00C22C5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352C" w14:textId="77777777" w:rsidR="00D40EE5" w:rsidRDefault="00D40EE5" w:rsidP="00C22C59">
      <w:pPr>
        <w:spacing w:after="0" w:line="240" w:lineRule="auto"/>
      </w:pPr>
      <w:r>
        <w:separator/>
      </w:r>
    </w:p>
  </w:endnote>
  <w:endnote w:type="continuationSeparator" w:id="0">
    <w:p w14:paraId="10E956F9" w14:textId="77777777" w:rsidR="00D40EE5" w:rsidRDefault="00D40EE5" w:rsidP="00C2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Sitka Small"/>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D368" w14:textId="7D92FF83" w:rsidR="00A87CE5" w:rsidRDefault="008957A4">
    <w:pPr>
      <w:pStyle w:val="Stopka"/>
    </w:pPr>
    <w:r>
      <w:rPr>
        <w:noProof/>
        <w:lang w:eastAsia="pl-PL"/>
      </w:rPr>
      <w:drawing>
        <wp:anchor distT="0" distB="0" distL="114300" distR="114300" simplePos="0" relativeHeight="251658240" behindDoc="1" locked="0" layoutInCell="1" allowOverlap="1" wp14:anchorId="5E886230" wp14:editId="2C3D2138">
          <wp:simplePos x="0" y="0"/>
          <wp:positionH relativeFrom="margin">
            <wp:posOffset>3378835</wp:posOffset>
          </wp:positionH>
          <wp:positionV relativeFrom="paragraph">
            <wp:posOffset>9525</wp:posOffset>
          </wp:positionV>
          <wp:extent cx="2359025" cy="771525"/>
          <wp:effectExtent l="0" t="0" r="3175" b="9525"/>
          <wp:wrapTight wrapText="bothSides">
            <wp:wrapPolygon edited="0">
              <wp:start x="0" y="0"/>
              <wp:lineTo x="0" y="21333"/>
              <wp:lineTo x="21455" y="21333"/>
              <wp:lineTo x="21455"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90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385" w:rsidRPr="003F13C2">
      <w:rPr>
        <w:noProof/>
        <w:lang w:eastAsia="pl-PL"/>
      </w:rPr>
      <w:drawing>
        <wp:anchor distT="0" distB="0" distL="114300" distR="114300" simplePos="0" relativeHeight="251655168" behindDoc="1" locked="0" layoutInCell="1" allowOverlap="1" wp14:anchorId="06E77F10" wp14:editId="0B613BBB">
          <wp:simplePos x="0" y="0"/>
          <wp:positionH relativeFrom="column">
            <wp:posOffset>-406400</wp:posOffset>
          </wp:positionH>
          <wp:positionV relativeFrom="paragraph">
            <wp:posOffset>7620</wp:posOffset>
          </wp:positionV>
          <wp:extent cx="1535430" cy="698500"/>
          <wp:effectExtent l="0" t="0" r="7620" b="6350"/>
          <wp:wrapTight wrapText="bothSides">
            <wp:wrapPolygon edited="0">
              <wp:start x="0" y="0"/>
              <wp:lineTo x="0" y="21207"/>
              <wp:lineTo x="21439" y="21207"/>
              <wp:lineTo x="21439"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430" cy="698500"/>
                  </a:xfrm>
                  <a:prstGeom prst="rect">
                    <a:avLst/>
                  </a:prstGeom>
                  <a:noFill/>
                  <a:ln>
                    <a:noFill/>
                  </a:ln>
                </pic:spPr>
              </pic:pic>
            </a:graphicData>
          </a:graphic>
        </wp:anchor>
      </w:drawing>
    </w:r>
  </w:p>
  <w:p w14:paraId="27F5C7A0" w14:textId="4050C22D" w:rsidR="00A87CE5" w:rsidRDefault="00A06325">
    <w:pPr>
      <w:pStyle w:val="Stopka"/>
    </w:pPr>
    <w:r>
      <w:rPr>
        <w:noProof/>
        <w:lang w:eastAsia="pl-PL"/>
      </w:rPr>
      <w:drawing>
        <wp:anchor distT="0" distB="0" distL="114300" distR="114300" simplePos="0" relativeHeight="251660288" behindDoc="0" locked="0" layoutInCell="1" allowOverlap="1" wp14:anchorId="61016F92" wp14:editId="1A26F7F4">
          <wp:simplePos x="0" y="0"/>
          <wp:positionH relativeFrom="column">
            <wp:posOffset>4557395</wp:posOffset>
          </wp:positionH>
          <wp:positionV relativeFrom="paragraph">
            <wp:posOffset>9497060</wp:posOffset>
          </wp:positionV>
          <wp:extent cx="2359660" cy="774065"/>
          <wp:effectExtent l="0" t="0" r="2540" b="698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61016F92" wp14:editId="5ADE3869">
          <wp:simplePos x="0" y="0"/>
          <wp:positionH relativeFrom="column">
            <wp:posOffset>4557395</wp:posOffset>
          </wp:positionH>
          <wp:positionV relativeFrom="paragraph">
            <wp:posOffset>9497060</wp:posOffset>
          </wp:positionV>
          <wp:extent cx="2359660" cy="774065"/>
          <wp:effectExtent l="0" t="0" r="2540" b="698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sidR="00A87CE5">
      <w:rPr>
        <w:noProof/>
        <w:lang w:eastAsia="pl-PL"/>
      </w:rPr>
      <w:drawing>
        <wp:anchor distT="0" distB="0" distL="114300" distR="114300" simplePos="0" relativeHeight="251657216" behindDoc="0" locked="0" layoutInCell="1" allowOverlap="1" wp14:anchorId="036EE00F" wp14:editId="269D84C5">
          <wp:simplePos x="0" y="0"/>
          <wp:positionH relativeFrom="column">
            <wp:posOffset>4557395</wp:posOffset>
          </wp:positionH>
          <wp:positionV relativeFrom="paragraph">
            <wp:posOffset>9497060</wp:posOffset>
          </wp:positionV>
          <wp:extent cx="2359660" cy="774065"/>
          <wp:effectExtent l="0" t="0" r="2540" b="698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r w:rsidR="00A87CE5">
      <w:rPr>
        <w:noProof/>
        <w:lang w:eastAsia="pl-PL"/>
      </w:rPr>
      <w:drawing>
        <wp:anchor distT="0" distB="0" distL="114300" distR="114300" simplePos="0" relativeHeight="251656192" behindDoc="0" locked="0" layoutInCell="1" allowOverlap="1" wp14:anchorId="036EE00F" wp14:editId="3F6F29A5">
          <wp:simplePos x="0" y="0"/>
          <wp:positionH relativeFrom="column">
            <wp:posOffset>4557395</wp:posOffset>
          </wp:positionH>
          <wp:positionV relativeFrom="paragraph">
            <wp:posOffset>9497060</wp:posOffset>
          </wp:positionV>
          <wp:extent cx="2359660" cy="774065"/>
          <wp:effectExtent l="0" t="0" r="254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9660" cy="774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0033" w14:textId="77777777" w:rsidR="00D40EE5" w:rsidRDefault="00D40EE5" w:rsidP="00C22C59">
      <w:pPr>
        <w:spacing w:after="0" w:line="240" w:lineRule="auto"/>
      </w:pPr>
      <w:r>
        <w:separator/>
      </w:r>
    </w:p>
  </w:footnote>
  <w:footnote w:type="continuationSeparator" w:id="0">
    <w:p w14:paraId="01ED1FBF" w14:textId="77777777" w:rsidR="00D40EE5" w:rsidRDefault="00D40EE5" w:rsidP="00C2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A8A" w14:textId="77777777" w:rsidR="00C22C59" w:rsidRDefault="00C22C59">
    <w:pPr>
      <w:pStyle w:val="Nagwek"/>
    </w:pPr>
  </w:p>
  <w:tbl>
    <w:tblPr>
      <w:tblW w:w="0" w:type="auto"/>
      <w:tblCellMar>
        <w:left w:w="0" w:type="dxa"/>
        <w:right w:w="0" w:type="dxa"/>
      </w:tblCellMar>
      <w:tblLook w:val="00A0" w:firstRow="1" w:lastRow="0" w:firstColumn="1" w:lastColumn="0" w:noHBand="0" w:noVBand="0"/>
    </w:tblPr>
    <w:tblGrid>
      <w:gridCol w:w="1424"/>
      <w:gridCol w:w="7648"/>
    </w:tblGrid>
    <w:tr w:rsidR="00C22C59" w:rsidRPr="0051203F" w14:paraId="623EB4F2" w14:textId="77777777" w:rsidTr="00A17C97">
      <w:trPr>
        <w:trHeight w:hRule="exact" w:val="1618"/>
      </w:trPr>
      <w:tc>
        <w:tcPr>
          <w:tcW w:w="1440" w:type="dxa"/>
        </w:tcPr>
        <w:p w14:paraId="3F9746B7" w14:textId="77777777" w:rsidR="00C22C59" w:rsidRPr="0051203F" w:rsidRDefault="00C22C59" w:rsidP="00A17C97">
          <w:pPr>
            <w:pStyle w:val="Nagwek"/>
            <w:rPr>
              <w:rFonts w:ascii="Arial" w:hAnsi="Arial" w:cs="Arial"/>
              <w:color w:val="000000"/>
              <w:sz w:val="16"/>
              <w:szCs w:val="16"/>
            </w:rPr>
          </w:pPr>
          <w:r w:rsidRPr="00A42F00">
            <w:rPr>
              <w:rFonts w:ascii="Arial" w:hAnsi="Arial" w:cs="Arial"/>
              <w:noProof/>
              <w:color w:val="000000"/>
              <w:sz w:val="16"/>
              <w:szCs w:val="16"/>
              <w:lang w:eastAsia="pl-PL"/>
            </w:rPr>
            <w:drawing>
              <wp:inline distT="0" distB="0" distL="0" distR="0" wp14:anchorId="49ACB4E3" wp14:editId="01A45591">
                <wp:extent cx="771525" cy="10001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tc>
      <w:tc>
        <w:tcPr>
          <w:tcW w:w="8141" w:type="dxa"/>
        </w:tcPr>
        <w:p w14:paraId="2980B85E" w14:textId="77777777" w:rsidR="00C22C59" w:rsidRPr="0051203F" w:rsidRDefault="00C22C59" w:rsidP="00A17C97">
          <w:pPr>
            <w:pStyle w:val="Nagwek"/>
            <w:rPr>
              <w:rFonts w:ascii="Arial" w:hAnsi="Arial" w:cs="Arial"/>
              <w:b/>
              <w:bCs/>
              <w:color w:val="000000"/>
            </w:rPr>
          </w:pPr>
          <w:r w:rsidRPr="0051203F">
            <w:rPr>
              <w:rFonts w:ascii="Arial" w:hAnsi="Arial" w:cs="Arial"/>
              <w:b/>
              <w:bCs/>
              <w:color w:val="000000"/>
            </w:rPr>
            <w:t>Urząd Gminy i Miasta Żuromin</w:t>
          </w:r>
        </w:p>
        <w:p w14:paraId="4A2DB87A"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09-300 Żuromin</w:t>
          </w:r>
        </w:p>
        <w:p w14:paraId="570B015A"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Plac Józefa Piłsudskiego 3</w:t>
          </w:r>
        </w:p>
        <w:p w14:paraId="5C3FBC26"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woj. mazowieckie</w:t>
          </w:r>
        </w:p>
        <w:p w14:paraId="1421F192"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E-mail: ugimz@zuromin.info</w:t>
          </w:r>
        </w:p>
        <w:p w14:paraId="753D39DD"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tel. 23 6572558, fax. 23 6572540</w:t>
          </w:r>
        </w:p>
        <w:p w14:paraId="48E1CC98" w14:textId="77777777" w:rsidR="00C22C59" w:rsidRPr="0051203F" w:rsidRDefault="00C22C59" w:rsidP="00A17C97">
          <w:pPr>
            <w:pStyle w:val="Nagwek"/>
            <w:rPr>
              <w:rFonts w:ascii="Arial" w:hAnsi="Arial" w:cs="Arial"/>
              <w:color w:val="000000"/>
              <w:sz w:val="16"/>
              <w:szCs w:val="16"/>
            </w:rPr>
          </w:pPr>
          <w:r w:rsidRPr="0051203F">
            <w:rPr>
              <w:rFonts w:ascii="Arial" w:hAnsi="Arial" w:cs="Arial"/>
              <w:color w:val="000000"/>
              <w:sz w:val="16"/>
              <w:szCs w:val="16"/>
            </w:rPr>
            <w:t>REGON: 130377936</w:t>
          </w:r>
        </w:p>
        <w:p w14:paraId="1972C00F" w14:textId="77777777" w:rsidR="00C22C59" w:rsidRPr="0051203F" w:rsidRDefault="00C22C59" w:rsidP="00A17C97">
          <w:pPr>
            <w:pStyle w:val="Nagwek"/>
            <w:rPr>
              <w:rFonts w:ascii="Arial" w:hAnsi="Arial" w:cs="Arial"/>
              <w:color w:val="000000"/>
              <w:sz w:val="16"/>
              <w:szCs w:val="16"/>
            </w:rPr>
          </w:pPr>
        </w:p>
      </w:tc>
    </w:tr>
  </w:tbl>
  <w:p w14:paraId="1AB09C48" w14:textId="77777777" w:rsidR="00C22C59" w:rsidRDefault="00C22C59">
    <w:pPr>
      <w:pStyle w:val="Nagwek"/>
    </w:pPr>
  </w:p>
  <w:p w14:paraId="04682D02" w14:textId="5942935B" w:rsidR="00C22C59" w:rsidRDefault="00C22C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CDC"/>
    <w:multiLevelType w:val="hybridMultilevel"/>
    <w:tmpl w:val="AD1EE1E8"/>
    <w:lvl w:ilvl="0" w:tplc="932EE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7057D"/>
    <w:multiLevelType w:val="hybridMultilevel"/>
    <w:tmpl w:val="CE8ED55A"/>
    <w:lvl w:ilvl="0" w:tplc="E6525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B60FE"/>
    <w:multiLevelType w:val="hybridMultilevel"/>
    <w:tmpl w:val="39D6508C"/>
    <w:lvl w:ilvl="0" w:tplc="EA264D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C302BF1"/>
    <w:multiLevelType w:val="hybridMultilevel"/>
    <w:tmpl w:val="79787B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3193328">
    <w:abstractNumId w:val="2"/>
  </w:num>
  <w:num w:numId="2" w16cid:durableId="2079282190">
    <w:abstractNumId w:val="3"/>
  </w:num>
  <w:num w:numId="3" w16cid:durableId="620258982">
    <w:abstractNumId w:val="0"/>
  </w:num>
  <w:num w:numId="4" w16cid:durableId="1924143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B0"/>
    <w:rsid w:val="00043B8D"/>
    <w:rsid w:val="00057047"/>
    <w:rsid w:val="00141407"/>
    <w:rsid w:val="00153C66"/>
    <w:rsid w:val="00277E0F"/>
    <w:rsid w:val="00317A3F"/>
    <w:rsid w:val="00386535"/>
    <w:rsid w:val="003B10EB"/>
    <w:rsid w:val="003B4CB0"/>
    <w:rsid w:val="003F2A00"/>
    <w:rsid w:val="003F6BC8"/>
    <w:rsid w:val="00450D3E"/>
    <w:rsid w:val="005258B7"/>
    <w:rsid w:val="005277FF"/>
    <w:rsid w:val="00541404"/>
    <w:rsid w:val="00606821"/>
    <w:rsid w:val="00682EB1"/>
    <w:rsid w:val="007275F0"/>
    <w:rsid w:val="007A7906"/>
    <w:rsid w:val="007B50D6"/>
    <w:rsid w:val="00823E97"/>
    <w:rsid w:val="008957A4"/>
    <w:rsid w:val="008D7C86"/>
    <w:rsid w:val="008F1236"/>
    <w:rsid w:val="009001AA"/>
    <w:rsid w:val="009A2088"/>
    <w:rsid w:val="00A06325"/>
    <w:rsid w:val="00A87CE5"/>
    <w:rsid w:val="00B93C7C"/>
    <w:rsid w:val="00B959C3"/>
    <w:rsid w:val="00C22C59"/>
    <w:rsid w:val="00C607D9"/>
    <w:rsid w:val="00CB0DD9"/>
    <w:rsid w:val="00CC2385"/>
    <w:rsid w:val="00D40EE5"/>
    <w:rsid w:val="00D55D3B"/>
    <w:rsid w:val="00E44849"/>
    <w:rsid w:val="00EA47AF"/>
    <w:rsid w:val="00FA0DC0"/>
    <w:rsid w:val="00FE1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28005"/>
  <w15:docId w15:val="{C0CDA892-6D93-4338-975C-74D0CECC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2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C59"/>
  </w:style>
  <w:style w:type="paragraph" w:styleId="Stopka">
    <w:name w:val="footer"/>
    <w:basedOn w:val="Normalny"/>
    <w:link w:val="StopkaZnak"/>
    <w:uiPriority w:val="99"/>
    <w:unhideWhenUsed/>
    <w:rsid w:val="00C22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C59"/>
  </w:style>
  <w:style w:type="paragraph" w:styleId="Tekstdymka">
    <w:name w:val="Balloon Text"/>
    <w:basedOn w:val="Normalny"/>
    <w:link w:val="TekstdymkaZnak"/>
    <w:uiPriority w:val="99"/>
    <w:semiHidden/>
    <w:unhideWhenUsed/>
    <w:rsid w:val="00C22C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2C59"/>
    <w:rPr>
      <w:rFonts w:ascii="Tahoma" w:hAnsi="Tahoma" w:cs="Tahoma"/>
      <w:sz w:val="16"/>
      <w:szCs w:val="16"/>
    </w:rPr>
  </w:style>
  <w:style w:type="table" w:styleId="Tabela-Siatka">
    <w:name w:val="Table Grid"/>
    <w:basedOn w:val="Standardowy"/>
    <w:uiPriority w:val="59"/>
    <w:rsid w:val="00C2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 1,L1,Numerowanie,List Paragraph,normalny tekst,Akapit z listą5,Nagłowek 3,Akapit z listą BS,Kolorowa lista — akcent 11,Dot pt,F5 List Paragraph,Recommendation,lp1"/>
    <w:basedOn w:val="Normalny"/>
    <w:link w:val="AkapitzlistZnak"/>
    <w:uiPriority w:val="34"/>
    <w:qFormat/>
    <w:rsid w:val="005277FF"/>
    <w:pPr>
      <w:ind w:left="720"/>
      <w:contextualSpacing/>
    </w:p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Nagłowek 3 Znak,Akapit z listą BS Znak,lp1 Znak"/>
    <w:link w:val="Akapitzlist"/>
    <w:uiPriority w:val="34"/>
    <w:qFormat/>
    <w:locked/>
    <w:rsid w:val="005277FF"/>
  </w:style>
  <w:style w:type="paragraph" w:styleId="NormalnyWeb">
    <w:name w:val="Normal (Web)"/>
    <w:basedOn w:val="Normalny"/>
    <w:uiPriority w:val="99"/>
    <w:semiHidden/>
    <w:unhideWhenUsed/>
    <w:rsid w:val="00450D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0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968697">
      <w:bodyDiv w:val="1"/>
      <w:marLeft w:val="0"/>
      <w:marRight w:val="0"/>
      <w:marTop w:val="0"/>
      <w:marBottom w:val="0"/>
      <w:divBdr>
        <w:top w:val="none" w:sz="0" w:space="0" w:color="auto"/>
        <w:left w:val="none" w:sz="0" w:space="0" w:color="auto"/>
        <w:bottom w:val="none" w:sz="0" w:space="0" w:color="auto"/>
        <w:right w:val="none" w:sz="0" w:space="0" w:color="auto"/>
      </w:divBdr>
      <w:divsChild>
        <w:div w:id="17250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273</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HPWF27</dc:creator>
  <cp:keywords/>
  <dc:description/>
  <cp:lastModifiedBy>P14-BL</cp:lastModifiedBy>
  <cp:revision>5</cp:revision>
  <cp:lastPrinted>2022-09-13T05:54:00Z</cp:lastPrinted>
  <dcterms:created xsi:type="dcterms:W3CDTF">2022-09-12T13:29:00Z</dcterms:created>
  <dcterms:modified xsi:type="dcterms:W3CDTF">2022-09-13T06:38:00Z</dcterms:modified>
</cp:coreProperties>
</file>