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D2DE" w14:textId="4D07810E" w:rsidR="00277E0F" w:rsidRPr="00CC2385" w:rsidRDefault="00C22C59" w:rsidP="00C22C59">
      <w:pPr>
        <w:jc w:val="right"/>
        <w:rPr>
          <w:rFonts w:ascii="Garamond" w:hAnsi="Garamond"/>
          <w:b/>
          <w:sz w:val="16"/>
          <w:szCs w:val="16"/>
        </w:rPr>
      </w:pPr>
      <w:r w:rsidRPr="00CC2385">
        <w:rPr>
          <w:rFonts w:ascii="Garamond" w:hAnsi="Garamond"/>
          <w:b/>
          <w:sz w:val="16"/>
          <w:szCs w:val="16"/>
        </w:rPr>
        <w:t xml:space="preserve">Załącznik nr </w:t>
      </w:r>
      <w:r w:rsidR="003F6BC8" w:rsidRPr="00CC2385">
        <w:rPr>
          <w:rFonts w:ascii="Garamond" w:hAnsi="Garamond"/>
          <w:b/>
          <w:sz w:val="16"/>
          <w:szCs w:val="16"/>
        </w:rPr>
        <w:t>3</w:t>
      </w:r>
      <w:r w:rsidRPr="00CC2385">
        <w:rPr>
          <w:rFonts w:ascii="Garamond" w:hAnsi="Garamond"/>
          <w:b/>
          <w:sz w:val="16"/>
          <w:szCs w:val="16"/>
        </w:rPr>
        <w:t xml:space="preserve"> do zapytania ofertowego </w:t>
      </w:r>
      <w:r w:rsidRPr="00CC2385">
        <w:rPr>
          <w:rFonts w:ascii="Garamond" w:hAnsi="Garamond"/>
          <w:b/>
          <w:sz w:val="16"/>
          <w:szCs w:val="16"/>
        </w:rPr>
        <w:br/>
        <w:t xml:space="preserve">nr </w:t>
      </w:r>
      <w:proofErr w:type="spellStart"/>
      <w:r w:rsidRPr="00CC2385">
        <w:rPr>
          <w:rFonts w:ascii="Garamond" w:hAnsi="Garamond"/>
          <w:b/>
          <w:sz w:val="16"/>
          <w:szCs w:val="16"/>
        </w:rPr>
        <w:t>IBGKiOŚ</w:t>
      </w:r>
      <w:proofErr w:type="spellEnd"/>
      <w:r w:rsidRPr="00CC2385">
        <w:rPr>
          <w:rFonts w:ascii="Garamond" w:hAnsi="Garamond"/>
          <w:b/>
          <w:sz w:val="16"/>
          <w:szCs w:val="16"/>
        </w:rPr>
        <w:t xml:space="preserve"> 271.1.</w:t>
      </w:r>
      <w:r w:rsidR="003F6BC8" w:rsidRPr="00CC2385">
        <w:rPr>
          <w:rFonts w:ascii="Garamond" w:hAnsi="Garamond"/>
          <w:b/>
          <w:sz w:val="16"/>
          <w:szCs w:val="16"/>
        </w:rPr>
        <w:t>241</w:t>
      </w:r>
      <w:r w:rsidRPr="00CC2385">
        <w:rPr>
          <w:rFonts w:ascii="Garamond" w:hAnsi="Garamond"/>
          <w:b/>
          <w:sz w:val="16"/>
          <w:szCs w:val="16"/>
        </w:rPr>
        <w:t xml:space="preserve">.2022 z dnia </w:t>
      </w:r>
      <w:r w:rsidR="00541404">
        <w:rPr>
          <w:rFonts w:ascii="Garamond" w:hAnsi="Garamond"/>
          <w:b/>
          <w:sz w:val="16"/>
          <w:szCs w:val="16"/>
        </w:rPr>
        <w:t>4</w:t>
      </w:r>
      <w:r w:rsidR="003F6BC8" w:rsidRPr="00CC2385">
        <w:rPr>
          <w:rFonts w:ascii="Garamond" w:hAnsi="Garamond"/>
          <w:b/>
          <w:sz w:val="16"/>
          <w:szCs w:val="16"/>
        </w:rPr>
        <w:t xml:space="preserve"> sierpnia</w:t>
      </w:r>
      <w:r w:rsidRPr="00CC2385">
        <w:rPr>
          <w:rFonts w:ascii="Garamond" w:hAnsi="Garamond"/>
          <w:b/>
          <w:sz w:val="16"/>
          <w:szCs w:val="16"/>
        </w:rPr>
        <w:t xml:space="preserve"> 2022 r.</w:t>
      </w:r>
    </w:p>
    <w:p w14:paraId="069A759B" w14:textId="77777777" w:rsidR="00C22C59" w:rsidRPr="00CC2385" w:rsidRDefault="00C22C59" w:rsidP="00C22C59">
      <w:pPr>
        <w:jc w:val="center"/>
        <w:rPr>
          <w:rFonts w:ascii="Garamond" w:hAnsi="Garamond"/>
          <w:b/>
          <w:sz w:val="26"/>
          <w:szCs w:val="26"/>
        </w:rPr>
      </w:pPr>
      <w:r w:rsidRPr="00CC2385">
        <w:rPr>
          <w:rFonts w:ascii="Garamond" w:hAnsi="Garamond"/>
          <w:b/>
          <w:sz w:val="26"/>
          <w:szCs w:val="26"/>
        </w:rPr>
        <w:t xml:space="preserve">Specyfikacja nagród </w:t>
      </w:r>
    </w:p>
    <w:p w14:paraId="6E9E5E73" w14:textId="77777777" w:rsidR="007B50D6" w:rsidRPr="00CC2385" w:rsidRDefault="007B50D6" w:rsidP="00C22C59">
      <w:pPr>
        <w:rPr>
          <w:rFonts w:ascii="Garamond" w:hAnsi="Garamond"/>
          <w:b/>
          <w:sz w:val="26"/>
          <w:szCs w:val="26"/>
        </w:rPr>
      </w:pPr>
      <w:r w:rsidRPr="00CC2385">
        <w:rPr>
          <w:rFonts w:ascii="Garamond" w:hAnsi="Garamond"/>
          <w:b/>
          <w:sz w:val="26"/>
          <w:szCs w:val="26"/>
        </w:rPr>
        <w:t>I Część zamówienia</w:t>
      </w:r>
    </w:p>
    <w:tbl>
      <w:tblPr>
        <w:tblStyle w:val="Tabela-Siatka"/>
        <w:tblW w:w="0" w:type="auto"/>
        <w:tblLook w:val="04A0" w:firstRow="1" w:lastRow="0" w:firstColumn="1" w:lastColumn="0" w:noHBand="0" w:noVBand="1"/>
      </w:tblPr>
      <w:tblGrid>
        <w:gridCol w:w="675"/>
        <w:gridCol w:w="2835"/>
        <w:gridCol w:w="3686"/>
        <w:gridCol w:w="1984"/>
      </w:tblGrid>
      <w:tr w:rsidR="007B50D6" w14:paraId="4DED277B" w14:textId="77777777" w:rsidTr="00386535">
        <w:tc>
          <w:tcPr>
            <w:tcW w:w="675" w:type="dxa"/>
            <w:shd w:val="clear" w:color="auto" w:fill="BFBFBF" w:themeFill="background1" w:themeFillShade="BF"/>
          </w:tcPr>
          <w:p w14:paraId="4C9A42E2" w14:textId="77777777" w:rsidR="007B50D6" w:rsidRDefault="007B50D6" w:rsidP="00C22C59">
            <w:pPr>
              <w:rPr>
                <w:rFonts w:ascii="Arial" w:hAnsi="Arial"/>
                <w:b/>
                <w:sz w:val="20"/>
              </w:rPr>
            </w:pPr>
            <w:r>
              <w:rPr>
                <w:rFonts w:ascii="Arial" w:hAnsi="Arial"/>
                <w:b/>
                <w:sz w:val="20"/>
              </w:rPr>
              <w:t>L.p.</w:t>
            </w:r>
          </w:p>
        </w:tc>
        <w:tc>
          <w:tcPr>
            <w:tcW w:w="2835" w:type="dxa"/>
            <w:shd w:val="clear" w:color="auto" w:fill="BFBFBF" w:themeFill="background1" w:themeFillShade="BF"/>
          </w:tcPr>
          <w:p w14:paraId="5504C186" w14:textId="77777777" w:rsidR="007B50D6" w:rsidRDefault="007B50D6" w:rsidP="00C22C59">
            <w:pPr>
              <w:rPr>
                <w:rFonts w:ascii="Arial" w:hAnsi="Arial"/>
                <w:b/>
                <w:sz w:val="20"/>
              </w:rPr>
            </w:pPr>
            <w:r>
              <w:rPr>
                <w:rFonts w:ascii="Arial" w:hAnsi="Arial"/>
                <w:b/>
                <w:sz w:val="20"/>
              </w:rPr>
              <w:t>Nazwa</w:t>
            </w:r>
          </w:p>
        </w:tc>
        <w:tc>
          <w:tcPr>
            <w:tcW w:w="3686" w:type="dxa"/>
            <w:shd w:val="clear" w:color="auto" w:fill="BFBFBF" w:themeFill="background1" w:themeFillShade="BF"/>
          </w:tcPr>
          <w:p w14:paraId="32812153" w14:textId="77777777" w:rsidR="007B50D6" w:rsidRDefault="007B50D6" w:rsidP="00C22C59">
            <w:pPr>
              <w:rPr>
                <w:rFonts w:ascii="Arial" w:hAnsi="Arial"/>
                <w:b/>
                <w:sz w:val="20"/>
              </w:rPr>
            </w:pPr>
            <w:r>
              <w:rPr>
                <w:rFonts w:ascii="Arial" w:hAnsi="Arial"/>
                <w:b/>
                <w:sz w:val="20"/>
              </w:rPr>
              <w:t>Opis</w:t>
            </w:r>
          </w:p>
        </w:tc>
        <w:tc>
          <w:tcPr>
            <w:tcW w:w="1984" w:type="dxa"/>
            <w:shd w:val="clear" w:color="auto" w:fill="BFBFBF" w:themeFill="background1" w:themeFillShade="BF"/>
          </w:tcPr>
          <w:p w14:paraId="1EE8395B" w14:textId="77777777" w:rsidR="007B50D6" w:rsidRDefault="007B50D6" w:rsidP="00C22C59">
            <w:pPr>
              <w:rPr>
                <w:rFonts w:ascii="Arial" w:hAnsi="Arial"/>
                <w:b/>
                <w:sz w:val="20"/>
              </w:rPr>
            </w:pPr>
            <w:r>
              <w:rPr>
                <w:rFonts w:ascii="Arial" w:hAnsi="Arial"/>
                <w:b/>
                <w:sz w:val="20"/>
              </w:rPr>
              <w:t>Ilość sztuk</w:t>
            </w:r>
          </w:p>
        </w:tc>
      </w:tr>
      <w:tr w:rsidR="007B50D6" w14:paraId="6AF1AE84" w14:textId="77777777" w:rsidTr="00386535">
        <w:tc>
          <w:tcPr>
            <w:tcW w:w="675" w:type="dxa"/>
          </w:tcPr>
          <w:p w14:paraId="1E108835" w14:textId="77777777" w:rsidR="007B50D6" w:rsidRPr="005258B7" w:rsidRDefault="007B50D6" w:rsidP="00C22C59">
            <w:pPr>
              <w:rPr>
                <w:rFonts w:ascii="Arial" w:hAnsi="Arial"/>
                <w:sz w:val="20"/>
              </w:rPr>
            </w:pPr>
            <w:r w:rsidRPr="005258B7">
              <w:rPr>
                <w:rFonts w:ascii="Arial" w:hAnsi="Arial"/>
                <w:sz w:val="20"/>
              </w:rPr>
              <w:t>1.</w:t>
            </w:r>
          </w:p>
        </w:tc>
        <w:tc>
          <w:tcPr>
            <w:tcW w:w="2835" w:type="dxa"/>
          </w:tcPr>
          <w:p w14:paraId="7B4609A7" w14:textId="5E90C691" w:rsidR="007B50D6" w:rsidRDefault="005258B7" w:rsidP="00C22C59">
            <w:pPr>
              <w:rPr>
                <w:rFonts w:ascii="Arial" w:hAnsi="Arial"/>
                <w:sz w:val="20"/>
              </w:rPr>
            </w:pPr>
            <w:r w:rsidRPr="005258B7">
              <w:rPr>
                <w:rFonts w:ascii="Arial" w:hAnsi="Arial"/>
                <w:sz w:val="20"/>
              </w:rPr>
              <w:t>Monitor interaktywny</w:t>
            </w:r>
            <w:r w:rsidR="005277FF">
              <w:rPr>
                <w:rFonts w:ascii="Arial" w:hAnsi="Arial"/>
                <w:sz w:val="20"/>
              </w:rPr>
              <w:t>/ ekran dotykowy</w:t>
            </w:r>
          </w:p>
          <w:p w14:paraId="48ED58E8" w14:textId="77777777" w:rsidR="005258B7" w:rsidRDefault="005258B7" w:rsidP="00C22C59">
            <w:pPr>
              <w:rPr>
                <w:rFonts w:ascii="Arial" w:hAnsi="Arial"/>
                <w:sz w:val="20"/>
              </w:rPr>
            </w:pPr>
          </w:p>
          <w:p w14:paraId="5478A541" w14:textId="77777777" w:rsidR="005258B7" w:rsidRDefault="005258B7" w:rsidP="00C22C59">
            <w:pPr>
              <w:rPr>
                <w:rFonts w:ascii="Arial" w:hAnsi="Arial"/>
                <w:sz w:val="16"/>
              </w:rPr>
            </w:pPr>
            <w:r>
              <w:rPr>
                <w:rFonts w:ascii="Arial" w:hAnsi="Arial"/>
                <w:sz w:val="16"/>
              </w:rPr>
              <w:t>Zdjęcie poglądowe:</w:t>
            </w:r>
          </w:p>
          <w:p w14:paraId="33689AD0" w14:textId="77777777" w:rsidR="005258B7" w:rsidRDefault="005258B7" w:rsidP="00C22C59">
            <w:pPr>
              <w:rPr>
                <w:rFonts w:ascii="Arial" w:hAnsi="Arial"/>
                <w:sz w:val="16"/>
              </w:rPr>
            </w:pPr>
          </w:p>
          <w:p w14:paraId="4F07DC21" w14:textId="77777777" w:rsidR="005258B7" w:rsidRPr="005258B7" w:rsidRDefault="005258B7" w:rsidP="00386535">
            <w:pPr>
              <w:jc w:val="center"/>
              <w:rPr>
                <w:rFonts w:ascii="Arial" w:hAnsi="Arial"/>
                <w:sz w:val="16"/>
              </w:rPr>
            </w:pPr>
            <w:r w:rsidRPr="005258B7">
              <w:rPr>
                <w:rFonts w:ascii="Arial" w:hAnsi="Arial"/>
                <w:noProof/>
                <w:sz w:val="16"/>
                <w:lang w:eastAsia="pl-PL"/>
              </w:rPr>
              <w:drawing>
                <wp:inline distT="0" distB="0" distL="0" distR="0" wp14:anchorId="5782E723" wp14:editId="53EA16E2">
                  <wp:extent cx="809625" cy="501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5840" cy="505375"/>
                          </a:xfrm>
                          <a:prstGeom prst="rect">
                            <a:avLst/>
                          </a:prstGeom>
                        </pic:spPr>
                      </pic:pic>
                    </a:graphicData>
                  </a:graphic>
                </wp:inline>
              </w:drawing>
            </w:r>
          </w:p>
        </w:tc>
        <w:tc>
          <w:tcPr>
            <w:tcW w:w="3686" w:type="dxa"/>
          </w:tcPr>
          <w:p w14:paraId="7B94AB29" w14:textId="77777777" w:rsidR="00EA47AF" w:rsidRPr="00EA47AF" w:rsidRDefault="00EA47AF" w:rsidP="005277FF">
            <w:pPr>
              <w:jc w:val="both"/>
              <w:rPr>
                <w:rFonts w:ascii="Arial" w:hAnsi="Arial"/>
                <w:b/>
                <w:sz w:val="20"/>
              </w:rPr>
            </w:pPr>
            <w:r w:rsidRPr="00EA47AF">
              <w:rPr>
                <w:rFonts w:ascii="Arial" w:hAnsi="Arial"/>
                <w:b/>
                <w:sz w:val="20"/>
              </w:rPr>
              <w:t>Tablica interaktywna o następujących parametrach:</w:t>
            </w:r>
          </w:p>
          <w:p w14:paraId="1177478C" w14:textId="77777777" w:rsidR="00EA47AF" w:rsidRPr="00EA47AF" w:rsidRDefault="00EA47AF" w:rsidP="00EA47AF">
            <w:pPr>
              <w:jc w:val="both"/>
              <w:rPr>
                <w:rFonts w:ascii="Arial" w:hAnsi="Arial"/>
                <w:b/>
                <w:sz w:val="20"/>
              </w:rPr>
            </w:pPr>
          </w:p>
          <w:p w14:paraId="540B7870" w14:textId="731E856F"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Powierzchnia monitora – min.  65 cali </w:t>
            </w:r>
          </w:p>
          <w:p w14:paraId="57184A69"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Jasność – min. 380 cd/m2.</w:t>
            </w:r>
          </w:p>
          <w:p w14:paraId="59EB834C" w14:textId="77777777" w:rsidR="005277FF" w:rsidRPr="00DC4530" w:rsidRDefault="005277FF" w:rsidP="005277FF">
            <w:pPr>
              <w:pStyle w:val="Akapitzlist"/>
              <w:keepNext/>
              <w:numPr>
                <w:ilvl w:val="0"/>
                <w:numId w:val="2"/>
              </w:numPr>
              <w:ind w:left="178" w:hanging="178"/>
              <w:outlineLvl w:val="4"/>
              <w:rPr>
                <w:rFonts w:cstheme="minorHAnsi"/>
              </w:rPr>
            </w:pPr>
            <w:r w:rsidRPr="00DC4530">
              <w:rPr>
                <w:rFonts w:cstheme="minorHAnsi"/>
              </w:rPr>
              <w:t>Rozdzielczość matrycy 4K.</w:t>
            </w:r>
          </w:p>
          <w:p w14:paraId="3B18DCB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Czas reakcji matrycy maksimum </w:t>
            </w:r>
            <w:r>
              <w:rPr>
                <w:rFonts w:cstheme="minorHAnsi"/>
              </w:rPr>
              <w:t xml:space="preserve">10 </w:t>
            </w:r>
            <w:r w:rsidRPr="00AD3EF3">
              <w:rPr>
                <w:rFonts w:cstheme="minorHAnsi"/>
              </w:rPr>
              <w:t>ms.</w:t>
            </w:r>
          </w:p>
          <w:p w14:paraId="43D74339" w14:textId="77777777" w:rsidR="005277FF" w:rsidRPr="00B73E53" w:rsidRDefault="005277FF" w:rsidP="005277FF">
            <w:pPr>
              <w:pStyle w:val="Akapitzlist"/>
              <w:keepNext/>
              <w:numPr>
                <w:ilvl w:val="0"/>
                <w:numId w:val="2"/>
              </w:numPr>
              <w:ind w:left="178" w:hanging="178"/>
              <w:outlineLvl w:val="4"/>
              <w:rPr>
                <w:rFonts w:cstheme="minorHAnsi"/>
                <w:strike/>
              </w:rPr>
            </w:pPr>
            <w:r w:rsidRPr="00AD3EF3">
              <w:rPr>
                <w:rFonts w:cstheme="minorHAnsi"/>
              </w:rPr>
              <w:t xml:space="preserve">Wbudowane głośniki </w:t>
            </w:r>
          </w:p>
          <w:p w14:paraId="343AC224"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Technologia – dotykowa</w:t>
            </w:r>
          </w:p>
          <w:p w14:paraId="4D36B026"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uchwyt ścienny w zestawie.</w:t>
            </w:r>
          </w:p>
          <w:p w14:paraId="4610902D" w14:textId="77777777" w:rsidR="005277FF" w:rsidRPr="00AD3EF3" w:rsidRDefault="005277FF" w:rsidP="005277FF">
            <w:pPr>
              <w:pStyle w:val="Akapitzlist"/>
              <w:keepNext/>
              <w:numPr>
                <w:ilvl w:val="0"/>
                <w:numId w:val="2"/>
              </w:numPr>
              <w:ind w:left="178" w:hanging="178"/>
              <w:outlineLvl w:val="4"/>
              <w:rPr>
                <w:rFonts w:cstheme="minorHAnsi"/>
              </w:rPr>
            </w:pPr>
            <w:bookmarkStart w:id="0" w:name="_Hlk24747048"/>
            <w:r w:rsidRPr="00AD3EF3">
              <w:rPr>
                <w:rFonts w:cstheme="minorHAnsi"/>
              </w:rPr>
              <w:t>Gniazda podłączeniowe: VGA x 1, HDMI x3, USB 3.0 x3, USB 2.0 x</w:t>
            </w:r>
            <w:r>
              <w:rPr>
                <w:rFonts w:cstheme="minorHAnsi"/>
              </w:rPr>
              <w:t xml:space="preserve">3, </w:t>
            </w:r>
          </w:p>
          <w:p w14:paraId="0477D72F" w14:textId="77777777" w:rsidR="005277FF" w:rsidRPr="00AD3EF3" w:rsidRDefault="005277FF" w:rsidP="005277FF">
            <w:pPr>
              <w:pStyle w:val="Akapitzlist"/>
              <w:keepNext/>
              <w:numPr>
                <w:ilvl w:val="0"/>
                <w:numId w:val="2"/>
              </w:numPr>
              <w:ind w:left="178" w:hanging="178"/>
              <w:outlineLvl w:val="4"/>
              <w:rPr>
                <w:rFonts w:cstheme="minorHAnsi"/>
                <w:color w:val="000000" w:themeColor="text1"/>
              </w:rPr>
            </w:pPr>
            <w:r w:rsidRPr="00AD3EF3">
              <w:rPr>
                <w:rFonts w:cstheme="minorHAnsi"/>
                <w:color w:val="000000" w:themeColor="text1"/>
              </w:rPr>
              <w:t xml:space="preserve"> Monitor musi posiadać wbudowany (moduł) z własnym system operacyjny wraz z dedykowanym oprogramowaniem producenta do jego obsługi, umożliwiający swobodną pracę bez konieczności podłączenia go do komputera zewnętrznego. Zamawiający nie dopuszcza aby ta funkcjonalność była realizowana tylko przez zewnętrzne oprogramowanie zainstalowane na komputerze.</w:t>
            </w:r>
          </w:p>
          <w:p w14:paraId="0486C878" w14:textId="77777777" w:rsidR="005277FF" w:rsidRPr="0000496D" w:rsidRDefault="005277FF" w:rsidP="005277FF">
            <w:pPr>
              <w:pStyle w:val="Akapitzlist"/>
              <w:keepNext/>
              <w:numPr>
                <w:ilvl w:val="0"/>
                <w:numId w:val="2"/>
              </w:numPr>
              <w:ind w:left="178" w:hanging="178"/>
              <w:outlineLvl w:val="4"/>
              <w:rPr>
                <w:rFonts w:cstheme="minorHAnsi"/>
              </w:rPr>
            </w:pPr>
            <w:r w:rsidRPr="0000496D">
              <w:rPr>
                <w:rFonts w:cstheme="minorHAnsi"/>
              </w:rPr>
              <w:t>Pamięć RAM monitora – 3 GB</w:t>
            </w:r>
          </w:p>
          <w:bookmarkEnd w:id="0"/>
          <w:p w14:paraId="41C56562"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Gwarancja na monitor – zgodna z gwarancją producenta, jednak nie krótsza niż 24 miesiące.</w:t>
            </w:r>
          </w:p>
          <w:p w14:paraId="4CCF2682"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Obsługa monitora za pomocą załączonych pisaków i za pomocą palca.</w:t>
            </w:r>
          </w:p>
          <w:p w14:paraId="42053520"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W zastawie z monitorem dwa pisaki, pendrive z oprogramowaniem, moduł </w:t>
            </w:r>
            <w:proofErr w:type="spellStart"/>
            <w:r w:rsidRPr="00AD3EF3">
              <w:rPr>
                <w:rFonts w:cstheme="minorHAnsi"/>
              </w:rPr>
              <w:t>WiFi</w:t>
            </w:r>
            <w:proofErr w:type="spellEnd"/>
            <w:r w:rsidRPr="00AD3EF3">
              <w:rPr>
                <w:rFonts w:cstheme="minorHAnsi"/>
              </w:rPr>
              <w:t>/Bluetooth</w:t>
            </w:r>
          </w:p>
          <w:p w14:paraId="5CD3D5AE"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W zestawie półka mocowana do obudowy monitora lub </w:t>
            </w:r>
            <w:r w:rsidRPr="00AD3EF3">
              <w:rPr>
                <w:rFonts w:cstheme="minorHAnsi"/>
              </w:rPr>
              <w:lastRenderedPageBreak/>
              <w:t>przygotowane przez producenta monitora miejsca do odłożenia pisaków.</w:t>
            </w:r>
          </w:p>
          <w:p w14:paraId="45B951DF"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Obsługa </w:t>
            </w:r>
            <w:r>
              <w:rPr>
                <w:rFonts w:cstheme="minorHAnsi"/>
              </w:rPr>
              <w:t>minimum 1</w:t>
            </w:r>
            <w:r w:rsidRPr="00AD3EF3">
              <w:rPr>
                <w:rFonts w:cstheme="minorHAnsi"/>
              </w:rPr>
              <w:t>2 jednoczesnych dotknięć umożliwia pracę kilku użytkowników jednocześnie z materiałem interaktywnym na tablicy wykorzystując dołączone pisaki, inne przedmioty lub swoje palce do pisania.</w:t>
            </w:r>
          </w:p>
          <w:p w14:paraId="7186B3CC"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Realizacja funkcji myszy oraz gestów </w:t>
            </w:r>
            <w:proofErr w:type="spellStart"/>
            <w:r w:rsidRPr="00AD3EF3">
              <w:rPr>
                <w:rFonts w:cstheme="minorHAnsi"/>
              </w:rPr>
              <w:t>wielodotyku</w:t>
            </w:r>
            <w:proofErr w:type="spellEnd"/>
            <w:r w:rsidRPr="00AD3EF3">
              <w:rPr>
                <w:rFonts w:cstheme="minorHAnsi"/>
              </w:rPr>
              <w:t xml:space="preserve"> przy użyciu palca (</w:t>
            </w:r>
            <w:proofErr w:type="spellStart"/>
            <w:r w:rsidRPr="00AD3EF3">
              <w:rPr>
                <w:rFonts w:cstheme="minorHAnsi"/>
              </w:rPr>
              <w:t>palcy</w:t>
            </w:r>
            <w:proofErr w:type="spellEnd"/>
            <w:r w:rsidRPr="00AD3EF3">
              <w:rPr>
                <w:rFonts w:cstheme="minorHAnsi"/>
              </w:rPr>
              <w:t xml:space="preserve">), pisanie za pomocą pisaka dołączonego do monitora, ścieranie zapisków dłonią. </w:t>
            </w:r>
          </w:p>
          <w:p w14:paraId="57AC868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Rozpoznawanie gestów </w:t>
            </w:r>
            <w:proofErr w:type="spellStart"/>
            <w:r w:rsidRPr="00AD3EF3">
              <w:rPr>
                <w:rFonts w:cstheme="minorHAnsi"/>
              </w:rPr>
              <w:t>wielodotyku</w:t>
            </w:r>
            <w:proofErr w:type="spellEnd"/>
            <w:r w:rsidRPr="00AD3EF3">
              <w:rPr>
                <w:rFonts w:cstheme="minorHAnsi"/>
              </w:rPr>
              <w:t>: dotknięcie obiektu w</w:t>
            </w:r>
            <w:r>
              <w:rPr>
                <w:rFonts w:cstheme="minorHAnsi"/>
              </w:rPr>
              <w:t> </w:t>
            </w:r>
            <w:r w:rsidRPr="00AD3EF3">
              <w:rPr>
                <w:rFonts w:cstheme="minorHAnsi"/>
              </w:rPr>
              <w:t>dwóch punktach i oddalanie lub przybliżanie punktów dotyku – zwiększanie i zmniejszanie obiektu.</w:t>
            </w:r>
          </w:p>
          <w:p w14:paraId="10B0E433"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Oprogramowanie interaktywne do monitora</w:t>
            </w:r>
          </w:p>
          <w:p w14:paraId="6D2F2A2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Oprogramowanie do obsługi tablicy lub monitora interaktywnego (zwanych dalej interaktywny wyświetlacz), które pozwala na przygotowanie treści lekcji, jej wyświetlenie w czasie zajęć i archiwizację po ich zakończeniu. </w:t>
            </w:r>
            <w:proofErr w:type="spellStart"/>
            <w:r w:rsidRPr="00AD3EF3">
              <w:rPr>
                <w:rFonts w:cstheme="minorHAnsi"/>
              </w:rPr>
              <w:t>Multituch</w:t>
            </w:r>
            <w:proofErr w:type="spellEnd"/>
            <w:r w:rsidRPr="00AD3EF3">
              <w:rPr>
                <w:rFonts w:cstheme="minorHAnsi"/>
              </w:rPr>
              <w:t xml:space="preserve"> (</w:t>
            </w:r>
            <w:proofErr w:type="spellStart"/>
            <w:r w:rsidRPr="00AD3EF3">
              <w:rPr>
                <w:rFonts w:cstheme="minorHAnsi"/>
              </w:rPr>
              <w:t>wielodotyk</w:t>
            </w:r>
            <w:proofErr w:type="spellEnd"/>
            <w:r w:rsidRPr="00AD3EF3">
              <w:rPr>
                <w:rFonts w:cstheme="minorHAnsi"/>
              </w:rPr>
              <w:t>)</w:t>
            </w:r>
          </w:p>
          <w:p w14:paraId="45701745"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Program do interaktywnych wyświetlaczy musi pozwalać na przygotowanie i prezentację treści lekcji lokalnie z dysku komputera. </w:t>
            </w:r>
          </w:p>
          <w:p w14:paraId="78397F77"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Oprogramowanie do interaktywnych wyświetlaczy musi pozwalać na wstawienie przez użytkowników tabel bezpośrednio do treści lekcji</w:t>
            </w:r>
          </w:p>
          <w:p w14:paraId="2CEF0BA1" w14:textId="1C75E391" w:rsidR="007B50D6" w:rsidRPr="00386535" w:rsidRDefault="007B50D6" w:rsidP="00386535">
            <w:pPr>
              <w:jc w:val="both"/>
              <w:rPr>
                <w:rFonts w:ascii="Arial" w:hAnsi="Arial"/>
                <w:sz w:val="20"/>
              </w:rPr>
            </w:pPr>
          </w:p>
        </w:tc>
        <w:tc>
          <w:tcPr>
            <w:tcW w:w="1984" w:type="dxa"/>
          </w:tcPr>
          <w:p w14:paraId="699DEF49" w14:textId="77777777" w:rsidR="007B50D6" w:rsidRPr="00386535" w:rsidRDefault="00386535" w:rsidP="00C22C59">
            <w:pPr>
              <w:rPr>
                <w:rFonts w:ascii="Arial" w:hAnsi="Arial"/>
                <w:sz w:val="20"/>
              </w:rPr>
            </w:pPr>
            <w:r w:rsidRPr="00386535">
              <w:rPr>
                <w:rFonts w:ascii="Arial" w:hAnsi="Arial"/>
                <w:sz w:val="20"/>
              </w:rPr>
              <w:lastRenderedPageBreak/>
              <w:t>1</w:t>
            </w:r>
          </w:p>
        </w:tc>
      </w:tr>
    </w:tbl>
    <w:p w14:paraId="54C0E67A" w14:textId="031418BD" w:rsidR="007B50D6" w:rsidRDefault="007B50D6" w:rsidP="00C22C59">
      <w:pPr>
        <w:rPr>
          <w:rFonts w:ascii="Arial" w:hAnsi="Arial"/>
          <w:b/>
          <w:sz w:val="20"/>
        </w:rPr>
      </w:pPr>
    </w:p>
    <w:p w14:paraId="3505C388" w14:textId="392B0D14" w:rsidR="005277FF" w:rsidRDefault="005277FF" w:rsidP="00C22C59">
      <w:pPr>
        <w:rPr>
          <w:rFonts w:ascii="Arial" w:hAnsi="Arial"/>
          <w:b/>
          <w:sz w:val="20"/>
        </w:rPr>
      </w:pPr>
    </w:p>
    <w:p w14:paraId="43A18C7C" w14:textId="2797512F" w:rsidR="005277FF" w:rsidRDefault="005277FF" w:rsidP="00C22C59">
      <w:pPr>
        <w:rPr>
          <w:rFonts w:ascii="Arial" w:hAnsi="Arial"/>
          <w:b/>
          <w:sz w:val="20"/>
        </w:rPr>
      </w:pPr>
    </w:p>
    <w:p w14:paraId="73122D45" w14:textId="77777777" w:rsidR="005277FF" w:rsidRDefault="005277FF" w:rsidP="00C22C59">
      <w:pPr>
        <w:rPr>
          <w:rFonts w:ascii="Arial" w:hAnsi="Arial"/>
          <w:b/>
          <w:sz w:val="20"/>
        </w:rPr>
      </w:pPr>
    </w:p>
    <w:p w14:paraId="0756BF26" w14:textId="77777777" w:rsidR="00C22C59" w:rsidRDefault="00C22C59" w:rsidP="00C22C59">
      <w:pPr>
        <w:rPr>
          <w:rFonts w:ascii="Arial" w:hAnsi="Arial"/>
          <w:b/>
          <w:sz w:val="20"/>
        </w:rPr>
      </w:pPr>
      <w:r>
        <w:rPr>
          <w:rFonts w:ascii="Arial" w:hAnsi="Arial"/>
          <w:b/>
          <w:sz w:val="20"/>
        </w:rPr>
        <w:lastRenderedPageBreak/>
        <w:t>I</w:t>
      </w:r>
      <w:r w:rsidR="007B50D6">
        <w:rPr>
          <w:rFonts w:ascii="Arial" w:hAnsi="Arial"/>
          <w:b/>
          <w:sz w:val="20"/>
        </w:rPr>
        <w:t>I</w:t>
      </w:r>
      <w:r>
        <w:rPr>
          <w:rFonts w:ascii="Arial" w:hAnsi="Arial"/>
          <w:b/>
          <w:sz w:val="20"/>
        </w:rPr>
        <w:t xml:space="preserve"> Część zamówienia</w:t>
      </w:r>
    </w:p>
    <w:tbl>
      <w:tblPr>
        <w:tblStyle w:val="Tabela-Siatka"/>
        <w:tblW w:w="0" w:type="auto"/>
        <w:tblLook w:val="04A0" w:firstRow="1" w:lastRow="0" w:firstColumn="1" w:lastColumn="0" w:noHBand="0" w:noVBand="1"/>
      </w:tblPr>
      <w:tblGrid>
        <w:gridCol w:w="675"/>
        <w:gridCol w:w="2835"/>
        <w:gridCol w:w="3686"/>
        <w:gridCol w:w="1984"/>
      </w:tblGrid>
      <w:tr w:rsidR="00141407" w14:paraId="06BD6C41" w14:textId="77777777" w:rsidTr="00386535">
        <w:tc>
          <w:tcPr>
            <w:tcW w:w="675" w:type="dxa"/>
            <w:shd w:val="clear" w:color="auto" w:fill="BFBFBF" w:themeFill="background1" w:themeFillShade="BF"/>
          </w:tcPr>
          <w:p w14:paraId="25EFCCB4" w14:textId="77777777" w:rsidR="00C22C59" w:rsidRDefault="00C22C59" w:rsidP="00C22C59">
            <w:pPr>
              <w:rPr>
                <w:rFonts w:ascii="Arial" w:hAnsi="Arial"/>
                <w:b/>
                <w:sz w:val="20"/>
              </w:rPr>
            </w:pPr>
            <w:r>
              <w:rPr>
                <w:rFonts w:ascii="Arial" w:hAnsi="Arial"/>
                <w:b/>
                <w:sz w:val="20"/>
              </w:rPr>
              <w:t>L.p.</w:t>
            </w:r>
          </w:p>
        </w:tc>
        <w:tc>
          <w:tcPr>
            <w:tcW w:w="2835" w:type="dxa"/>
            <w:shd w:val="clear" w:color="auto" w:fill="BFBFBF" w:themeFill="background1" w:themeFillShade="BF"/>
          </w:tcPr>
          <w:p w14:paraId="7B8CDC32" w14:textId="77777777" w:rsidR="00C22C59" w:rsidRDefault="00C22C59" w:rsidP="00C22C59">
            <w:pPr>
              <w:rPr>
                <w:rFonts w:ascii="Arial" w:hAnsi="Arial"/>
                <w:b/>
                <w:sz w:val="20"/>
              </w:rPr>
            </w:pPr>
            <w:r>
              <w:rPr>
                <w:rFonts w:ascii="Arial" w:hAnsi="Arial"/>
                <w:b/>
                <w:sz w:val="20"/>
              </w:rPr>
              <w:t>Nazwa</w:t>
            </w:r>
          </w:p>
        </w:tc>
        <w:tc>
          <w:tcPr>
            <w:tcW w:w="3686" w:type="dxa"/>
            <w:shd w:val="clear" w:color="auto" w:fill="BFBFBF" w:themeFill="background1" w:themeFillShade="BF"/>
          </w:tcPr>
          <w:p w14:paraId="65E85CF4" w14:textId="77777777" w:rsidR="00C22C59" w:rsidRDefault="00C22C59" w:rsidP="00C22C59">
            <w:pPr>
              <w:rPr>
                <w:rFonts w:ascii="Arial" w:hAnsi="Arial"/>
                <w:b/>
                <w:sz w:val="20"/>
              </w:rPr>
            </w:pPr>
            <w:r>
              <w:rPr>
                <w:rFonts w:ascii="Arial" w:hAnsi="Arial"/>
                <w:b/>
                <w:sz w:val="20"/>
              </w:rPr>
              <w:t>Opis</w:t>
            </w:r>
          </w:p>
        </w:tc>
        <w:tc>
          <w:tcPr>
            <w:tcW w:w="1984" w:type="dxa"/>
            <w:shd w:val="clear" w:color="auto" w:fill="BFBFBF" w:themeFill="background1" w:themeFillShade="BF"/>
          </w:tcPr>
          <w:p w14:paraId="1E42E0F9" w14:textId="77777777" w:rsidR="00C22C59" w:rsidRDefault="00C22C59" w:rsidP="00C22C59">
            <w:pPr>
              <w:rPr>
                <w:rFonts w:ascii="Arial" w:hAnsi="Arial"/>
                <w:b/>
                <w:sz w:val="20"/>
              </w:rPr>
            </w:pPr>
            <w:r>
              <w:rPr>
                <w:rFonts w:ascii="Arial" w:hAnsi="Arial"/>
                <w:b/>
                <w:sz w:val="20"/>
              </w:rPr>
              <w:t>Ilość sztuk</w:t>
            </w:r>
          </w:p>
        </w:tc>
      </w:tr>
      <w:tr w:rsidR="00C22C59" w14:paraId="13C730BA" w14:textId="77777777" w:rsidTr="00386535">
        <w:tc>
          <w:tcPr>
            <w:tcW w:w="675" w:type="dxa"/>
          </w:tcPr>
          <w:p w14:paraId="2BEEAB24" w14:textId="77777777" w:rsidR="00C22C59" w:rsidRPr="00C22C59" w:rsidRDefault="00C22C59" w:rsidP="00C22C59">
            <w:pPr>
              <w:rPr>
                <w:rFonts w:ascii="Arial" w:hAnsi="Arial"/>
                <w:sz w:val="20"/>
              </w:rPr>
            </w:pPr>
            <w:r w:rsidRPr="00C22C59">
              <w:rPr>
                <w:rFonts w:ascii="Arial" w:hAnsi="Arial"/>
                <w:sz w:val="20"/>
              </w:rPr>
              <w:t>1.</w:t>
            </w:r>
          </w:p>
        </w:tc>
        <w:tc>
          <w:tcPr>
            <w:tcW w:w="2835" w:type="dxa"/>
          </w:tcPr>
          <w:p w14:paraId="7E286063" w14:textId="77777777" w:rsidR="00C22C59" w:rsidRDefault="00C22C59" w:rsidP="00C22C59">
            <w:pPr>
              <w:rPr>
                <w:rFonts w:ascii="Arial" w:hAnsi="Arial"/>
                <w:sz w:val="20"/>
              </w:rPr>
            </w:pPr>
            <w:r w:rsidRPr="00C22C59">
              <w:rPr>
                <w:rFonts w:ascii="Arial" w:hAnsi="Arial"/>
                <w:sz w:val="20"/>
              </w:rPr>
              <w:t>Butelki filtrujące</w:t>
            </w:r>
          </w:p>
          <w:p w14:paraId="6E06ADC6" w14:textId="77777777" w:rsidR="00C22C59" w:rsidRDefault="00C22C59" w:rsidP="00C22C59">
            <w:pPr>
              <w:rPr>
                <w:rFonts w:ascii="Arial" w:hAnsi="Arial"/>
                <w:sz w:val="20"/>
              </w:rPr>
            </w:pPr>
          </w:p>
          <w:p w14:paraId="11456FDB" w14:textId="77777777" w:rsidR="00C22C59" w:rsidRDefault="00C22C59" w:rsidP="00C22C59">
            <w:pPr>
              <w:rPr>
                <w:rFonts w:ascii="Arial" w:hAnsi="Arial"/>
                <w:sz w:val="16"/>
              </w:rPr>
            </w:pPr>
            <w:r>
              <w:rPr>
                <w:rFonts w:ascii="Arial" w:hAnsi="Arial"/>
                <w:sz w:val="16"/>
              </w:rPr>
              <w:t>Zdjęcie poglądowe:</w:t>
            </w:r>
          </w:p>
          <w:p w14:paraId="2FE0DFD4" w14:textId="77777777" w:rsidR="00C22C59" w:rsidRDefault="00C22C59" w:rsidP="00C22C59">
            <w:pPr>
              <w:rPr>
                <w:rFonts w:ascii="Arial" w:hAnsi="Arial"/>
                <w:sz w:val="16"/>
              </w:rPr>
            </w:pPr>
          </w:p>
          <w:p w14:paraId="60F7957D" w14:textId="77777777" w:rsidR="00C22C59" w:rsidRDefault="00C22C59" w:rsidP="00C22C59">
            <w:pPr>
              <w:rPr>
                <w:rFonts w:ascii="Arial" w:hAnsi="Arial"/>
                <w:sz w:val="16"/>
              </w:rPr>
            </w:pPr>
          </w:p>
          <w:p w14:paraId="40C410DD" w14:textId="1B5FAEEC" w:rsidR="00C22C59" w:rsidRDefault="00057047" w:rsidP="005277FF">
            <w:pPr>
              <w:jc w:val="center"/>
              <w:rPr>
                <w:rFonts w:ascii="Arial" w:hAnsi="Arial"/>
                <w:sz w:val="16"/>
              </w:rPr>
            </w:pPr>
            <w:r w:rsidRPr="00057047">
              <w:rPr>
                <w:rFonts w:ascii="Arial" w:hAnsi="Arial"/>
                <w:noProof/>
                <w:sz w:val="16"/>
                <w:lang w:eastAsia="pl-PL"/>
              </w:rPr>
              <w:drawing>
                <wp:inline distT="0" distB="0" distL="0" distR="0" wp14:anchorId="567CCEE4" wp14:editId="0D19E529">
                  <wp:extent cx="209550" cy="55506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0377" cy="557258"/>
                          </a:xfrm>
                          <a:prstGeom prst="rect">
                            <a:avLst/>
                          </a:prstGeom>
                        </pic:spPr>
                      </pic:pic>
                    </a:graphicData>
                  </a:graphic>
                </wp:inline>
              </w:drawing>
            </w:r>
          </w:p>
          <w:p w14:paraId="3CC7CB6C" w14:textId="77777777" w:rsidR="00C22C59" w:rsidRPr="00C22C59" w:rsidRDefault="00C22C59" w:rsidP="00C22C59">
            <w:pPr>
              <w:rPr>
                <w:rFonts w:ascii="Arial" w:hAnsi="Arial"/>
                <w:sz w:val="16"/>
              </w:rPr>
            </w:pPr>
          </w:p>
        </w:tc>
        <w:tc>
          <w:tcPr>
            <w:tcW w:w="3686" w:type="dxa"/>
          </w:tcPr>
          <w:p w14:paraId="57D3BF9B" w14:textId="77777777" w:rsidR="00823E97" w:rsidRPr="00823E97" w:rsidRDefault="00823E97" w:rsidP="00823E97">
            <w:pPr>
              <w:jc w:val="both"/>
              <w:rPr>
                <w:rFonts w:ascii="Arial" w:hAnsi="Arial"/>
                <w:sz w:val="20"/>
              </w:rPr>
            </w:pPr>
            <w:r w:rsidRPr="00823E97">
              <w:rPr>
                <w:rFonts w:ascii="Arial" w:hAnsi="Arial"/>
                <w:sz w:val="20"/>
              </w:rPr>
              <w:t>- minimalna pojemność – 0,5 l</w:t>
            </w:r>
          </w:p>
          <w:p w14:paraId="1DEAED26" w14:textId="77777777" w:rsidR="00823E97" w:rsidRPr="00823E97" w:rsidRDefault="00823E97" w:rsidP="00823E97">
            <w:pPr>
              <w:jc w:val="both"/>
              <w:rPr>
                <w:rFonts w:ascii="Arial" w:hAnsi="Arial"/>
                <w:sz w:val="20"/>
              </w:rPr>
            </w:pPr>
            <w:r w:rsidRPr="00823E97">
              <w:rPr>
                <w:rFonts w:ascii="Arial" w:hAnsi="Arial"/>
                <w:sz w:val="20"/>
              </w:rPr>
              <w:t>- wymienny filtr</w:t>
            </w:r>
          </w:p>
          <w:p w14:paraId="5898950F" w14:textId="77777777" w:rsidR="00823E97" w:rsidRPr="00823E97" w:rsidRDefault="00823E97" w:rsidP="00823E97">
            <w:pPr>
              <w:jc w:val="both"/>
              <w:rPr>
                <w:rFonts w:ascii="Arial" w:hAnsi="Arial"/>
                <w:sz w:val="20"/>
              </w:rPr>
            </w:pPr>
            <w:r w:rsidRPr="00823E97">
              <w:rPr>
                <w:rFonts w:ascii="Arial" w:hAnsi="Arial"/>
                <w:sz w:val="20"/>
              </w:rPr>
              <w:t>- gwarancja 24 miesiące</w:t>
            </w:r>
          </w:p>
          <w:p w14:paraId="7B515B90" w14:textId="77777777" w:rsidR="00C22C59" w:rsidRDefault="00823E97" w:rsidP="00823E97">
            <w:pPr>
              <w:jc w:val="both"/>
              <w:rPr>
                <w:rFonts w:ascii="Arial" w:hAnsi="Arial"/>
                <w:sz w:val="20"/>
              </w:rPr>
            </w:pPr>
            <w:r w:rsidRPr="00823E97">
              <w:rPr>
                <w:rFonts w:ascii="Arial" w:hAnsi="Arial"/>
                <w:sz w:val="20"/>
              </w:rPr>
              <w:t>- możliwość umycia w zmywarce</w:t>
            </w:r>
          </w:p>
          <w:p w14:paraId="0C94EC72" w14:textId="77777777" w:rsidR="00B93C7C" w:rsidRDefault="00B93C7C" w:rsidP="00823E97">
            <w:pPr>
              <w:jc w:val="both"/>
              <w:rPr>
                <w:rFonts w:ascii="Arial" w:hAnsi="Arial"/>
                <w:sz w:val="20"/>
              </w:rPr>
            </w:pPr>
          </w:p>
          <w:p w14:paraId="49669EA7" w14:textId="77777777" w:rsidR="00B93C7C" w:rsidRDefault="00B93C7C" w:rsidP="00823E97">
            <w:pPr>
              <w:jc w:val="both"/>
              <w:rPr>
                <w:rFonts w:ascii="Arial" w:hAnsi="Arial"/>
                <w:sz w:val="20"/>
              </w:rPr>
            </w:pPr>
          </w:p>
          <w:p w14:paraId="5E4C3009" w14:textId="77777777" w:rsidR="00B93C7C" w:rsidRDefault="00B93C7C" w:rsidP="00823E97">
            <w:pPr>
              <w:jc w:val="both"/>
              <w:rPr>
                <w:rFonts w:ascii="Arial" w:hAnsi="Arial"/>
                <w:sz w:val="20"/>
              </w:rPr>
            </w:pPr>
          </w:p>
          <w:p w14:paraId="709B3A83" w14:textId="00E14CCE" w:rsidR="00B93C7C" w:rsidRPr="007B50D6" w:rsidRDefault="00B93C7C" w:rsidP="00823E97">
            <w:pPr>
              <w:jc w:val="both"/>
              <w:rPr>
                <w:rFonts w:ascii="Arial" w:hAnsi="Arial"/>
                <w:sz w:val="20"/>
              </w:rPr>
            </w:pPr>
          </w:p>
        </w:tc>
        <w:tc>
          <w:tcPr>
            <w:tcW w:w="1984" w:type="dxa"/>
          </w:tcPr>
          <w:p w14:paraId="0E209A2C" w14:textId="77777777" w:rsidR="00C22C59" w:rsidRPr="00B959C3" w:rsidRDefault="00B959C3" w:rsidP="00C22C59">
            <w:pPr>
              <w:rPr>
                <w:rFonts w:ascii="Arial" w:hAnsi="Arial"/>
                <w:sz w:val="20"/>
              </w:rPr>
            </w:pPr>
            <w:r w:rsidRPr="00B959C3">
              <w:rPr>
                <w:rFonts w:ascii="Arial" w:hAnsi="Arial"/>
                <w:sz w:val="20"/>
              </w:rPr>
              <w:t>48</w:t>
            </w:r>
          </w:p>
        </w:tc>
      </w:tr>
      <w:tr w:rsidR="00C22C59" w14:paraId="60200393" w14:textId="77777777" w:rsidTr="00386535">
        <w:tc>
          <w:tcPr>
            <w:tcW w:w="675" w:type="dxa"/>
          </w:tcPr>
          <w:p w14:paraId="5BA4FF86" w14:textId="77777777" w:rsidR="00C22C59" w:rsidRPr="00057047" w:rsidRDefault="00057047" w:rsidP="00C22C59">
            <w:pPr>
              <w:rPr>
                <w:rFonts w:ascii="Arial" w:hAnsi="Arial"/>
                <w:sz w:val="20"/>
              </w:rPr>
            </w:pPr>
            <w:r>
              <w:rPr>
                <w:rFonts w:ascii="Arial" w:hAnsi="Arial"/>
                <w:sz w:val="20"/>
              </w:rPr>
              <w:t>2.</w:t>
            </w:r>
          </w:p>
        </w:tc>
        <w:tc>
          <w:tcPr>
            <w:tcW w:w="2835" w:type="dxa"/>
          </w:tcPr>
          <w:p w14:paraId="63EB9B1C" w14:textId="77777777" w:rsidR="00C22C59" w:rsidRDefault="00057047" w:rsidP="00C22C59">
            <w:pPr>
              <w:rPr>
                <w:rFonts w:ascii="Arial" w:hAnsi="Arial"/>
                <w:sz w:val="20"/>
              </w:rPr>
            </w:pPr>
            <w:r>
              <w:rPr>
                <w:rFonts w:ascii="Arial" w:hAnsi="Arial"/>
                <w:sz w:val="20"/>
              </w:rPr>
              <w:t>Głośnik przenośny</w:t>
            </w:r>
          </w:p>
          <w:p w14:paraId="60AA5C6F" w14:textId="77777777" w:rsidR="00057047" w:rsidRDefault="00057047" w:rsidP="00C22C59">
            <w:pPr>
              <w:rPr>
                <w:rFonts w:ascii="Arial" w:hAnsi="Arial"/>
                <w:sz w:val="20"/>
              </w:rPr>
            </w:pPr>
          </w:p>
          <w:p w14:paraId="02A8F14F" w14:textId="77777777" w:rsidR="00057047" w:rsidRDefault="00057047" w:rsidP="00C22C59">
            <w:pPr>
              <w:rPr>
                <w:rFonts w:ascii="Arial" w:hAnsi="Arial"/>
                <w:sz w:val="16"/>
              </w:rPr>
            </w:pPr>
            <w:r>
              <w:rPr>
                <w:rFonts w:ascii="Arial" w:hAnsi="Arial"/>
                <w:sz w:val="16"/>
              </w:rPr>
              <w:t>Zdjęcie poglądowe:</w:t>
            </w:r>
          </w:p>
          <w:p w14:paraId="263E1527" w14:textId="77777777" w:rsidR="00057047" w:rsidRDefault="00057047" w:rsidP="00C22C59">
            <w:pPr>
              <w:rPr>
                <w:rFonts w:ascii="Arial" w:hAnsi="Arial"/>
                <w:sz w:val="16"/>
              </w:rPr>
            </w:pPr>
          </w:p>
          <w:p w14:paraId="36BE4E84" w14:textId="77777777" w:rsidR="00057047" w:rsidRPr="00057047" w:rsidRDefault="00057047" w:rsidP="00057047">
            <w:pPr>
              <w:jc w:val="center"/>
              <w:rPr>
                <w:rFonts w:ascii="Arial" w:hAnsi="Arial"/>
                <w:sz w:val="16"/>
              </w:rPr>
            </w:pPr>
            <w:r w:rsidRPr="00057047">
              <w:rPr>
                <w:rFonts w:ascii="Arial" w:hAnsi="Arial"/>
                <w:noProof/>
                <w:sz w:val="16"/>
                <w:lang w:eastAsia="pl-PL"/>
              </w:rPr>
              <w:drawing>
                <wp:inline distT="0" distB="0" distL="0" distR="0" wp14:anchorId="357911B0" wp14:editId="00A864D5">
                  <wp:extent cx="809625" cy="412619"/>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7417" cy="416590"/>
                          </a:xfrm>
                          <a:prstGeom prst="rect">
                            <a:avLst/>
                          </a:prstGeom>
                        </pic:spPr>
                      </pic:pic>
                    </a:graphicData>
                  </a:graphic>
                </wp:inline>
              </w:drawing>
            </w:r>
          </w:p>
        </w:tc>
        <w:tc>
          <w:tcPr>
            <w:tcW w:w="3686" w:type="dxa"/>
          </w:tcPr>
          <w:p w14:paraId="3DD6E429" w14:textId="77777777" w:rsidR="00823E97" w:rsidRPr="00823E97" w:rsidRDefault="00823E97" w:rsidP="00823E97">
            <w:pPr>
              <w:jc w:val="both"/>
              <w:rPr>
                <w:rFonts w:ascii="Arial" w:hAnsi="Arial"/>
                <w:sz w:val="20"/>
              </w:rPr>
            </w:pPr>
            <w:r>
              <w:rPr>
                <w:rFonts w:ascii="Arial" w:hAnsi="Arial"/>
                <w:sz w:val="20"/>
              </w:rPr>
              <w:t xml:space="preserve">- </w:t>
            </w:r>
            <w:r w:rsidRPr="00823E97">
              <w:rPr>
                <w:rFonts w:ascii="Arial" w:hAnsi="Arial"/>
                <w:sz w:val="20"/>
              </w:rPr>
              <w:t>minimalny standard łączności: Bluetooth 4.1</w:t>
            </w:r>
          </w:p>
          <w:p w14:paraId="77FBDA4C" w14:textId="71B209A1" w:rsidR="00823E97" w:rsidRPr="00823E97" w:rsidRDefault="00823E97" w:rsidP="00823E97">
            <w:pPr>
              <w:jc w:val="both"/>
              <w:rPr>
                <w:rFonts w:ascii="Arial" w:hAnsi="Arial"/>
                <w:sz w:val="20"/>
              </w:rPr>
            </w:pPr>
            <w:r w:rsidRPr="00823E97">
              <w:rPr>
                <w:rFonts w:ascii="Arial" w:hAnsi="Arial"/>
                <w:sz w:val="20"/>
              </w:rPr>
              <w:t xml:space="preserve">- </w:t>
            </w:r>
            <w:r w:rsidR="008D7C86">
              <w:rPr>
                <w:rFonts w:ascii="Arial" w:hAnsi="Arial"/>
                <w:sz w:val="20"/>
              </w:rPr>
              <w:t>zgodność z urządzeniami: urządzenia z Bluetooth, urządzeniami ze złączem 3.5mm</w:t>
            </w:r>
          </w:p>
          <w:p w14:paraId="13F29AE9" w14:textId="56286251" w:rsidR="00823E97" w:rsidRDefault="00823E97" w:rsidP="00823E97">
            <w:pPr>
              <w:jc w:val="both"/>
              <w:rPr>
                <w:rFonts w:ascii="Arial" w:hAnsi="Arial"/>
                <w:sz w:val="20"/>
              </w:rPr>
            </w:pPr>
            <w:r w:rsidRPr="00823E97">
              <w:rPr>
                <w:rFonts w:ascii="Arial" w:hAnsi="Arial"/>
                <w:sz w:val="20"/>
              </w:rPr>
              <w:t>- moc głośników: minimum 10W</w:t>
            </w:r>
          </w:p>
          <w:p w14:paraId="6650AEF1" w14:textId="39828B69" w:rsidR="008D7C86" w:rsidRDefault="008D7C86" w:rsidP="00823E97">
            <w:pPr>
              <w:jc w:val="both"/>
              <w:rPr>
                <w:rFonts w:ascii="Arial" w:hAnsi="Arial"/>
                <w:sz w:val="20"/>
              </w:rPr>
            </w:pPr>
            <w:r>
              <w:rPr>
                <w:rFonts w:ascii="Arial" w:hAnsi="Arial"/>
                <w:sz w:val="20"/>
              </w:rPr>
              <w:t>- odporność na zachlapania</w:t>
            </w:r>
          </w:p>
          <w:p w14:paraId="602B0D30" w14:textId="3CC2628F" w:rsidR="008D7C86" w:rsidRDefault="008D7C86" w:rsidP="00823E97">
            <w:pPr>
              <w:jc w:val="both"/>
              <w:rPr>
                <w:rFonts w:ascii="Arial" w:hAnsi="Arial"/>
                <w:sz w:val="20"/>
              </w:rPr>
            </w:pPr>
            <w:r>
              <w:rPr>
                <w:rFonts w:ascii="Arial" w:hAnsi="Arial"/>
                <w:sz w:val="20"/>
              </w:rPr>
              <w:t xml:space="preserve">- złącza: USB-C lub MICRO </w:t>
            </w:r>
            <w:proofErr w:type="spellStart"/>
            <w:r>
              <w:rPr>
                <w:rFonts w:ascii="Arial" w:hAnsi="Arial"/>
                <w:sz w:val="20"/>
              </w:rPr>
              <w:t>usb</w:t>
            </w:r>
            <w:proofErr w:type="spellEnd"/>
          </w:p>
          <w:p w14:paraId="084BCB9D" w14:textId="3D9CA38C" w:rsidR="008D7C86" w:rsidRPr="00823E97" w:rsidRDefault="008D7C86" w:rsidP="00823E97">
            <w:pPr>
              <w:jc w:val="both"/>
              <w:rPr>
                <w:rFonts w:ascii="Arial" w:hAnsi="Arial"/>
                <w:sz w:val="20"/>
              </w:rPr>
            </w:pPr>
            <w:r>
              <w:rPr>
                <w:rFonts w:ascii="Arial" w:hAnsi="Arial"/>
                <w:sz w:val="20"/>
              </w:rPr>
              <w:t>- zasilanie: akumulatorowe</w:t>
            </w:r>
          </w:p>
          <w:p w14:paraId="5D2D9583" w14:textId="77777777" w:rsidR="00823E97" w:rsidRPr="00823E97" w:rsidRDefault="00823E97" w:rsidP="00823E97">
            <w:pPr>
              <w:jc w:val="both"/>
              <w:rPr>
                <w:rFonts w:ascii="Arial" w:hAnsi="Arial"/>
                <w:sz w:val="20"/>
              </w:rPr>
            </w:pPr>
            <w:r w:rsidRPr="00823E97">
              <w:rPr>
                <w:rFonts w:ascii="Arial" w:hAnsi="Arial"/>
                <w:sz w:val="20"/>
              </w:rPr>
              <w:t>- gwarancja 24 miesiące</w:t>
            </w:r>
          </w:p>
          <w:p w14:paraId="38CDBD9F" w14:textId="77777777" w:rsidR="00823E97" w:rsidRPr="00823E97" w:rsidRDefault="00823E97" w:rsidP="00823E97">
            <w:pPr>
              <w:jc w:val="both"/>
              <w:rPr>
                <w:rFonts w:ascii="Arial" w:hAnsi="Arial"/>
                <w:sz w:val="20"/>
              </w:rPr>
            </w:pPr>
            <w:r w:rsidRPr="00823E97">
              <w:rPr>
                <w:rFonts w:ascii="Arial" w:hAnsi="Arial"/>
                <w:sz w:val="20"/>
              </w:rPr>
              <w:t xml:space="preserve">- czas pracy na akumulatorze – minimum </w:t>
            </w:r>
            <w:r w:rsidR="009001AA">
              <w:rPr>
                <w:rFonts w:ascii="Arial" w:hAnsi="Arial"/>
                <w:sz w:val="20"/>
              </w:rPr>
              <w:t>10</w:t>
            </w:r>
            <w:r w:rsidRPr="00823E97">
              <w:rPr>
                <w:rFonts w:ascii="Arial" w:hAnsi="Arial"/>
                <w:sz w:val="20"/>
              </w:rPr>
              <w:t xml:space="preserve"> godzin</w:t>
            </w:r>
          </w:p>
          <w:p w14:paraId="47F06057" w14:textId="77777777" w:rsidR="00C22C59" w:rsidRPr="007B50D6" w:rsidRDefault="00C22C59" w:rsidP="007B50D6">
            <w:pPr>
              <w:jc w:val="both"/>
              <w:rPr>
                <w:rFonts w:ascii="Arial" w:hAnsi="Arial"/>
                <w:sz w:val="20"/>
              </w:rPr>
            </w:pPr>
          </w:p>
        </w:tc>
        <w:tc>
          <w:tcPr>
            <w:tcW w:w="1984" w:type="dxa"/>
          </w:tcPr>
          <w:p w14:paraId="6BACD2CD" w14:textId="77777777" w:rsidR="00C22C59" w:rsidRPr="00B959C3" w:rsidRDefault="00B959C3" w:rsidP="00C22C59">
            <w:pPr>
              <w:rPr>
                <w:rFonts w:ascii="Arial" w:hAnsi="Arial"/>
                <w:sz w:val="20"/>
              </w:rPr>
            </w:pPr>
            <w:r>
              <w:rPr>
                <w:rFonts w:ascii="Arial" w:hAnsi="Arial"/>
                <w:sz w:val="20"/>
              </w:rPr>
              <w:t>9</w:t>
            </w:r>
          </w:p>
        </w:tc>
      </w:tr>
      <w:tr w:rsidR="00C22C59" w14:paraId="6A6C24D1" w14:textId="77777777" w:rsidTr="00386535">
        <w:tc>
          <w:tcPr>
            <w:tcW w:w="675" w:type="dxa"/>
          </w:tcPr>
          <w:p w14:paraId="4735F70B" w14:textId="77777777" w:rsidR="00057047" w:rsidRPr="007B50D6" w:rsidRDefault="00057047" w:rsidP="00C22C59">
            <w:pPr>
              <w:rPr>
                <w:rFonts w:ascii="Arial" w:hAnsi="Arial"/>
                <w:sz w:val="20"/>
              </w:rPr>
            </w:pPr>
            <w:r w:rsidRPr="007B50D6">
              <w:rPr>
                <w:rFonts w:ascii="Arial" w:hAnsi="Arial"/>
                <w:sz w:val="20"/>
              </w:rPr>
              <w:t>3.</w:t>
            </w:r>
          </w:p>
        </w:tc>
        <w:tc>
          <w:tcPr>
            <w:tcW w:w="2835" w:type="dxa"/>
          </w:tcPr>
          <w:p w14:paraId="7C533643" w14:textId="77777777" w:rsidR="00C22C59" w:rsidRPr="007B50D6" w:rsidRDefault="00057047" w:rsidP="00C22C59">
            <w:pPr>
              <w:rPr>
                <w:rFonts w:ascii="Arial" w:hAnsi="Arial"/>
                <w:sz w:val="20"/>
              </w:rPr>
            </w:pPr>
            <w:r w:rsidRPr="007B50D6">
              <w:rPr>
                <w:rFonts w:ascii="Arial" w:hAnsi="Arial"/>
                <w:sz w:val="20"/>
              </w:rPr>
              <w:t>Smartwatch</w:t>
            </w:r>
          </w:p>
          <w:p w14:paraId="1F559D4E" w14:textId="77777777" w:rsidR="00057047" w:rsidRPr="007B50D6" w:rsidRDefault="00057047" w:rsidP="00C22C59">
            <w:pPr>
              <w:rPr>
                <w:rFonts w:ascii="Arial" w:hAnsi="Arial"/>
                <w:sz w:val="20"/>
              </w:rPr>
            </w:pPr>
          </w:p>
          <w:p w14:paraId="328081A5" w14:textId="77777777" w:rsidR="00057047" w:rsidRPr="007B50D6" w:rsidRDefault="00057047" w:rsidP="00C22C59">
            <w:pPr>
              <w:rPr>
                <w:rFonts w:ascii="Arial" w:hAnsi="Arial"/>
                <w:sz w:val="16"/>
              </w:rPr>
            </w:pPr>
            <w:r w:rsidRPr="007B50D6">
              <w:rPr>
                <w:rFonts w:ascii="Arial" w:hAnsi="Arial"/>
                <w:sz w:val="16"/>
              </w:rPr>
              <w:t>Zdjęcie poglądowe:</w:t>
            </w:r>
          </w:p>
          <w:p w14:paraId="06FA5549" w14:textId="77777777" w:rsidR="00057047" w:rsidRPr="007B50D6" w:rsidRDefault="00057047" w:rsidP="00C22C59">
            <w:pPr>
              <w:rPr>
                <w:rFonts w:ascii="Arial" w:hAnsi="Arial"/>
                <w:sz w:val="16"/>
              </w:rPr>
            </w:pPr>
          </w:p>
          <w:p w14:paraId="4CA689CA" w14:textId="77777777" w:rsidR="00057047" w:rsidRPr="007B50D6" w:rsidRDefault="00057047" w:rsidP="00057047">
            <w:pPr>
              <w:jc w:val="center"/>
              <w:rPr>
                <w:rFonts w:ascii="Arial" w:hAnsi="Arial"/>
                <w:sz w:val="16"/>
              </w:rPr>
            </w:pPr>
            <w:r w:rsidRPr="007B50D6">
              <w:rPr>
                <w:rFonts w:ascii="Arial" w:hAnsi="Arial"/>
                <w:noProof/>
                <w:sz w:val="16"/>
                <w:lang w:eastAsia="pl-PL"/>
              </w:rPr>
              <w:drawing>
                <wp:inline distT="0" distB="0" distL="0" distR="0" wp14:anchorId="5730F554" wp14:editId="0C4068F8">
                  <wp:extent cx="600075" cy="607073"/>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0158" cy="607157"/>
                          </a:xfrm>
                          <a:prstGeom prst="rect">
                            <a:avLst/>
                          </a:prstGeom>
                        </pic:spPr>
                      </pic:pic>
                    </a:graphicData>
                  </a:graphic>
                </wp:inline>
              </w:drawing>
            </w:r>
          </w:p>
        </w:tc>
        <w:tc>
          <w:tcPr>
            <w:tcW w:w="3686" w:type="dxa"/>
          </w:tcPr>
          <w:p w14:paraId="2C00F409" w14:textId="77777777" w:rsidR="00823E97" w:rsidRPr="00823E97" w:rsidRDefault="00823E97" w:rsidP="00823E97">
            <w:pPr>
              <w:jc w:val="both"/>
              <w:rPr>
                <w:rFonts w:ascii="Arial" w:hAnsi="Arial"/>
                <w:sz w:val="20"/>
              </w:rPr>
            </w:pPr>
            <w:r w:rsidRPr="00823E97">
              <w:rPr>
                <w:rFonts w:ascii="Arial" w:hAnsi="Arial"/>
                <w:sz w:val="20"/>
              </w:rPr>
              <w:t>- minimalny standard łączności: Bluetooth 4.1</w:t>
            </w:r>
          </w:p>
          <w:p w14:paraId="3B9EB517" w14:textId="77777777" w:rsidR="00823E97" w:rsidRPr="00823E97" w:rsidRDefault="00823E97" w:rsidP="00823E97">
            <w:pPr>
              <w:jc w:val="both"/>
              <w:rPr>
                <w:rFonts w:ascii="Arial" w:hAnsi="Arial"/>
                <w:sz w:val="20"/>
              </w:rPr>
            </w:pPr>
            <w:r w:rsidRPr="00823E97">
              <w:rPr>
                <w:rFonts w:ascii="Arial" w:hAnsi="Arial"/>
                <w:sz w:val="20"/>
              </w:rPr>
              <w:t>- kompatybilność z systemami: Android, iOS</w:t>
            </w:r>
          </w:p>
          <w:p w14:paraId="5296198F" w14:textId="77777777" w:rsidR="00823E97" w:rsidRPr="00823E97" w:rsidRDefault="00823E97" w:rsidP="00823E97">
            <w:pPr>
              <w:jc w:val="both"/>
              <w:rPr>
                <w:rFonts w:ascii="Arial" w:hAnsi="Arial"/>
                <w:sz w:val="20"/>
              </w:rPr>
            </w:pPr>
            <w:r w:rsidRPr="00823E97">
              <w:rPr>
                <w:rFonts w:ascii="Arial" w:hAnsi="Arial"/>
                <w:sz w:val="20"/>
              </w:rPr>
              <w:t>- kształt koperty: dowolny</w:t>
            </w:r>
          </w:p>
          <w:p w14:paraId="635F537F" w14:textId="77777777" w:rsidR="00823E97" w:rsidRPr="00823E97" w:rsidRDefault="00823E97" w:rsidP="00823E97">
            <w:pPr>
              <w:jc w:val="both"/>
              <w:rPr>
                <w:rFonts w:ascii="Arial" w:hAnsi="Arial"/>
                <w:sz w:val="20"/>
              </w:rPr>
            </w:pPr>
            <w:r w:rsidRPr="00823E97">
              <w:rPr>
                <w:rFonts w:ascii="Arial" w:hAnsi="Arial"/>
                <w:sz w:val="20"/>
              </w:rPr>
              <w:t>- czas pracy na baterii: minimum 7 dni</w:t>
            </w:r>
          </w:p>
          <w:p w14:paraId="5B131317" w14:textId="77777777" w:rsidR="00823E97" w:rsidRPr="00823E97" w:rsidRDefault="00823E97" w:rsidP="00823E97">
            <w:pPr>
              <w:jc w:val="both"/>
              <w:rPr>
                <w:rFonts w:ascii="Arial" w:hAnsi="Arial"/>
                <w:sz w:val="20"/>
              </w:rPr>
            </w:pPr>
            <w:r w:rsidRPr="00823E97">
              <w:rPr>
                <w:rFonts w:ascii="Arial" w:hAnsi="Arial"/>
                <w:sz w:val="20"/>
              </w:rPr>
              <w:t>- dostępne funkcje: krokomierz, pulsometr, powiadomienia SMS, powiadomienia o połączeniach, stoper, pomiar jakości snu</w:t>
            </w:r>
          </w:p>
          <w:p w14:paraId="05D03F09" w14:textId="77777777" w:rsidR="00823E97" w:rsidRPr="00823E97" w:rsidRDefault="00823E97" w:rsidP="00823E97">
            <w:pPr>
              <w:jc w:val="both"/>
              <w:rPr>
                <w:rFonts w:ascii="Arial" w:hAnsi="Arial"/>
                <w:sz w:val="20"/>
              </w:rPr>
            </w:pPr>
            <w:r w:rsidRPr="00823E97">
              <w:rPr>
                <w:rFonts w:ascii="Arial" w:hAnsi="Arial"/>
                <w:sz w:val="20"/>
              </w:rPr>
              <w:t>- materiał wykonania paska: dowolny</w:t>
            </w:r>
          </w:p>
          <w:p w14:paraId="210F0268" w14:textId="5D7BD3E7" w:rsidR="00823E97" w:rsidRDefault="00823E97" w:rsidP="00823E97">
            <w:pPr>
              <w:jc w:val="both"/>
              <w:rPr>
                <w:rFonts w:ascii="Arial" w:hAnsi="Arial"/>
                <w:sz w:val="20"/>
              </w:rPr>
            </w:pPr>
            <w:r w:rsidRPr="00823E97">
              <w:rPr>
                <w:rFonts w:ascii="Arial" w:hAnsi="Arial"/>
                <w:sz w:val="20"/>
              </w:rPr>
              <w:t>- gwarancja 24 miesiące</w:t>
            </w:r>
          </w:p>
          <w:p w14:paraId="727D25CC" w14:textId="5DBF0D92" w:rsidR="00153C66" w:rsidRDefault="00153C66" w:rsidP="00823E97">
            <w:pPr>
              <w:jc w:val="both"/>
              <w:rPr>
                <w:rFonts w:ascii="Arial" w:hAnsi="Arial"/>
                <w:sz w:val="20"/>
              </w:rPr>
            </w:pPr>
            <w:r>
              <w:rPr>
                <w:rFonts w:ascii="Arial" w:hAnsi="Arial"/>
                <w:sz w:val="20"/>
              </w:rPr>
              <w:t xml:space="preserve">- model damski- 14 </w:t>
            </w:r>
            <w:proofErr w:type="spellStart"/>
            <w:r>
              <w:rPr>
                <w:rFonts w:ascii="Arial" w:hAnsi="Arial"/>
                <w:sz w:val="20"/>
              </w:rPr>
              <w:t>szt</w:t>
            </w:r>
            <w:proofErr w:type="spellEnd"/>
          </w:p>
          <w:p w14:paraId="057871B6" w14:textId="39B017A4" w:rsidR="00153C66" w:rsidRPr="00823E97" w:rsidRDefault="00153C66" w:rsidP="00823E97">
            <w:pPr>
              <w:jc w:val="both"/>
              <w:rPr>
                <w:rFonts w:ascii="Arial" w:hAnsi="Arial"/>
                <w:sz w:val="20"/>
              </w:rPr>
            </w:pPr>
            <w:r>
              <w:rPr>
                <w:rFonts w:ascii="Arial" w:hAnsi="Arial"/>
                <w:sz w:val="20"/>
              </w:rPr>
              <w:t>- model męski- 9 szt.</w:t>
            </w:r>
          </w:p>
          <w:p w14:paraId="57DC03DB" w14:textId="77777777" w:rsidR="00C22C59" w:rsidRPr="007B50D6" w:rsidRDefault="00C22C59" w:rsidP="007B50D6">
            <w:pPr>
              <w:jc w:val="both"/>
              <w:rPr>
                <w:rFonts w:ascii="Arial" w:hAnsi="Arial"/>
                <w:sz w:val="20"/>
              </w:rPr>
            </w:pPr>
          </w:p>
        </w:tc>
        <w:tc>
          <w:tcPr>
            <w:tcW w:w="1984" w:type="dxa"/>
          </w:tcPr>
          <w:p w14:paraId="2E8CCB9D" w14:textId="77777777" w:rsidR="00C22C59" w:rsidRPr="007B50D6" w:rsidRDefault="00B959C3" w:rsidP="00C22C59">
            <w:pPr>
              <w:rPr>
                <w:rFonts w:ascii="Arial" w:hAnsi="Arial"/>
                <w:sz w:val="20"/>
              </w:rPr>
            </w:pPr>
            <w:r w:rsidRPr="007B50D6">
              <w:rPr>
                <w:rFonts w:ascii="Arial" w:hAnsi="Arial"/>
                <w:sz w:val="20"/>
              </w:rPr>
              <w:t>23</w:t>
            </w:r>
          </w:p>
        </w:tc>
      </w:tr>
      <w:tr w:rsidR="00057047" w14:paraId="68DAA4C1" w14:textId="77777777" w:rsidTr="00386535">
        <w:tc>
          <w:tcPr>
            <w:tcW w:w="675" w:type="dxa"/>
          </w:tcPr>
          <w:p w14:paraId="51CD5D83" w14:textId="77777777" w:rsidR="00057047" w:rsidRPr="007B50D6" w:rsidRDefault="00057047" w:rsidP="00C22C59">
            <w:pPr>
              <w:rPr>
                <w:rFonts w:ascii="Arial" w:hAnsi="Arial"/>
                <w:sz w:val="20"/>
              </w:rPr>
            </w:pPr>
            <w:r w:rsidRPr="007B50D6">
              <w:rPr>
                <w:rFonts w:ascii="Arial" w:hAnsi="Arial"/>
                <w:sz w:val="20"/>
              </w:rPr>
              <w:t>4.</w:t>
            </w:r>
          </w:p>
        </w:tc>
        <w:tc>
          <w:tcPr>
            <w:tcW w:w="2835" w:type="dxa"/>
          </w:tcPr>
          <w:p w14:paraId="4E894088" w14:textId="77777777" w:rsidR="00057047" w:rsidRPr="007B50D6" w:rsidRDefault="00057047" w:rsidP="00C22C59">
            <w:pPr>
              <w:rPr>
                <w:rFonts w:ascii="Arial" w:hAnsi="Arial"/>
                <w:sz w:val="20"/>
              </w:rPr>
            </w:pPr>
            <w:r w:rsidRPr="007B50D6">
              <w:rPr>
                <w:rFonts w:ascii="Arial" w:hAnsi="Arial"/>
                <w:sz w:val="20"/>
              </w:rPr>
              <w:t>Słuchawki bezprzewodowe</w:t>
            </w:r>
          </w:p>
          <w:p w14:paraId="027D885D" w14:textId="77777777" w:rsidR="00057047" w:rsidRPr="007B50D6" w:rsidRDefault="00057047" w:rsidP="00C22C59">
            <w:pPr>
              <w:rPr>
                <w:rFonts w:ascii="Arial" w:hAnsi="Arial"/>
                <w:sz w:val="20"/>
              </w:rPr>
            </w:pPr>
          </w:p>
          <w:p w14:paraId="24E4FAEE" w14:textId="77777777" w:rsidR="00057047" w:rsidRPr="007B50D6" w:rsidRDefault="00057047" w:rsidP="00C22C59">
            <w:pPr>
              <w:rPr>
                <w:rFonts w:ascii="Arial" w:hAnsi="Arial"/>
                <w:sz w:val="16"/>
              </w:rPr>
            </w:pPr>
            <w:r w:rsidRPr="007B50D6">
              <w:rPr>
                <w:rFonts w:ascii="Arial" w:hAnsi="Arial"/>
                <w:sz w:val="16"/>
              </w:rPr>
              <w:t>Zdjęcie poglądowe:</w:t>
            </w:r>
          </w:p>
          <w:p w14:paraId="7F7B3734" w14:textId="77777777" w:rsidR="00057047" w:rsidRPr="007B50D6" w:rsidRDefault="00057047" w:rsidP="00C22C59">
            <w:pPr>
              <w:rPr>
                <w:rFonts w:ascii="Arial" w:hAnsi="Arial"/>
                <w:sz w:val="16"/>
              </w:rPr>
            </w:pPr>
          </w:p>
          <w:p w14:paraId="3501C652" w14:textId="77777777" w:rsidR="00057047" w:rsidRPr="007B50D6" w:rsidRDefault="00057047" w:rsidP="00057047">
            <w:pPr>
              <w:jc w:val="center"/>
              <w:rPr>
                <w:rFonts w:ascii="Arial" w:hAnsi="Arial"/>
                <w:sz w:val="16"/>
              </w:rPr>
            </w:pPr>
            <w:r w:rsidRPr="007B50D6">
              <w:rPr>
                <w:rFonts w:ascii="Arial" w:hAnsi="Arial"/>
                <w:noProof/>
                <w:sz w:val="16"/>
                <w:lang w:eastAsia="pl-PL"/>
              </w:rPr>
              <w:drawing>
                <wp:inline distT="0" distB="0" distL="0" distR="0" wp14:anchorId="1E079BAE" wp14:editId="24EC34C9">
                  <wp:extent cx="602494" cy="60007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5008" cy="602579"/>
                          </a:xfrm>
                          <a:prstGeom prst="rect">
                            <a:avLst/>
                          </a:prstGeom>
                        </pic:spPr>
                      </pic:pic>
                    </a:graphicData>
                  </a:graphic>
                </wp:inline>
              </w:drawing>
            </w:r>
          </w:p>
        </w:tc>
        <w:tc>
          <w:tcPr>
            <w:tcW w:w="3686" w:type="dxa"/>
          </w:tcPr>
          <w:p w14:paraId="2021F828" w14:textId="77777777" w:rsidR="00823E97" w:rsidRPr="00823E97" w:rsidRDefault="00823E97" w:rsidP="00823E97">
            <w:pPr>
              <w:jc w:val="both"/>
              <w:rPr>
                <w:rFonts w:ascii="Arial" w:hAnsi="Arial"/>
                <w:sz w:val="20"/>
              </w:rPr>
            </w:pPr>
            <w:r w:rsidRPr="00823E97">
              <w:rPr>
                <w:rFonts w:ascii="Arial" w:hAnsi="Arial"/>
                <w:sz w:val="20"/>
              </w:rPr>
              <w:t>- typ słuchawek: nauszne</w:t>
            </w:r>
          </w:p>
          <w:p w14:paraId="5239CB21" w14:textId="77777777" w:rsidR="00823E97" w:rsidRPr="00823E97" w:rsidRDefault="00823E97" w:rsidP="00823E97">
            <w:pPr>
              <w:jc w:val="both"/>
              <w:rPr>
                <w:rFonts w:ascii="Arial" w:hAnsi="Arial"/>
                <w:sz w:val="20"/>
              </w:rPr>
            </w:pPr>
            <w:r w:rsidRPr="00823E97">
              <w:rPr>
                <w:rFonts w:ascii="Arial" w:hAnsi="Arial"/>
                <w:sz w:val="20"/>
              </w:rPr>
              <w:t>- przedział pasma przenoszenia (</w:t>
            </w:r>
            <w:proofErr w:type="spellStart"/>
            <w:r w:rsidRPr="00823E97">
              <w:rPr>
                <w:rFonts w:ascii="Arial" w:hAnsi="Arial"/>
                <w:sz w:val="20"/>
              </w:rPr>
              <w:t>Hz</w:t>
            </w:r>
            <w:proofErr w:type="spellEnd"/>
            <w:r w:rsidRPr="00823E97">
              <w:rPr>
                <w:rFonts w:ascii="Arial" w:hAnsi="Arial"/>
                <w:sz w:val="20"/>
              </w:rPr>
              <w:t xml:space="preserve">) – 20-20000 </w:t>
            </w:r>
          </w:p>
          <w:p w14:paraId="0E329E76" w14:textId="77777777" w:rsidR="00823E97" w:rsidRPr="00823E97" w:rsidRDefault="00823E97" w:rsidP="00823E97">
            <w:pPr>
              <w:jc w:val="both"/>
              <w:rPr>
                <w:rFonts w:ascii="Arial" w:hAnsi="Arial"/>
                <w:sz w:val="20"/>
              </w:rPr>
            </w:pPr>
            <w:r w:rsidRPr="00823E97">
              <w:rPr>
                <w:rFonts w:ascii="Arial" w:hAnsi="Arial"/>
                <w:sz w:val="20"/>
              </w:rPr>
              <w:t>- transmisja dźwięku: łączność Bluetooth min. Standard 4.1</w:t>
            </w:r>
          </w:p>
          <w:p w14:paraId="46F5D6CE" w14:textId="77777777" w:rsidR="00823E97" w:rsidRPr="00823E97" w:rsidRDefault="00823E97" w:rsidP="00823E97">
            <w:pPr>
              <w:jc w:val="both"/>
              <w:rPr>
                <w:rFonts w:ascii="Arial" w:hAnsi="Arial"/>
                <w:sz w:val="20"/>
              </w:rPr>
            </w:pPr>
            <w:r w:rsidRPr="00823E97">
              <w:rPr>
                <w:rFonts w:ascii="Arial" w:hAnsi="Arial"/>
                <w:sz w:val="20"/>
              </w:rPr>
              <w:t>- złącze USB typ C</w:t>
            </w:r>
          </w:p>
          <w:p w14:paraId="603E70AE" w14:textId="3387B29D" w:rsidR="00823E97" w:rsidRDefault="00823E97" w:rsidP="00823E97">
            <w:pPr>
              <w:jc w:val="both"/>
              <w:rPr>
                <w:rFonts w:ascii="Arial" w:hAnsi="Arial"/>
                <w:sz w:val="20"/>
              </w:rPr>
            </w:pPr>
            <w:r w:rsidRPr="00823E97">
              <w:rPr>
                <w:rFonts w:ascii="Arial" w:hAnsi="Arial"/>
                <w:sz w:val="20"/>
              </w:rPr>
              <w:t>- gwarancja 24 miesiące</w:t>
            </w:r>
          </w:p>
          <w:p w14:paraId="77DC082C" w14:textId="4F3289B4" w:rsidR="00153C66" w:rsidRDefault="00153C66" w:rsidP="00823E97">
            <w:pPr>
              <w:jc w:val="both"/>
              <w:rPr>
                <w:rFonts w:ascii="Arial" w:hAnsi="Arial"/>
                <w:sz w:val="20"/>
              </w:rPr>
            </w:pPr>
          </w:p>
          <w:p w14:paraId="60D992D5" w14:textId="15E2EA6B" w:rsidR="00153C66" w:rsidRDefault="00153C66" w:rsidP="00823E97">
            <w:pPr>
              <w:jc w:val="both"/>
              <w:rPr>
                <w:rFonts w:ascii="Arial" w:hAnsi="Arial"/>
                <w:sz w:val="20"/>
              </w:rPr>
            </w:pPr>
          </w:p>
          <w:p w14:paraId="3D47DA12" w14:textId="0885BE28" w:rsidR="00153C66" w:rsidRDefault="00153C66" w:rsidP="00823E97">
            <w:pPr>
              <w:jc w:val="both"/>
              <w:rPr>
                <w:rFonts w:ascii="Arial" w:hAnsi="Arial"/>
                <w:sz w:val="20"/>
              </w:rPr>
            </w:pPr>
          </w:p>
          <w:p w14:paraId="0DDCC14D" w14:textId="68F0665C" w:rsidR="00153C66" w:rsidRDefault="00153C66" w:rsidP="00823E97">
            <w:pPr>
              <w:jc w:val="both"/>
              <w:rPr>
                <w:rFonts w:ascii="Arial" w:hAnsi="Arial"/>
                <w:sz w:val="20"/>
              </w:rPr>
            </w:pPr>
          </w:p>
          <w:p w14:paraId="6993CAE2" w14:textId="77777777" w:rsidR="00153C66" w:rsidRPr="00823E97" w:rsidRDefault="00153C66" w:rsidP="00823E97">
            <w:pPr>
              <w:jc w:val="both"/>
              <w:rPr>
                <w:rFonts w:ascii="Arial" w:hAnsi="Arial"/>
                <w:sz w:val="20"/>
              </w:rPr>
            </w:pPr>
          </w:p>
          <w:p w14:paraId="5675A6DD" w14:textId="77777777" w:rsidR="00057047" w:rsidRPr="007B50D6" w:rsidRDefault="00057047" w:rsidP="007B50D6">
            <w:pPr>
              <w:jc w:val="both"/>
              <w:rPr>
                <w:rFonts w:ascii="Arial" w:hAnsi="Arial"/>
                <w:sz w:val="20"/>
              </w:rPr>
            </w:pPr>
          </w:p>
        </w:tc>
        <w:tc>
          <w:tcPr>
            <w:tcW w:w="1984" w:type="dxa"/>
          </w:tcPr>
          <w:p w14:paraId="7A8F5C73" w14:textId="77777777" w:rsidR="00057047" w:rsidRPr="007B50D6" w:rsidRDefault="00B959C3" w:rsidP="00C22C59">
            <w:pPr>
              <w:rPr>
                <w:rFonts w:ascii="Arial" w:hAnsi="Arial"/>
                <w:sz w:val="20"/>
              </w:rPr>
            </w:pPr>
            <w:r w:rsidRPr="007B50D6">
              <w:rPr>
                <w:rFonts w:ascii="Arial" w:hAnsi="Arial"/>
                <w:sz w:val="20"/>
              </w:rPr>
              <w:t>5</w:t>
            </w:r>
          </w:p>
        </w:tc>
      </w:tr>
      <w:tr w:rsidR="00057047" w14:paraId="50F97EAF" w14:textId="77777777" w:rsidTr="00D55D3B">
        <w:trPr>
          <w:trHeight w:val="1809"/>
        </w:trPr>
        <w:tc>
          <w:tcPr>
            <w:tcW w:w="675" w:type="dxa"/>
          </w:tcPr>
          <w:p w14:paraId="26EF7F6B" w14:textId="77777777" w:rsidR="00057047" w:rsidRPr="007B50D6" w:rsidRDefault="00057047" w:rsidP="00C22C59">
            <w:pPr>
              <w:rPr>
                <w:rFonts w:ascii="Arial" w:hAnsi="Arial"/>
                <w:sz w:val="20"/>
              </w:rPr>
            </w:pPr>
            <w:r w:rsidRPr="007B50D6">
              <w:rPr>
                <w:rFonts w:ascii="Arial" w:hAnsi="Arial"/>
                <w:sz w:val="20"/>
              </w:rPr>
              <w:lastRenderedPageBreak/>
              <w:t>5.</w:t>
            </w:r>
          </w:p>
        </w:tc>
        <w:tc>
          <w:tcPr>
            <w:tcW w:w="2835" w:type="dxa"/>
          </w:tcPr>
          <w:p w14:paraId="4CF7F6A6" w14:textId="77777777" w:rsidR="00057047" w:rsidRPr="007B50D6" w:rsidRDefault="00057047" w:rsidP="00C22C59">
            <w:pPr>
              <w:rPr>
                <w:rFonts w:ascii="Arial" w:hAnsi="Arial"/>
                <w:sz w:val="20"/>
              </w:rPr>
            </w:pPr>
            <w:r w:rsidRPr="007B50D6">
              <w:rPr>
                <w:rFonts w:ascii="Arial" w:hAnsi="Arial"/>
                <w:sz w:val="20"/>
              </w:rPr>
              <w:t>Pendrive</w:t>
            </w:r>
          </w:p>
          <w:p w14:paraId="5FBE22C8" w14:textId="77777777" w:rsidR="00057047" w:rsidRPr="007B50D6" w:rsidRDefault="00057047" w:rsidP="00C22C59">
            <w:pPr>
              <w:rPr>
                <w:rFonts w:ascii="Arial" w:hAnsi="Arial"/>
                <w:sz w:val="20"/>
              </w:rPr>
            </w:pPr>
          </w:p>
          <w:p w14:paraId="1C4942C0" w14:textId="77777777" w:rsidR="00057047" w:rsidRPr="007B50D6" w:rsidRDefault="00057047" w:rsidP="00C22C59">
            <w:pPr>
              <w:rPr>
                <w:rFonts w:ascii="Arial" w:hAnsi="Arial"/>
                <w:sz w:val="16"/>
              </w:rPr>
            </w:pPr>
            <w:r w:rsidRPr="007B50D6">
              <w:rPr>
                <w:rFonts w:ascii="Arial" w:hAnsi="Arial"/>
                <w:sz w:val="16"/>
              </w:rPr>
              <w:t>Zdjęcie poglądowe:</w:t>
            </w:r>
          </w:p>
          <w:p w14:paraId="41928F66" w14:textId="77777777" w:rsidR="00057047" w:rsidRPr="007B50D6" w:rsidRDefault="00057047" w:rsidP="00C22C59">
            <w:pPr>
              <w:rPr>
                <w:rFonts w:ascii="Arial" w:hAnsi="Arial"/>
                <w:sz w:val="20"/>
              </w:rPr>
            </w:pPr>
          </w:p>
          <w:p w14:paraId="2E94191E" w14:textId="77777777" w:rsidR="00057047" w:rsidRPr="007B50D6" w:rsidRDefault="00057047" w:rsidP="00057047">
            <w:pPr>
              <w:jc w:val="center"/>
              <w:rPr>
                <w:rFonts w:ascii="Arial" w:hAnsi="Arial"/>
                <w:sz w:val="20"/>
              </w:rPr>
            </w:pPr>
            <w:r w:rsidRPr="007B50D6">
              <w:rPr>
                <w:rFonts w:ascii="Arial" w:hAnsi="Arial"/>
                <w:noProof/>
                <w:sz w:val="20"/>
                <w:lang w:eastAsia="pl-PL"/>
              </w:rPr>
              <w:drawing>
                <wp:inline distT="0" distB="0" distL="0" distR="0" wp14:anchorId="14B1BCF1" wp14:editId="01AA2CB1">
                  <wp:extent cx="514350" cy="417041"/>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5580" cy="418038"/>
                          </a:xfrm>
                          <a:prstGeom prst="rect">
                            <a:avLst/>
                          </a:prstGeom>
                        </pic:spPr>
                      </pic:pic>
                    </a:graphicData>
                  </a:graphic>
                </wp:inline>
              </w:drawing>
            </w:r>
          </w:p>
        </w:tc>
        <w:tc>
          <w:tcPr>
            <w:tcW w:w="3686" w:type="dxa"/>
          </w:tcPr>
          <w:p w14:paraId="02945E4E" w14:textId="77777777" w:rsidR="00823E97" w:rsidRPr="00823E97" w:rsidRDefault="00823E97" w:rsidP="00823E97">
            <w:pPr>
              <w:jc w:val="both"/>
              <w:rPr>
                <w:rFonts w:ascii="Arial" w:hAnsi="Arial"/>
                <w:sz w:val="20"/>
              </w:rPr>
            </w:pPr>
            <w:r w:rsidRPr="00823E97">
              <w:rPr>
                <w:rFonts w:ascii="Arial" w:hAnsi="Arial"/>
                <w:sz w:val="20"/>
              </w:rPr>
              <w:t>- minimalna pojemność: 128 GB</w:t>
            </w:r>
          </w:p>
          <w:p w14:paraId="10F297FA" w14:textId="77777777" w:rsidR="00823E97" w:rsidRPr="00823E97" w:rsidRDefault="00823E97" w:rsidP="00823E97">
            <w:pPr>
              <w:jc w:val="both"/>
              <w:rPr>
                <w:rFonts w:ascii="Arial" w:hAnsi="Arial"/>
                <w:sz w:val="20"/>
              </w:rPr>
            </w:pPr>
            <w:r w:rsidRPr="00823E97">
              <w:rPr>
                <w:rFonts w:ascii="Arial" w:hAnsi="Arial"/>
                <w:sz w:val="20"/>
              </w:rPr>
              <w:t>- łączność: USB typ A, standard co najmniej 3.0</w:t>
            </w:r>
          </w:p>
          <w:p w14:paraId="45BD09CB" w14:textId="77777777" w:rsidR="00823E97" w:rsidRPr="00823E97" w:rsidRDefault="00823E97" w:rsidP="00823E97">
            <w:pPr>
              <w:jc w:val="both"/>
              <w:rPr>
                <w:rFonts w:ascii="Arial" w:hAnsi="Arial"/>
                <w:sz w:val="20"/>
              </w:rPr>
            </w:pPr>
            <w:r w:rsidRPr="00823E97">
              <w:rPr>
                <w:rFonts w:ascii="Arial" w:hAnsi="Arial"/>
                <w:sz w:val="20"/>
              </w:rPr>
              <w:t>- gwarancja 36 miesięcy</w:t>
            </w:r>
          </w:p>
          <w:p w14:paraId="002D9587" w14:textId="77777777" w:rsidR="00057047" w:rsidRPr="007B50D6" w:rsidRDefault="00057047" w:rsidP="007B50D6">
            <w:pPr>
              <w:jc w:val="both"/>
              <w:rPr>
                <w:rFonts w:ascii="Arial" w:hAnsi="Arial"/>
                <w:sz w:val="20"/>
              </w:rPr>
            </w:pPr>
          </w:p>
        </w:tc>
        <w:tc>
          <w:tcPr>
            <w:tcW w:w="1984" w:type="dxa"/>
          </w:tcPr>
          <w:p w14:paraId="6FCE1B48" w14:textId="77777777" w:rsidR="00057047" w:rsidRPr="007B50D6" w:rsidRDefault="007B50D6" w:rsidP="00C22C59">
            <w:pPr>
              <w:rPr>
                <w:rFonts w:ascii="Arial" w:hAnsi="Arial"/>
                <w:sz w:val="20"/>
              </w:rPr>
            </w:pPr>
            <w:r w:rsidRPr="007B50D6">
              <w:rPr>
                <w:rFonts w:ascii="Arial" w:hAnsi="Arial"/>
                <w:sz w:val="20"/>
              </w:rPr>
              <w:t>11</w:t>
            </w:r>
          </w:p>
        </w:tc>
      </w:tr>
    </w:tbl>
    <w:p w14:paraId="0361BC56" w14:textId="0B3A3E71" w:rsidR="00C22C59" w:rsidRDefault="00C22C59" w:rsidP="00C22C59">
      <w:pPr>
        <w:rPr>
          <w:rFonts w:ascii="Arial" w:hAnsi="Arial"/>
          <w:b/>
          <w:sz w:val="20"/>
        </w:rPr>
      </w:pPr>
    </w:p>
    <w:p w14:paraId="547A2527" w14:textId="78CE0DA3" w:rsidR="00D55D3B" w:rsidRDefault="00D55D3B" w:rsidP="00C22C59">
      <w:pPr>
        <w:rPr>
          <w:rFonts w:ascii="Arial" w:hAnsi="Arial"/>
          <w:b/>
          <w:sz w:val="20"/>
        </w:rPr>
      </w:pPr>
      <w:r>
        <w:rPr>
          <w:rFonts w:ascii="Arial" w:hAnsi="Arial"/>
          <w:b/>
          <w:sz w:val="20"/>
        </w:rPr>
        <w:t>III Część zamówienia</w:t>
      </w:r>
    </w:p>
    <w:tbl>
      <w:tblPr>
        <w:tblStyle w:val="Tabela-Siatka"/>
        <w:tblW w:w="0" w:type="auto"/>
        <w:tblLook w:val="04A0" w:firstRow="1" w:lastRow="0" w:firstColumn="1" w:lastColumn="0" w:noHBand="0" w:noVBand="1"/>
      </w:tblPr>
      <w:tblGrid>
        <w:gridCol w:w="675"/>
        <w:gridCol w:w="2835"/>
        <w:gridCol w:w="3686"/>
        <w:gridCol w:w="1984"/>
      </w:tblGrid>
      <w:tr w:rsidR="00D55D3B" w:rsidRPr="007B50D6" w14:paraId="2FD9E360" w14:textId="77777777" w:rsidTr="00E235D5">
        <w:trPr>
          <w:trHeight w:val="1809"/>
        </w:trPr>
        <w:tc>
          <w:tcPr>
            <w:tcW w:w="675" w:type="dxa"/>
          </w:tcPr>
          <w:p w14:paraId="6729690D" w14:textId="2C92BA4C" w:rsidR="00D55D3B" w:rsidRPr="007B50D6" w:rsidRDefault="00606821" w:rsidP="00E235D5">
            <w:pPr>
              <w:rPr>
                <w:rFonts w:ascii="Arial" w:hAnsi="Arial"/>
                <w:sz w:val="20"/>
              </w:rPr>
            </w:pPr>
            <w:r>
              <w:rPr>
                <w:rFonts w:ascii="Arial" w:hAnsi="Arial"/>
                <w:sz w:val="20"/>
              </w:rPr>
              <w:t>1</w:t>
            </w:r>
            <w:r w:rsidR="00D55D3B" w:rsidRPr="007B50D6">
              <w:rPr>
                <w:rFonts w:ascii="Arial" w:hAnsi="Arial"/>
                <w:sz w:val="20"/>
              </w:rPr>
              <w:t>.</w:t>
            </w:r>
          </w:p>
        </w:tc>
        <w:tc>
          <w:tcPr>
            <w:tcW w:w="2835" w:type="dxa"/>
          </w:tcPr>
          <w:p w14:paraId="3AB0112F" w14:textId="292DB445" w:rsidR="00D55D3B" w:rsidRPr="007B50D6" w:rsidRDefault="009A2088" w:rsidP="00E235D5">
            <w:pPr>
              <w:rPr>
                <w:rFonts w:ascii="Arial" w:hAnsi="Arial"/>
                <w:sz w:val="20"/>
              </w:rPr>
            </w:pPr>
            <w:r>
              <w:rPr>
                <w:rFonts w:ascii="Arial" w:hAnsi="Arial"/>
                <w:sz w:val="20"/>
              </w:rPr>
              <w:t>Książka</w:t>
            </w:r>
          </w:p>
          <w:p w14:paraId="0F8FFC69" w14:textId="77777777" w:rsidR="00D55D3B" w:rsidRPr="007B50D6" w:rsidRDefault="00D55D3B" w:rsidP="00E235D5">
            <w:pPr>
              <w:rPr>
                <w:rFonts w:ascii="Arial" w:hAnsi="Arial"/>
                <w:sz w:val="20"/>
              </w:rPr>
            </w:pPr>
          </w:p>
          <w:p w14:paraId="21D314CC" w14:textId="77777777" w:rsidR="00D55D3B" w:rsidRPr="007B50D6" w:rsidRDefault="00D55D3B" w:rsidP="00E235D5">
            <w:pPr>
              <w:rPr>
                <w:rFonts w:ascii="Arial" w:hAnsi="Arial"/>
                <w:sz w:val="16"/>
              </w:rPr>
            </w:pPr>
            <w:r w:rsidRPr="007B50D6">
              <w:rPr>
                <w:rFonts w:ascii="Arial" w:hAnsi="Arial"/>
                <w:sz w:val="16"/>
              </w:rPr>
              <w:t>Zdjęcie poglądowe:</w:t>
            </w:r>
          </w:p>
          <w:p w14:paraId="39D1A8FB" w14:textId="77777777" w:rsidR="00D55D3B" w:rsidRPr="007B50D6" w:rsidRDefault="00D55D3B" w:rsidP="00E235D5">
            <w:pPr>
              <w:rPr>
                <w:rFonts w:ascii="Arial" w:hAnsi="Arial"/>
                <w:sz w:val="20"/>
              </w:rPr>
            </w:pPr>
          </w:p>
          <w:p w14:paraId="3B4C7AFA" w14:textId="1FC8D16F" w:rsidR="00D55D3B" w:rsidRPr="007B50D6" w:rsidRDefault="009A2088" w:rsidP="00E235D5">
            <w:pPr>
              <w:jc w:val="center"/>
              <w:rPr>
                <w:rFonts w:ascii="Arial" w:hAnsi="Arial"/>
                <w:sz w:val="20"/>
              </w:rPr>
            </w:pPr>
            <w:r w:rsidRPr="009A2088">
              <w:rPr>
                <w:rFonts w:ascii="Arial" w:hAnsi="Arial"/>
                <w:noProof/>
                <w:sz w:val="20"/>
                <w:lang w:eastAsia="pl-PL"/>
              </w:rPr>
              <w:drawing>
                <wp:inline distT="0" distB="0" distL="0" distR="0" wp14:anchorId="761757A1" wp14:editId="56B51968">
                  <wp:extent cx="528256" cy="447675"/>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8329" cy="447737"/>
                          </a:xfrm>
                          <a:prstGeom prst="rect">
                            <a:avLst/>
                          </a:prstGeom>
                        </pic:spPr>
                      </pic:pic>
                    </a:graphicData>
                  </a:graphic>
                </wp:inline>
              </w:drawing>
            </w:r>
          </w:p>
        </w:tc>
        <w:tc>
          <w:tcPr>
            <w:tcW w:w="3686" w:type="dxa"/>
          </w:tcPr>
          <w:p w14:paraId="153CAFC5" w14:textId="7C9C8B36" w:rsidR="00D55D3B" w:rsidRPr="00C607D9" w:rsidRDefault="00D55D3B" w:rsidP="009A2088">
            <w:pPr>
              <w:jc w:val="both"/>
              <w:rPr>
                <w:rFonts w:ascii="Arial" w:hAnsi="Arial" w:cs="Arial"/>
                <w:sz w:val="20"/>
                <w:szCs w:val="20"/>
              </w:rPr>
            </w:pPr>
            <w:r w:rsidRPr="00823E97">
              <w:rPr>
                <w:rFonts w:ascii="Arial" w:hAnsi="Arial"/>
                <w:sz w:val="20"/>
              </w:rPr>
              <w:t xml:space="preserve">- </w:t>
            </w:r>
            <w:r w:rsidR="009A2088">
              <w:rPr>
                <w:rFonts w:ascii="Arial" w:hAnsi="Arial"/>
                <w:sz w:val="20"/>
              </w:rPr>
              <w:t xml:space="preserve">książka popularnonaukowa dla dzieci </w:t>
            </w:r>
            <w:r w:rsidR="009A2088" w:rsidRPr="00C607D9">
              <w:rPr>
                <w:rFonts w:ascii="Arial" w:hAnsi="Arial" w:cs="Arial"/>
                <w:sz w:val="20"/>
                <w:szCs w:val="20"/>
              </w:rPr>
              <w:t>o tematyce przyrodniczej (ekologia, ochrona środowiska, zmiany klimatu, etc.)</w:t>
            </w:r>
          </w:p>
          <w:p w14:paraId="00196957" w14:textId="77777777" w:rsidR="009A2088" w:rsidRPr="00C607D9" w:rsidRDefault="009A2088" w:rsidP="009A2088">
            <w:pPr>
              <w:jc w:val="both"/>
              <w:rPr>
                <w:rFonts w:ascii="Arial" w:hAnsi="Arial" w:cs="Arial"/>
                <w:sz w:val="20"/>
                <w:szCs w:val="20"/>
              </w:rPr>
            </w:pPr>
            <w:r w:rsidRPr="00C607D9">
              <w:rPr>
                <w:rFonts w:ascii="Arial" w:hAnsi="Arial" w:cs="Arial"/>
                <w:sz w:val="20"/>
                <w:szCs w:val="20"/>
              </w:rPr>
              <w:t>- minimalna ilość stron: 90</w:t>
            </w:r>
          </w:p>
          <w:p w14:paraId="743EF385" w14:textId="77777777" w:rsidR="009A2088" w:rsidRPr="00C607D9" w:rsidRDefault="009A2088" w:rsidP="009A2088">
            <w:pPr>
              <w:jc w:val="both"/>
              <w:rPr>
                <w:rFonts w:ascii="Arial" w:hAnsi="Arial" w:cs="Arial"/>
                <w:sz w:val="20"/>
                <w:szCs w:val="20"/>
              </w:rPr>
            </w:pPr>
            <w:r w:rsidRPr="00C607D9">
              <w:rPr>
                <w:rFonts w:ascii="Arial" w:hAnsi="Arial" w:cs="Arial"/>
                <w:sz w:val="20"/>
                <w:szCs w:val="20"/>
              </w:rPr>
              <w:t>- oprawa książki: twarda</w:t>
            </w:r>
          </w:p>
          <w:p w14:paraId="03FB916E" w14:textId="3F5505B0" w:rsidR="009A2088" w:rsidRPr="00C607D9" w:rsidRDefault="009A2088" w:rsidP="009A2088">
            <w:pPr>
              <w:jc w:val="both"/>
              <w:rPr>
                <w:rFonts w:ascii="Arial" w:hAnsi="Arial" w:cs="Arial"/>
                <w:sz w:val="20"/>
                <w:szCs w:val="20"/>
              </w:rPr>
            </w:pPr>
            <w:r w:rsidRPr="00C607D9">
              <w:rPr>
                <w:rFonts w:ascii="Arial" w:hAnsi="Arial" w:cs="Arial"/>
                <w:sz w:val="20"/>
                <w:szCs w:val="20"/>
              </w:rPr>
              <w:t xml:space="preserve">- rok wydania: nie </w:t>
            </w:r>
            <w:r w:rsidR="00043B8D" w:rsidRPr="00C607D9">
              <w:rPr>
                <w:rFonts w:ascii="Arial" w:hAnsi="Arial" w:cs="Arial"/>
                <w:sz w:val="20"/>
                <w:szCs w:val="20"/>
              </w:rPr>
              <w:t xml:space="preserve">wcześniej </w:t>
            </w:r>
            <w:r w:rsidRPr="00C607D9">
              <w:rPr>
                <w:rFonts w:ascii="Arial" w:hAnsi="Arial" w:cs="Arial"/>
                <w:sz w:val="20"/>
                <w:szCs w:val="20"/>
              </w:rPr>
              <w:t>niż 2020</w:t>
            </w:r>
          </w:p>
          <w:p w14:paraId="70D2D460" w14:textId="5A1468E6" w:rsidR="00043B8D" w:rsidRPr="00C607D9" w:rsidRDefault="00043B8D" w:rsidP="009A2088">
            <w:pPr>
              <w:jc w:val="both"/>
              <w:rPr>
                <w:rFonts w:ascii="Arial" w:hAnsi="Arial" w:cs="Arial"/>
                <w:sz w:val="20"/>
                <w:szCs w:val="20"/>
              </w:rPr>
            </w:pPr>
            <w:r w:rsidRPr="00C607D9">
              <w:rPr>
                <w:rFonts w:ascii="Arial" w:hAnsi="Arial" w:cs="Arial"/>
                <w:sz w:val="20"/>
                <w:szCs w:val="20"/>
              </w:rPr>
              <w:t xml:space="preserve">- opis: </w:t>
            </w:r>
            <w:r w:rsidR="00C607D9" w:rsidRPr="00C607D9">
              <w:rPr>
                <w:rFonts w:ascii="Arial" w:hAnsi="Arial" w:cs="Arial"/>
                <w:sz w:val="20"/>
                <w:szCs w:val="20"/>
              </w:rPr>
              <w:t>książka powinna zawierać informację</w:t>
            </w:r>
            <w:r w:rsidR="003F6BC8">
              <w:rPr>
                <w:rFonts w:ascii="Arial" w:hAnsi="Arial" w:cs="Arial"/>
                <w:sz w:val="20"/>
                <w:szCs w:val="20"/>
              </w:rPr>
              <w:t xml:space="preserve"> min.</w:t>
            </w:r>
            <w:r w:rsidR="00C607D9" w:rsidRPr="00C607D9">
              <w:rPr>
                <w:rFonts w:ascii="Arial" w:hAnsi="Arial" w:cs="Arial"/>
                <w:sz w:val="20"/>
                <w:szCs w:val="20"/>
              </w:rPr>
              <w:t xml:space="preserve"> o </w:t>
            </w:r>
            <w:r w:rsidRPr="00C607D9">
              <w:rPr>
                <w:rFonts w:ascii="Arial" w:hAnsi="Arial" w:cs="Arial"/>
                <w:sz w:val="20"/>
                <w:szCs w:val="20"/>
              </w:rPr>
              <w:t>tym, czym jest klimat i co to są strefy klimatyczne</w:t>
            </w:r>
            <w:r w:rsidR="00C607D9" w:rsidRPr="00C607D9">
              <w:rPr>
                <w:rFonts w:ascii="Arial" w:hAnsi="Arial" w:cs="Arial"/>
                <w:sz w:val="20"/>
                <w:szCs w:val="20"/>
              </w:rPr>
              <w:t xml:space="preserve">, informacje </w:t>
            </w:r>
            <w:r w:rsidRPr="00C607D9">
              <w:rPr>
                <w:rFonts w:ascii="Arial" w:hAnsi="Arial" w:cs="Arial"/>
                <w:sz w:val="20"/>
                <w:szCs w:val="20"/>
              </w:rPr>
              <w:t xml:space="preserve"> o efekcie cieplarnianym i o cyrkulacji powietrza na Ziemi</w:t>
            </w:r>
            <w:r w:rsidR="00C607D9" w:rsidRPr="00C607D9">
              <w:rPr>
                <w:rFonts w:ascii="Arial" w:hAnsi="Arial" w:cs="Arial"/>
                <w:sz w:val="20"/>
                <w:szCs w:val="20"/>
              </w:rPr>
              <w:t xml:space="preserve">, oraz jaka </w:t>
            </w:r>
            <w:r w:rsidRPr="00C607D9">
              <w:rPr>
                <w:rFonts w:ascii="Arial" w:hAnsi="Arial" w:cs="Arial"/>
                <w:sz w:val="20"/>
                <w:szCs w:val="20"/>
              </w:rPr>
              <w:t xml:space="preserve"> działalność człowieka ma negatywny wpływ na wzrost temperatury i co z tego wynika.</w:t>
            </w:r>
          </w:p>
          <w:p w14:paraId="5EB60C75" w14:textId="100D7F21" w:rsidR="00043B8D" w:rsidRPr="007B50D6" w:rsidRDefault="00043B8D" w:rsidP="009A2088">
            <w:pPr>
              <w:jc w:val="both"/>
              <w:rPr>
                <w:rFonts w:ascii="Arial" w:hAnsi="Arial"/>
                <w:sz w:val="20"/>
              </w:rPr>
            </w:pPr>
          </w:p>
        </w:tc>
        <w:tc>
          <w:tcPr>
            <w:tcW w:w="1984" w:type="dxa"/>
          </w:tcPr>
          <w:p w14:paraId="485F6E0B" w14:textId="77777777" w:rsidR="00D55D3B" w:rsidRDefault="00043B8D" w:rsidP="00E235D5">
            <w:pPr>
              <w:rPr>
                <w:rFonts w:ascii="Arial" w:hAnsi="Arial"/>
                <w:sz w:val="20"/>
              </w:rPr>
            </w:pPr>
            <w:r>
              <w:rPr>
                <w:rFonts w:ascii="Arial" w:hAnsi="Arial"/>
                <w:sz w:val="20"/>
              </w:rPr>
              <w:t>48</w:t>
            </w:r>
          </w:p>
          <w:p w14:paraId="0908C0D2" w14:textId="48D90346" w:rsidR="00043B8D" w:rsidRPr="007B50D6" w:rsidRDefault="00043B8D" w:rsidP="00E235D5">
            <w:pPr>
              <w:rPr>
                <w:rFonts w:ascii="Arial" w:hAnsi="Arial"/>
                <w:sz w:val="20"/>
              </w:rPr>
            </w:pPr>
          </w:p>
        </w:tc>
      </w:tr>
    </w:tbl>
    <w:p w14:paraId="1C958E0E" w14:textId="1401CFE7" w:rsidR="009A2088" w:rsidRDefault="009A2088" w:rsidP="00C22C59">
      <w:pPr>
        <w:rPr>
          <w:rFonts w:ascii="Arial" w:hAnsi="Arial"/>
          <w:b/>
          <w:sz w:val="20"/>
        </w:rPr>
      </w:pPr>
      <w:r>
        <w:rPr>
          <w:rFonts w:ascii="Arial" w:hAnsi="Arial"/>
          <w:b/>
          <w:sz w:val="20"/>
        </w:rPr>
        <w:t>IV Część zamówienia</w:t>
      </w:r>
    </w:p>
    <w:tbl>
      <w:tblPr>
        <w:tblStyle w:val="Tabela-Siatka"/>
        <w:tblW w:w="0" w:type="auto"/>
        <w:tblLook w:val="04A0" w:firstRow="1" w:lastRow="0" w:firstColumn="1" w:lastColumn="0" w:noHBand="0" w:noVBand="1"/>
      </w:tblPr>
      <w:tblGrid>
        <w:gridCol w:w="675"/>
        <w:gridCol w:w="2835"/>
        <w:gridCol w:w="3686"/>
        <w:gridCol w:w="1984"/>
      </w:tblGrid>
      <w:tr w:rsidR="00606821" w:rsidRPr="007B50D6" w14:paraId="42C5E1EE" w14:textId="77777777" w:rsidTr="008B2017">
        <w:trPr>
          <w:trHeight w:val="1809"/>
        </w:trPr>
        <w:tc>
          <w:tcPr>
            <w:tcW w:w="675" w:type="dxa"/>
          </w:tcPr>
          <w:p w14:paraId="09B5C9C3" w14:textId="77777777" w:rsidR="00606821" w:rsidRPr="007B50D6" w:rsidRDefault="00606821" w:rsidP="008B2017">
            <w:pPr>
              <w:rPr>
                <w:rFonts w:ascii="Arial" w:hAnsi="Arial"/>
                <w:sz w:val="20"/>
              </w:rPr>
            </w:pPr>
            <w:r>
              <w:rPr>
                <w:rFonts w:ascii="Arial" w:hAnsi="Arial"/>
                <w:sz w:val="20"/>
              </w:rPr>
              <w:t>1</w:t>
            </w:r>
            <w:r w:rsidRPr="007B50D6">
              <w:rPr>
                <w:rFonts w:ascii="Arial" w:hAnsi="Arial"/>
                <w:sz w:val="20"/>
              </w:rPr>
              <w:t>.</w:t>
            </w:r>
          </w:p>
        </w:tc>
        <w:tc>
          <w:tcPr>
            <w:tcW w:w="2835" w:type="dxa"/>
          </w:tcPr>
          <w:p w14:paraId="1E09F703" w14:textId="13570F6B" w:rsidR="00606821" w:rsidRPr="007B50D6" w:rsidRDefault="00606821" w:rsidP="008B2017">
            <w:pPr>
              <w:rPr>
                <w:rFonts w:ascii="Arial" w:hAnsi="Arial"/>
                <w:sz w:val="20"/>
              </w:rPr>
            </w:pPr>
            <w:r>
              <w:rPr>
                <w:rFonts w:ascii="Arial" w:hAnsi="Arial"/>
                <w:sz w:val="20"/>
              </w:rPr>
              <w:t>T</w:t>
            </w:r>
            <w:r>
              <w:rPr>
                <w:rFonts w:ascii="Arial" w:hAnsi="Arial"/>
              </w:rPr>
              <w:t>orby papierowe</w:t>
            </w:r>
          </w:p>
          <w:p w14:paraId="7F55F844" w14:textId="77777777" w:rsidR="00606821" w:rsidRPr="007B50D6" w:rsidRDefault="00606821" w:rsidP="008B2017">
            <w:pPr>
              <w:rPr>
                <w:rFonts w:ascii="Arial" w:hAnsi="Arial"/>
                <w:sz w:val="20"/>
              </w:rPr>
            </w:pPr>
          </w:p>
          <w:p w14:paraId="2022422A" w14:textId="77777777" w:rsidR="00606821" w:rsidRPr="007B50D6" w:rsidRDefault="00606821" w:rsidP="008B2017">
            <w:pPr>
              <w:rPr>
                <w:rFonts w:ascii="Arial" w:hAnsi="Arial"/>
                <w:sz w:val="16"/>
              </w:rPr>
            </w:pPr>
            <w:r w:rsidRPr="007B50D6">
              <w:rPr>
                <w:rFonts w:ascii="Arial" w:hAnsi="Arial"/>
                <w:sz w:val="16"/>
              </w:rPr>
              <w:t>Zdjęcie poglądowe:</w:t>
            </w:r>
          </w:p>
          <w:p w14:paraId="5D5109AA" w14:textId="480F678E" w:rsidR="00606821" w:rsidRPr="007B50D6" w:rsidRDefault="00541404" w:rsidP="008B2017">
            <w:pPr>
              <w:rPr>
                <w:rFonts w:ascii="Arial" w:hAnsi="Arial"/>
                <w:sz w:val="20"/>
              </w:rPr>
            </w:pPr>
            <w:r>
              <w:rPr>
                <w:noProof/>
                <w:lang w:eastAsia="pl-PL"/>
              </w:rPr>
              <w:drawing>
                <wp:anchor distT="0" distB="0" distL="114300" distR="114300" simplePos="0" relativeHeight="251659264" behindDoc="0" locked="0" layoutInCell="1" allowOverlap="1" wp14:anchorId="789887DC" wp14:editId="01B4BFF2">
                  <wp:simplePos x="0" y="0"/>
                  <wp:positionH relativeFrom="column">
                    <wp:posOffset>-23495</wp:posOffset>
                  </wp:positionH>
                  <wp:positionV relativeFrom="paragraph">
                    <wp:posOffset>34290</wp:posOffset>
                  </wp:positionV>
                  <wp:extent cx="895350" cy="838200"/>
                  <wp:effectExtent l="0" t="0" r="0" b="0"/>
                  <wp:wrapThrough wrapText="bothSides">
                    <wp:wrapPolygon edited="0">
                      <wp:start x="0" y="0"/>
                      <wp:lineTo x="0" y="21109"/>
                      <wp:lineTo x="21140" y="21109"/>
                      <wp:lineTo x="21140" y="0"/>
                      <wp:lineTo x="0" y="0"/>
                    </wp:wrapPolygon>
                  </wp:wrapThrough>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95350" cy="838200"/>
                          </a:xfrm>
                          <a:prstGeom prst="rect">
                            <a:avLst/>
                          </a:prstGeom>
                        </pic:spPr>
                      </pic:pic>
                    </a:graphicData>
                  </a:graphic>
                  <wp14:sizeRelH relativeFrom="margin">
                    <wp14:pctWidth>0</wp14:pctWidth>
                  </wp14:sizeRelH>
                  <wp14:sizeRelV relativeFrom="margin">
                    <wp14:pctHeight>0</wp14:pctHeight>
                  </wp14:sizeRelV>
                </wp:anchor>
              </w:drawing>
            </w:r>
          </w:p>
          <w:p w14:paraId="7065D82E" w14:textId="4F248BAE" w:rsidR="00606821" w:rsidRDefault="00606821" w:rsidP="008B2017">
            <w:pPr>
              <w:jc w:val="center"/>
              <w:rPr>
                <w:rFonts w:ascii="Arial" w:hAnsi="Arial"/>
                <w:sz w:val="20"/>
              </w:rPr>
            </w:pPr>
          </w:p>
          <w:p w14:paraId="0BE96412" w14:textId="77777777" w:rsidR="00606821" w:rsidRDefault="00606821" w:rsidP="008B2017">
            <w:pPr>
              <w:jc w:val="center"/>
              <w:rPr>
                <w:rFonts w:ascii="Arial" w:hAnsi="Arial"/>
                <w:sz w:val="20"/>
              </w:rPr>
            </w:pPr>
          </w:p>
          <w:p w14:paraId="0AB9915F" w14:textId="77777777" w:rsidR="00541404" w:rsidRDefault="00541404" w:rsidP="008B2017">
            <w:pPr>
              <w:jc w:val="center"/>
              <w:rPr>
                <w:rFonts w:ascii="Arial" w:hAnsi="Arial"/>
                <w:sz w:val="20"/>
              </w:rPr>
            </w:pPr>
          </w:p>
          <w:p w14:paraId="0E9A030F" w14:textId="77777777" w:rsidR="00541404" w:rsidRDefault="00541404" w:rsidP="008B2017">
            <w:pPr>
              <w:jc w:val="center"/>
              <w:rPr>
                <w:rFonts w:ascii="Arial" w:hAnsi="Arial"/>
                <w:sz w:val="20"/>
              </w:rPr>
            </w:pPr>
          </w:p>
          <w:p w14:paraId="10FDEBA4" w14:textId="77777777" w:rsidR="00541404" w:rsidRDefault="00541404" w:rsidP="008B2017">
            <w:pPr>
              <w:jc w:val="center"/>
              <w:rPr>
                <w:rFonts w:ascii="Arial" w:hAnsi="Arial"/>
                <w:sz w:val="20"/>
              </w:rPr>
            </w:pPr>
          </w:p>
          <w:p w14:paraId="08ECB8BF" w14:textId="457412B1" w:rsidR="00541404" w:rsidRPr="007B50D6" w:rsidRDefault="00541404" w:rsidP="008B2017">
            <w:pPr>
              <w:jc w:val="center"/>
              <w:rPr>
                <w:rFonts w:ascii="Arial" w:hAnsi="Arial"/>
                <w:sz w:val="20"/>
              </w:rPr>
            </w:pPr>
          </w:p>
        </w:tc>
        <w:tc>
          <w:tcPr>
            <w:tcW w:w="3686" w:type="dxa"/>
          </w:tcPr>
          <w:p w14:paraId="1AFAC4D2" w14:textId="77777777" w:rsidR="00450D3E" w:rsidRPr="00541404" w:rsidRDefault="00450D3E" w:rsidP="00450D3E">
            <w:pPr>
              <w:pStyle w:val="NormalnyWeb"/>
              <w:spacing w:before="0" w:beforeAutospacing="0" w:after="0" w:afterAutospacing="0"/>
              <w:rPr>
                <w:rFonts w:ascii="Arial" w:hAnsi="Arial" w:cs="Arial"/>
                <w:sz w:val="20"/>
                <w:szCs w:val="20"/>
              </w:rPr>
            </w:pPr>
            <w:r w:rsidRPr="00541404">
              <w:rPr>
                <w:rFonts w:ascii="Arial" w:hAnsi="Arial" w:cs="Arial"/>
                <w:sz w:val="20"/>
                <w:szCs w:val="20"/>
              </w:rPr>
              <w:t>papier: kreda 170 g</w:t>
            </w:r>
            <w:r w:rsidRPr="00541404">
              <w:rPr>
                <w:rFonts w:ascii="Arial" w:hAnsi="Arial" w:cs="Arial"/>
                <w:sz w:val="20"/>
                <w:szCs w:val="20"/>
              </w:rPr>
              <w:br/>
              <w:t>zadruk: dwustronny, kolorowy</w:t>
            </w:r>
          </w:p>
          <w:p w14:paraId="215D7FC3" w14:textId="77777777" w:rsidR="00450D3E" w:rsidRPr="00541404" w:rsidRDefault="00450D3E" w:rsidP="00450D3E">
            <w:pPr>
              <w:pStyle w:val="NormalnyWeb"/>
              <w:spacing w:before="0" w:beforeAutospacing="0" w:after="0" w:afterAutospacing="0"/>
              <w:rPr>
                <w:rFonts w:ascii="Arial" w:hAnsi="Arial" w:cs="Arial"/>
                <w:sz w:val="20"/>
                <w:szCs w:val="20"/>
              </w:rPr>
            </w:pPr>
            <w:r w:rsidRPr="00541404">
              <w:rPr>
                <w:rStyle w:val="Pogrubienie"/>
                <w:rFonts w:ascii="Arial" w:hAnsi="Arial" w:cs="Arial"/>
                <w:b w:val="0"/>
                <w:bCs w:val="0"/>
                <w:sz w:val="20"/>
                <w:szCs w:val="20"/>
              </w:rPr>
              <w:t>Wymiary minimalne 230 x 320 x 90 mm pion</w:t>
            </w:r>
          </w:p>
          <w:p w14:paraId="2DA402DB" w14:textId="77777777" w:rsidR="00450D3E" w:rsidRPr="00541404" w:rsidRDefault="00450D3E" w:rsidP="00450D3E">
            <w:pPr>
              <w:jc w:val="both"/>
              <w:rPr>
                <w:rFonts w:ascii="Arial" w:hAnsi="Arial" w:cs="Arial"/>
                <w:sz w:val="20"/>
                <w:szCs w:val="20"/>
              </w:rPr>
            </w:pPr>
            <w:r w:rsidRPr="00541404">
              <w:rPr>
                <w:rStyle w:val="Pogrubienie"/>
                <w:rFonts w:ascii="Arial" w:hAnsi="Arial" w:cs="Arial"/>
                <w:b w:val="0"/>
                <w:bCs w:val="0"/>
                <w:sz w:val="20"/>
                <w:szCs w:val="20"/>
              </w:rPr>
              <w:t>zdobienia:</w:t>
            </w:r>
            <w:r w:rsidRPr="00541404">
              <w:rPr>
                <w:rFonts w:ascii="Arial" w:hAnsi="Arial" w:cs="Arial"/>
                <w:sz w:val="20"/>
                <w:szCs w:val="20"/>
              </w:rPr>
              <w:t xml:space="preserve"> folia połysk</w:t>
            </w:r>
          </w:p>
          <w:p w14:paraId="6E111BA5" w14:textId="080E5AFD" w:rsidR="00606821" w:rsidRPr="007B50D6" w:rsidRDefault="00450D3E" w:rsidP="00450D3E">
            <w:pPr>
              <w:jc w:val="both"/>
              <w:rPr>
                <w:rFonts w:ascii="Arial" w:hAnsi="Arial"/>
                <w:sz w:val="20"/>
              </w:rPr>
            </w:pPr>
            <w:r w:rsidRPr="00541404">
              <w:rPr>
                <w:rStyle w:val="Pogrubienie"/>
                <w:rFonts w:ascii="Arial" w:hAnsi="Arial" w:cs="Arial"/>
                <w:b w:val="0"/>
                <w:bCs w:val="0"/>
                <w:sz w:val="20"/>
                <w:szCs w:val="20"/>
              </w:rPr>
              <w:t>kolor sznurka:</w:t>
            </w:r>
            <w:r w:rsidRPr="00541404">
              <w:rPr>
                <w:rFonts w:ascii="Arial" w:hAnsi="Arial" w:cs="Arial"/>
                <w:sz w:val="20"/>
                <w:szCs w:val="20"/>
              </w:rPr>
              <w:t xml:space="preserve"> niebieski</w:t>
            </w:r>
          </w:p>
        </w:tc>
        <w:tc>
          <w:tcPr>
            <w:tcW w:w="1984" w:type="dxa"/>
          </w:tcPr>
          <w:p w14:paraId="215E894C" w14:textId="14AF2B84" w:rsidR="00606821" w:rsidRPr="007B50D6" w:rsidRDefault="00043B8D" w:rsidP="008B2017">
            <w:pPr>
              <w:rPr>
                <w:rFonts w:ascii="Arial" w:hAnsi="Arial"/>
                <w:sz w:val="20"/>
              </w:rPr>
            </w:pPr>
            <w:r>
              <w:rPr>
                <w:rFonts w:ascii="Arial" w:hAnsi="Arial"/>
                <w:sz w:val="20"/>
              </w:rPr>
              <w:t xml:space="preserve">100 </w:t>
            </w:r>
          </w:p>
        </w:tc>
      </w:tr>
      <w:tr w:rsidR="00606821" w:rsidRPr="007B50D6" w14:paraId="0E762B48" w14:textId="77777777" w:rsidTr="00541404">
        <w:trPr>
          <w:trHeight w:val="70"/>
        </w:trPr>
        <w:tc>
          <w:tcPr>
            <w:tcW w:w="675" w:type="dxa"/>
          </w:tcPr>
          <w:p w14:paraId="52DCB536" w14:textId="1CB1054D" w:rsidR="00606821" w:rsidRDefault="00606821" w:rsidP="008B2017">
            <w:pPr>
              <w:rPr>
                <w:rFonts w:ascii="Arial" w:hAnsi="Arial"/>
                <w:sz w:val="20"/>
              </w:rPr>
            </w:pPr>
            <w:r>
              <w:rPr>
                <w:rFonts w:ascii="Arial" w:hAnsi="Arial"/>
                <w:sz w:val="20"/>
              </w:rPr>
              <w:t>2</w:t>
            </w:r>
            <w:r>
              <w:rPr>
                <w:rFonts w:ascii="Arial" w:hAnsi="Arial"/>
              </w:rPr>
              <w:t>.</w:t>
            </w:r>
          </w:p>
        </w:tc>
        <w:tc>
          <w:tcPr>
            <w:tcW w:w="2835" w:type="dxa"/>
          </w:tcPr>
          <w:p w14:paraId="359539B6" w14:textId="6171C24B" w:rsidR="00606821" w:rsidRDefault="003B10EB" w:rsidP="008B2017">
            <w:pPr>
              <w:rPr>
                <w:rFonts w:ascii="Arial" w:hAnsi="Arial"/>
                <w:sz w:val="20"/>
              </w:rPr>
            </w:pPr>
            <w:r>
              <w:rPr>
                <w:rFonts w:ascii="Arial" w:hAnsi="Arial"/>
                <w:sz w:val="20"/>
              </w:rPr>
              <w:t>Naklejki:</w:t>
            </w:r>
          </w:p>
          <w:p w14:paraId="6437AA56" w14:textId="77777777" w:rsidR="003F6BC8" w:rsidRDefault="003F6BC8" w:rsidP="008B2017">
            <w:pPr>
              <w:rPr>
                <w:rFonts w:ascii="Arial" w:hAnsi="Arial"/>
                <w:sz w:val="20"/>
              </w:rPr>
            </w:pPr>
          </w:p>
          <w:p w14:paraId="66F188E7" w14:textId="7F999679" w:rsidR="003F6BC8" w:rsidRDefault="003F6BC8" w:rsidP="008B2017">
            <w:pPr>
              <w:rPr>
                <w:rFonts w:ascii="Arial" w:hAnsi="Arial"/>
                <w:sz w:val="20"/>
              </w:rPr>
            </w:pPr>
            <w:r>
              <w:rPr>
                <w:noProof/>
                <w:lang w:eastAsia="pl-PL"/>
              </w:rPr>
              <w:drawing>
                <wp:anchor distT="0" distB="0" distL="114300" distR="114300" simplePos="0" relativeHeight="251657216" behindDoc="1" locked="0" layoutInCell="1" allowOverlap="1" wp14:anchorId="43CCD6C6" wp14:editId="74EB81D7">
                  <wp:simplePos x="0" y="0"/>
                  <wp:positionH relativeFrom="column">
                    <wp:posOffset>48</wp:posOffset>
                  </wp:positionH>
                  <wp:positionV relativeFrom="paragraph">
                    <wp:posOffset>-3175</wp:posOffset>
                  </wp:positionV>
                  <wp:extent cx="612775" cy="784860"/>
                  <wp:effectExtent l="0" t="0" r="0" b="0"/>
                  <wp:wrapTight wrapText="bothSides">
                    <wp:wrapPolygon edited="0">
                      <wp:start x="0" y="0"/>
                      <wp:lineTo x="0" y="20447"/>
                      <wp:lineTo x="8730" y="20971"/>
                      <wp:lineTo x="12087" y="20971"/>
                      <wp:lineTo x="20817" y="20447"/>
                      <wp:lineTo x="2081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784860"/>
                          </a:xfrm>
                          <a:prstGeom prst="rect">
                            <a:avLst/>
                          </a:prstGeom>
                          <a:noFill/>
                          <a:ln>
                            <a:noFill/>
                          </a:ln>
                        </pic:spPr>
                      </pic:pic>
                    </a:graphicData>
                  </a:graphic>
                </wp:anchor>
              </w:drawing>
            </w:r>
          </w:p>
          <w:p w14:paraId="0107647C" w14:textId="77777777" w:rsidR="003B10EB" w:rsidRPr="003F6BC8" w:rsidRDefault="003F6BC8" w:rsidP="003F6BC8">
            <w:pPr>
              <w:jc w:val="center"/>
              <w:rPr>
                <w:rFonts w:ascii="Arial" w:hAnsi="Arial"/>
                <w:b/>
                <w:bCs/>
                <w:sz w:val="20"/>
              </w:rPr>
            </w:pPr>
            <w:r w:rsidRPr="003F6BC8">
              <w:rPr>
                <w:rFonts w:ascii="Arial" w:hAnsi="Arial"/>
                <w:b/>
                <w:bCs/>
                <w:sz w:val="20"/>
              </w:rPr>
              <w:t>Gmina i Miasto</w:t>
            </w:r>
          </w:p>
          <w:p w14:paraId="6740108E" w14:textId="77777777" w:rsidR="003F6BC8" w:rsidRDefault="003F6BC8" w:rsidP="003F6BC8">
            <w:pPr>
              <w:jc w:val="center"/>
              <w:rPr>
                <w:rFonts w:ascii="Arial" w:hAnsi="Arial"/>
                <w:b/>
                <w:bCs/>
                <w:sz w:val="20"/>
              </w:rPr>
            </w:pPr>
            <w:r w:rsidRPr="003F6BC8">
              <w:rPr>
                <w:rFonts w:ascii="Arial" w:hAnsi="Arial"/>
                <w:b/>
                <w:bCs/>
                <w:sz w:val="20"/>
              </w:rPr>
              <w:t>Żuromin</w:t>
            </w:r>
          </w:p>
          <w:p w14:paraId="1FC80462" w14:textId="77777777" w:rsidR="00E44849" w:rsidRDefault="00E44849" w:rsidP="003F6BC8">
            <w:pPr>
              <w:jc w:val="center"/>
              <w:rPr>
                <w:rFonts w:ascii="Arial" w:hAnsi="Arial"/>
                <w:b/>
                <w:bCs/>
                <w:sz w:val="20"/>
              </w:rPr>
            </w:pPr>
          </w:p>
          <w:p w14:paraId="575CF38D" w14:textId="77777777" w:rsidR="00E44849" w:rsidRDefault="00E44849" w:rsidP="003F6BC8">
            <w:pPr>
              <w:jc w:val="center"/>
              <w:rPr>
                <w:rFonts w:ascii="Arial" w:hAnsi="Arial"/>
                <w:sz w:val="20"/>
              </w:rPr>
            </w:pPr>
          </w:p>
          <w:p w14:paraId="7820C27D" w14:textId="33EECDE7" w:rsidR="00E44849" w:rsidRDefault="00E44849" w:rsidP="003F6BC8">
            <w:pPr>
              <w:jc w:val="center"/>
              <w:rPr>
                <w:rFonts w:ascii="Arial" w:hAnsi="Arial"/>
                <w:sz w:val="20"/>
              </w:rPr>
            </w:pPr>
          </w:p>
        </w:tc>
        <w:tc>
          <w:tcPr>
            <w:tcW w:w="3686" w:type="dxa"/>
          </w:tcPr>
          <w:p w14:paraId="2D926BB2" w14:textId="700E587A" w:rsidR="00606821" w:rsidRPr="00541404" w:rsidRDefault="003B10EB" w:rsidP="00541404">
            <w:pPr>
              <w:pStyle w:val="Akapitzlist"/>
              <w:numPr>
                <w:ilvl w:val="0"/>
                <w:numId w:val="4"/>
              </w:numPr>
              <w:tabs>
                <w:tab w:val="left" w:pos="451"/>
              </w:tabs>
              <w:ind w:left="177" w:firstLine="0"/>
              <w:jc w:val="both"/>
              <w:rPr>
                <w:rFonts w:ascii="Arial" w:hAnsi="Arial"/>
                <w:sz w:val="20"/>
              </w:rPr>
            </w:pPr>
            <w:r w:rsidRPr="00541404">
              <w:rPr>
                <w:rFonts w:ascii="Arial" w:hAnsi="Arial"/>
                <w:sz w:val="20"/>
              </w:rPr>
              <w:t>Naklejka z herbem Żuromin i napisem Gmina i Miasto Żuromin o wymiarach:4x</w:t>
            </w:r>
            <w:r w:rsidR="003F2A00" w:rsidRPr="00541404">
              <w:rPr>
                <w:rFonts w:ascii="Arial" w:hAnsi="Arial"/>
                <w:sz w:val="20"/>
              </w:rPr>
              <w:t>1,5</w:t>
            </w:r>
            <w:r w:rsidRPr="00541404">
              <w:rPr>
                <w:rFonts w:ascii="Arial" w:hAnsi="Arial"/>
                <w:sz w:val="20"/>
              </w:rPr>
              <w:t xml:space="preserve"> cm</w:t>
            </w:r>
            <w:r w:rsidR="00541404" w:rsidRPr="00541404">
              <w:rPr>
                <w:rFonts w:ascii="Arial" w:hAnsi="Arial"/>
                <w:sz w:val="20"/>
              </w:rPr>
              <w:t xml:space="preserve">, </w:t>
            </w:r>
          </w:p>
          <w:p w14:paraId="5B13DE17" w14:textId="77777777" w:rsidR="003B10EB" w:rsidRDefault="003B10EB" w:rsidP="00541404">
            <w:pPr>
              <w:pStyle w:val="Akapitzlist"/>
              <w:numPr>
                <w:ilvl w:val="0"/>
                <w:numId w:val="4"/>
              </w:numPr>
              <w:tabs>
                <w:tab w:val="left" w:pos="451"/>
              </w:tabs>
              <w:ind w:left="177" w:firstLine="0"/>
              <w:jc w:val="both"/>
              <w:rPr>
                <w:rFonts w:ascii="Arial" w:hAnsi="Arial"/>
                <w:sz w:val="20"/>
              </w:rPr>
            </w:pPr>
            <w:r w:rsidRPr="00541404">
              <w:rPr>
                <w:rFonts w:ascii="Arial" w:hAnsi="Arial"/>
                <w:sz w:val="20"/>
              </w:rPr>
              <w:t xml:space="preserve">Naklejka z logo Funduszy Europejskich i </w:t>
            </w:r>
            <w:r w:rsidR="00E44849" w:rsidRPr="00541404">
              <w:rPr>
                <w:rFonts w:ascii="Arial" w:hAnsi="Arial"/>
                <w:sz w:val="20"/>
              </w:rPr>
              <w:t>flagą Unii Europejskiej</w:t>
            </w:r>
            <w:r w:rsidRPr="00541404">
              <w:rPr>
                <w:rFonts w:ascii="Arial" w:hAnsi="Arial"/>
                <w:sz w:val="20"/>
              </w:rPr>
              <w:t xml:space="preserve"> o wymiarach </w:t>
            </w:r>
            <w:r w:rsidR="003F2A00" w:rsidRPr="00541404">
              <w:rPr>
                <w:rFonts w:ascii="Arial" w:hAnsi="Arial"/>
                <w:sz w:val="20"/>
              </w:rPr>
              <w:t>8</w:t>
            </w:r>
            <w:r w:rsidRPr="00541404">
              <w:rPr>
                <w:rFonts w:ascii="Arial" w:hAnsi="Arial"/>
                <w:sz w:val="20"/>
              </w:rPr>
              <w:t>x 1,5 cm</w:t>
            </w:r>
          </w:p>
          <w:p w14:paraId="0450549E" w14:textId="71985D91" w:rsidR="00541404" w:rsidRDefault="00541404" w:rsidP="00541404">
            <w:pPr>
              <w:pStyle w:val="Akapitzlist"/>
              <w:tabs>
                <w:tab w:val="left" w:pos="451"/>
              </w:tabs>
              <w:ind w:left="177"/>
              <w:jc w:val="both"/>
            </w:pPr>
            <w:r>
              <w:t xml:space="preserve">- </w:t>
            </w:r>
            <w:r>
              <w:t xml:space="preserve">naklejki z folii </w:t>
            </w:r>
            <w:proofErr w:type="spellStart"/>
            <w:r>
              <w:t>monomerycznej</w:t>
            </w:r>
            <w:proofErr w:type="spellEnd"/>
            <w:r>
              <w:t xml:space="preserve"> </w:t>
            </w:r>
            <w:r>
              <w:t xml:space="preserve">połysk </w:t>
            </w:r>
            <w:r>
              <w:t>(druk + nacinanie)</w:t>
            </w:r>
          </w:p>
          <w:p w14:paraId="351B904A" w14:textId="3A853BC9" w:rsidR="00541404" w:rsidRDefault="00541404" w:rsidP="00541404">
            <w:pPr>
              <w:pStyle w:val="Akapitzlist"/>
              <w:tabs>
                <w:tab w:val="left" w:pos="451"/>
              </w:tabs>
              <w:ind w:left="177"/>
              <w:jc w:val="both"/>
            </w:pPr>
            <w:r>
              <w:t>- zadruk jednostronny</w:t>
            </w:r>
          </w:p>
          <w:p w14:paraId="245366E3" w14:textId="4E35EADC" w:rsidR="00541404" w:rsidRDefault="00541404" w:rsidP="00541404">
            <w:pPr>
              <w:pStyle w:val="Akapitzlist"/>
              <w:tabs>
                <w:tab w:val="left" w:pos="451"/>
              </w:tabs>
              <w:ind w:left="177"/>
              <w:jc w:val="both"/>
            </w:pPr>
            <w:r>
              <w:t>- brak laminatu</w:t>
            </w:r>
          </w:p>
          <w:p w14:paraId="1BD22881" w14:textId="649D5EF2" w:rsidR="00541404" w:rsidRPr="00541404" w:rsidRDefault="00541404" w:rsidP="00541404">
            <w:pPr>
              <w:pStyle w:val="Akapitzlist"/>
              <w:tabs>
                <w:tab w:val="left" w:pos="451"/>
              </w:tabs>
              <w:ind w:left="177"/>
              <w:jc w:val="both"/>
              <w:rPr>
                <w:rFonts w:ascii="Arial" w:hAnsi="Arial"/>
                <w:sz w:val="20"/>
              </w:rPr>
            </w:pPr>
          </w:p>
        </w:tc>
        <w:tc>
          <w:tcPr>
            <w:tcW w:w="1984" w:type="dxa"/>
          </w:tcPr>
          <w:p w14:paraId="2E199973" w14:textId="77777777" w:rsidR="00606821" w:rsidRDefault="00682EB1" w:rsidP="008B2017">
            <w:pPr>
              <w:rPr>
                <w:rFonts w:ascii="Arial" w:hAnsi="Arial"/>
                <w:sz w:val="20"/>
              </w:rPr>
            </w:pPr>
            <w:r>
              <w:rPr>
                <w:rFonts w:ascii="Arial" w:hAnsi="Arial"/>
                <w:sz w:val="20"/>
              </w:rPr>
              <w:t>100 szt. Naklejki z herbem</w:t>
            </w:r>
          </w:p>
          <w:p w14:paraId="68689056" w14:textId="685A765D" w:rsidR="00682EB1" w:rsidRPr="007B50D6" w:rsidRDefault="00682EB1" w:rsidP="008B2017">
            <w:pPr>
              <w:rPr>
                <w:rFonts w:ascii="Arial" w:hAnsi="Arial"/>
                <w:sz w:val="20"/>
              </w:rPr>
            </w:pPr>
            <w:r>
              <w:rPr>
                <w:rFonts w:ascii="Arial" w:hAnsi="Arial"/>
                <w:sz w:val="20"/>
              </w:rPr>
              <w:t>100 szt. Naklejki z logo Funduszy Europejskich i Unii Europejskiej</w:t>
            </w:r>
          </w:p>
        </w:tc>
      </w:tr>
    </w:tbl>
    <w:p w14:paraId="24917FAD" w14:textId="1B2F506F" w:rsidR="00606821" w:rsidRPr="00C22C59" w:rsidRDefault="00A87CE5" w:rsidP="00C22C59">
      <w:pPr>
        <w:rPr>
          <w:rFonts w:ascii="Arial" w:hAnsi="Arial"/>
          <w:b/>
          <w:sz w:val="20"/>
        </w:rPr>
      </w:pPr>
      <w:r>
        <w:rPr>
          <w:rFonts w:ascii="Arial" w:hAnsi="Arial"/>
          <w:b/>
          <w:noProof/>
          <w:sz w:val="20"/>
          <w:lang w:eastAsia="pl-PL"/>
        </w:rPr>
        <w:drawing>
          <wp:anchor distT="0" distB="0" distL="114300" distR="114300" simplePos="0" relativeHeight="251659264" behindDoc="0" locked="0" layoutInCell="1" allowOverlap="1" wp14:anchorId="036EE00F" wp14:editId="72114274">
            <wp:simplePos x="0" y="0"/>
            <wp:positionH relativeFrom="column">
              <wp:posOffset>4557395</wp:posOffset>
            </wp:positionH>
            <wp:positionV relativeFrom="paragraph">
              <wp:posOffset>9497060</wp:posOffset>
            </wp:positionV>
            <wp:extent cx="2359660" cy="774065"/>
            <wp:effectExtent l="0" t="0" r="2540" b="698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sectPr w:rsidR="00606821" w:rsidRPr="00C22C5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73BB" w14:textId="77777777" w:rsidR="00C22C59" w:rsidRDefault="00C22C59" w:rsidP="00C22C59">
      <w:pPr>
        <w:spacing w:after="0" w:line="240" w:lineRule="auto"/>
      </w:pPr>
      <w:r>
        <w:separator/>
      </w:r>
    </w:p>
  </w:endnote>
  <w:endnote w:type="continuationSeparator" w:id="0">
    <w:p w14:paraId="63E5303D" w14:textId="77777777" w:rsidR="00C22C59" w:rsidRDefault="00C22C59" w:rsidP="00C2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Sitka Small"/>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D368" w14:textId="7D92FF83" w:rsidR="00A87CE5" w:rsidRDefault="008957A4">
    <w:pPr>
      <w:pStyle w:val="Stopka"/>
    </w:pPr>
    <w:r>
      <w:rPr>
        <w:noProof/>
        <w:lang w:eastAsia="pl-PL"/>
      </w:rPr>
      <w:drawing>
        <wp:anchor distT="0" distB="0" distL="114300" distR="114300" simplePos="0" relativeHeight="251658240" behindDoc="1" locked="0" layoutInCell="1" allowOverlap="1" wp14:anchorId="5E886230" wp14:editId="2C3D2138">
          <wp:simplePos x="0" y="0"/>
          <wp:positionH relativeFrom="margin">
            <wp:posOffset>3378835</wp:posOffset>
          </wp:positionH>
          <wp:positionV relativeFrom="paragraph">
            <wp:posOffset>9525</wp:posOffset>
          </wp:positionV>
          <wp:extent cx="2359025" cy="771525"/>
          <wp:effectExtent l="0" t="0" r="3175" b="9525"/>
          <wp:wrapTight wrapText="bothSides">
            <wp:wrapPolygon edited="0">
              <wp:start x="0" y="0"/>
              <wp:lineTo x="0" y="21333"/>
              <wp:lineTo x="21455" y="21333"/>
              <wp:lineTo x="2145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90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385" w:rsidRPr="003F13C2">
      <w:rPr>
        <w:noProof/>
        <w:lang w:eastAsia="pl-PL"/>
      </w:rPr>
      <w:drawing>
        <wp:anchor distT="0" distB="0" distL="114300" distR="114300" simplePos="0" relativeHeight="251655168" behindDoc="1" locked="0" layoutInCell="1" allowOverlap="1" wp14:anchorId="06E77F10" wp14:editId="0B613BBB">
          <wp:simplePos x="0" y="0"/>
          <wp:positionH relativeFrom="column">
            <wp:posOffset>-406400</wp:posOffset>
          </wp:positionH>
          <wp:positionV relativeFrom="paragraph">
            <wp:posOffset>7620</wp:posOffset>
          </wp:positionV>
          <wp:extent cx="1535430" cy="698500"/>
          <wp:effectExtent l="0" t="0" r="7620" b="6350"/>
          <wp:wrapTight wrapText="bothSides">
            <wp:wrapPolygon edited="0">
              <wp:start x="0" y="0"/>
              <wp:lineTo x="0" y="21207"/>
              <wp:lineTo x="21439" y="21207"/>
              <wp:lineTo x="2143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698500"/>
                  </a:xfrm>
                  <a:prstGeom prst="rect">
                    <a:avLst/>
                  </a:prstGeom>
                  <a:noFill/>
                  <a:ln>
                    <a:noFill/>
                  </a:ln>
                </pic:spPr>
              </pic:pic>
            </a:graphicData>
          </a:graphic>
        </wp:anchor>
      </w:drawing>
    </w:r>
  </w:p>
  <w:p w14:paraId="27F5C7A0" w14:textId="4050C22D" w:rsidR="00A87CE5" w:rsidRDefault="00A06325">
    <w:pPr>
      <w:pStyle w:val="Stopka"/>
    </w:pPr>
    <w:r>
      <w:rPr>
        <w:noProof/>
        <w:lang w:eastAsia="pl-PL"/>
      </w:rPr>
      <w:drawing>
        <wp:anchor distT="0" distB="0" distL="114300" distR="114300" simplePos="0" relativeHeight="251660288" behindDoc="0" locked="0" layoutInCell="1" allowOverlap="1" wp14:anchorId="61016F92" wp14:editId="1A26F7F4">
          <wp:simplePos x="0" y="0"/>
          <wp:positionH relativeFrom="column">
            <wp:posOffset>4557395</wp:posOffset>
          </wp:positionH>
          <wp:positionV relativeFrom="paragraph">
            <wp:posOffset>9497060</wp:posOffset>
          </wp:positionV>
          <wp:extent cx="2359660" cy="774065"/>
          <wp:effectExtent l="0" t="0" r="2540" b="698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61016F92" wp14:editId="5ADE3869">
          <wp:simplePos x="0" y="0"/>
          <wp:positionH relativeFrom="column">
            <wp:posOffset>4557395</wp:posOffset>
          </wp:positionH>
          <wp:positionV relativeFrom="paragraph">
            <wp:posOffset>9497060</wp:posOffset>
          </wp:positionV>
          <wp:extent cx="2359660" cy="774065"/>
          <wp:effectExtent l="0" t="0" r="2540" b="698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sidR="00A87CE5">
      <w:rPr>
        <w:noProof/>
        <w:lang w:eastAsia="pl-PL"/>
      </w:rPr>
      <w:drawing>
        <wp:anchor distT="0" distB="0" distL="114300" distR="114300" simplePos="0" relativeHeight="251657216" behindDoc="0" locked="0" layoutInCell="1" allowOverlap="1" wp14:anchorId="036EE00F" wp14:editId="269D84C5">
          <wp:simplePos x="0" y="0"/>
          <wp:positionH relativeFrom="column">
            <wp:posOffset>4557395</wp:posOffset>
          </wp:positionH>
          <wp:positionV relativeFrom="paragraph">
            <wp:posOffset>9497060</wp:posOffset>
          </wp:positionV>
          <wp:extent cx="2359660" cy="774065"/>
          <wp:effectExtent l="0" t="0" r="2540" b="698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sidR="00A87CE5">
      <w:rPr>
        <w:noProof/>
        <w:lang w:eastAsia="pl-PL"/>
      </w:rPr>
      <w:drawing>
        <wp:anchor distT="0" distB="0" distL="114300" distR="114300" simplePos="0" relativeHeight="251656192" behindDoc="0" locked="0" layoutInCell="1" allowOverlap="1" wp14:anchorId="036EE00F" wp14:editId="3F6F29A5">
          <wp:simplePos x="0" y="0"/>
          <wp:positionH relativeFrom="column">
            <wp:posOffset>4557395</wp:posOffset>
          </wp:positionH>
          <wp:positionV relativeFrom="paragraph">
            <wp:posOffset>9497060</wp:posOffset>
          </wp:positionV>
          <wp:extent cx="2359660" cy="774065"/>
          <wp:effectExtent l="0" t="0" r="254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CAA8" w14:textId="77777777" w:rsidR="00C22C59" w:rsidRDefault="00C22C59" w:rsidP="00C22C59">
      <w:pPr>
        <w:spacing w:after="0" w:line="240" w:lineRule="auto"/>
      </w:pPr>
      <w:r>
        <w:separator/>
      </w:r>
    </w:p>
  </w:footnote>
  <w:footnote w:type="continuationSeparator" w:id="0">
    <w:p w14:paraId="48C44B18" w14:textId="77777777" w:rsidR="00C22C59" w:rsidRDefault="00C22C59" w:rsidP="00C2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A8A" w14:textId="77777777" w:rsidR="00C22C59" w:rsidRDefault="00C22C59">
    <w:pPr>
      <w:pStyle w:val="Nagwek"/>
    </w:pPr>
  </w:p>
  <w:tbl>
    <w:tblPr>
      <w:tblW w:w="0" w:type="auto"/>
      <w:tblCellMar>
        <w:left w:w="0" w:type="dxa"/>
        <w:right w:w="0" w:type="dxa"/>
      </w:tblCellMar>
      <w:tblLook w:val="00A0" w:firstRow="1" w:lastRow="0" w:firstColumn="1" w:lastColumn="0" w:noHBand="0" w:noVBand="0"/>
    </w:tblPr>
    <w:tblGrid>
      <w:gridCol w:w="1424"/>
      <w:gridCol w:w="7648"/>
    </w:tblGrid>
    <w:tr w:rsidR="00C22C59" w:rsidRPr="0051203F" w14:paraId="623EB4F2" w14:textId="77777777" w:rsidTr="00A17C97">
      <w:trPr>
        <w:trHeight w:hRule="exact" w:val="1618"/>
      </w:trPr>
      <w:tc>
        <w:tcPr>
          <w:tcW w:w="1440" w:type="dxa"/>
        </w:tcPr>
        <w:p w14:paraId="3F9746B7" w14:textId="77777777" w:rsidR="00C22C59" w:rsidRPr="0051203F" w:rsidRDefault="00C22C59" w:rsidP="00A17C97">
          <w:pPr>
            <w:pStyle w:val="Nagwek"/>
            <w:rPr>
              <w:rFonts w:ascii="Arial" w:hAnsi="Arial" w:cs="Arial"/>
              <w:color w:val="000000"/>
              <w:sz w:val="16"/>
              <w:szCs w:val="16"/>
            </w:rPr>
          </w:pPr>
          <w:r w:rsidRPr="00A42F00">
            <w:rPr>
              <w:rFonts w:ascii="Arial" w:hAnsi="Arial" w:cs="Arial"/>
              <w:noProof/>
              <w:color w:val="000000"/>
              <w:sz w:val="16"/>
              <w:szCs w:val="16"/>
              <w:lang w:eastAsia="pl-PL"/>
            </w:rPr>
            <w:drawing>
              <wp:inline distT="0" distB="0" distL="0" distR="0" wp14:anchorId="49ACB4E3" wp14:editId="01A45591">
                <wp:extent cx="771525" cy="10001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tc>
      <w:tc>
        <w:tcPr>
          <w:tcW w:w="8141" w:type="dxa"/>
        </w:tcPr>
        <w:p w14:paraId="2980B85E" w14:textId="77777777" w:rsidR="00C22C59" w:rsidRPr="0051203F" w:rsidRDefault="00C22C59" w:rsidP="00A17C97">
          <w:pPr>
            <w:pStyle w:val="Nagwek"/>
            <w:rPr>
              <w:rFonts w:ascii="Arial" w:hAnsi="Arial" w:cs="Arial"/>
              <w:b/>
              <w:bCs/>
              <w:color w:val="000000"/>
            </w:rPr>
          </w:pPr>
          <w:r w:rsidRPr="0051203F">
            <w:rPr>
              <w:rFonts w:ascii="Arial" w:hAnsi="Arial" w:cs="Arial"/>
              <w:b/>
              <w:bCs/>
              <w:color w:val="000000"/>
            </w:rPr>
            <w:t>Urząd Gminy i Miasta Żuromin</w:t>
          </w:r>
        </w:p>
        <w:p w14:paraId="4A2DB87A"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09-300 Żuromin</w:t>
          </w:r>
        </w:p>
        <w:p w14:paraId="570B015A"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Plac Józefa Piłsudskiego 3</w:t>
          </w:r>
        </w:p>
        <w:p w14:paraId="5C3FBC26"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woj. mazowieckie</w:t>
          </w:r>
        </w:p>
        <w:p w14:paraId="1421F192"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E-mail: ugimz@zuromin.info</w:t>
          </w:r>
        </w:p>
        <w:p w14:paraId="753D39DD"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tel. 23 6572558, fax. 23 6572540</w:t>
          </w:r>
        </w:p>
        <w:p w14:paraId="48E1CC98"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REGON: 130377936</w:t>
          </w:r>
        </w:p>
        <w:p w14:paraId="1972C00F" w14:textId="77777777" w:rsidR="00C22C59" w:rsidRPr="0051203F" w:rsidRDefault="00C22C59" w:rsidP="00A17C97">
          <w:pPr>
            <w:pStyle w:val="Nagwek"/>
            <w:rPr>
              <w:rFonts w:ascii="Arial" w:hAnsi="Arial" w:cs="Arial"/>
              <w:color w:val="000000"/>
              <w:sz w:val="16"/>
              <w:szCs w:val="16"/>
            </w:rPr>
          </w:pPr>
        </w:p>
      </w:tc>
    </w:tr>
  </w:tbl>
  <w:p w14:paraId="1AB09C48" w14:textId="77777777" w:rsidR="00C22C59" w:rsidRDefault="00C22C59">
    <w:pPr>
      <w:pStyle w:val="Nagwek"/>
    </w:pPr>
  </w:p>
  <w:p w14:paraId="04682D02" w14:textId="5942935B" w:rsidR="00C22C59" w:rsidRDefault="00C22C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CDC"/>
    <w:multiLevelType w:val="hybridMultilevel"/>
    <w:tmpl w:val="AD1EE1E8"/>
    <w:lvl w:ilvl="0" w:tplc="932EE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7057D"/>
    <w:multiLevelType w:val="hybridMultilevel"/>
    <w:tmpl w:val="CE8ED55A"/>
    <w:lvl w:ilvl="0" w:tplc="E6525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B60FE"/>
    <w:multiLevelType w:val="hybridMultilevel"/>
    <w:tmpl w:val="39D6508C"/>
    <w:lvl w:ilvl="0" w:tplc="EA264D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C302BF1"/>
    <w:multiLevelType w:val="hybridMultilevel"/>
    <w:tmpl w:val="79787B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3193328">
    <w:abstractNumId w:val="2"/>
  </w:num>
  <w:num w:numId="2" w16cid:durableId="2079282190">
    <w:abstractNumId w:val="3"/>
  </w:num>
  <w:num w:numId="3" w16cid:durableId="620258982">
    <w:abstractNumId w:val="0"/>
  </w:num>
  <w:num w:numId="4" w16cid:durableId="1924143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B0"/>
    <w:rsid w:val="00043B8D"/>
    <w:rsid w:val="00057047"/>
    <w:rsid w:val="00141407"/>
    <w:rsid w:val="00153C66"/>
    <w:rsid w:val="00277E0F"/>
    <w:rsid w:val="00386535"/>
    <w:rsid w:val="003B10EB"/>
    <w:rsid w:val="003B4CB0"/>
    <w:rsid w:val="003F2A00"/>
    <w:rsid w:val="003F6BC8"/>
    <w:rsid w:val="00450D3E"/>
    <w:rsid w:val="005258B7"/>
    <w:rsid w:val="005277FF"/>
    <w:rsid w:val="00541404"/>
    <w:rsid w:val="00606821"/>
    <w:rsid w:val="00682EB1"/>
    <w:rsid w:val="007B50D6"/>
    <w:rsid w:val="00823E97"/>
    <w:rsid w:val="008957A4"/>
    <w:rsid w:val="008D7C86"/>
    <w:rsid w:val="008F1236"/>
    <w:rsid w:val="009001AA"/>
    <w:rsid w:val="009A2088"/>
    <w:rsid w:val="00A06325"/>
    <w:rsid w:val="00A87CE5"/>
    <w:rsid w:val="00B93C7C"/>
    <w:rsid w:val="00B959C3"/>
    <w:rsid w:val="00C22C59"/>
    <w:rsid w:val="00C607D9"/>
    <w:rsid w:val="00CB0DD9"/>
    <w:rsid w:val="00CC2385"/>
    <w:rsid w:val="00D55D3B"/>
    <w:rsid w:val="00E44849"/>
    <w:rsid w:val="00EA4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28005"/>
  <w15:docId w15:val="{C0CDA892-6D93-4338-975C-74D0CEC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2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C59"/>
  </w:style>
  <w:style w:type="paragraph" w:styleId="Stopka">
    <w:name w:val="footer"/>
    <w:basedOn w:val="Normalny"/>
    <w:link w:val="StopkaZnak"/>
    <w:uiPriority w:val="99"/>
    <w:unhideWhenUsed/>
    <w:rsid w:val="00C2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C59"/>
  </w:style>
  <w:style w:type="paragraph" w:styleId="Tekstdymka">
    <w:name w:val="Balloon Text"/>
    <w:basedOn w:val="Normalny"/>
    <w:link w:val="TekstdymkaZnak"/>
    <w:uiPriority w:val="99"/>
    <w:semiHidden/>
    <w:unhideWhenUsed/>
    <w:rsid w:val="00C22C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2C59"/>
    <w:rPr>
      <w:rFonts w:ascii="Tahoma" w:hAnsi="Tahoma" w:cs="Tahoma"/>
      <w:sz w:val="16"/>
      <w:szCs w:val="16"/>
    </w:rPr>
  </w:style>
  <w:style w:type="table" w:styleId="Tabela-Siatka">
    <w:name w:val="Table Grid"/>
    <w:basedOn w:val="Standardowy"/>
    <w:uiPriority w:val="59"/>
    <w:rsid w:val="00C2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5277FF"/>
    <w:pPr>
      <w:ind w:left="720"/>
      <w:contextualSpacing/>
    </w:p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5277FF"/>
  </w:style>
  <w:style w:type="paragraph" w:styleId="NormalnyWeb">
    <w:name w:val="Normal (Web)"/>
    <w:basedOn w:val="Normalny"/>
    <w:uiPriority w:val="99"/>
    <w:semiHidden/>
    <w:unhideWhenUsed/>
    <w:rsid w:val="00450D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68697">
      <w:bodyDiv w:val="1"/>
      <w:marLeft w:val="0"/>
      <w:marRight w:val="0"/>
      <w:marTop w:val="0"/>
      <w:marBottom w:val="0"/>
      <w:divBdr>
        <w:top w:val="none" w:sz="0" w:space="0" w:color="auto"/>
        <w:left w:val="none" w:sz="0" w:space="0" w:color="auto"/>
        <w:bottom w:val="none" w:sz="0" w:space="0" w:color="auto"/>
        <w:right w:val="none" w:sz="0" w:space="0" w:color="auto"/>
      </w:divBdr>
      <w:divsChild>
        <w:div w:id="17250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692</Words>
  <Characters>4157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HPWF27</dc:creator>
  <cp:keywords/>
  <dc:description/>
  <cp:lastModifiedBy>P14-BL</cp:lastModifiedBy>
  <cp:revision>14</cp:revision>
  <cp:lastPrinted>2022-08-04T08:27:00Z</cp:lastPrinted>
  <dcterms:created xsi:type="dcterms:W3CDTF">2022-07-29T07:42:00Z</dcterms:created>
  <dcterms:modified xsi:type="dcterms:W3CDTF">2022-08-04T08:27:00Z</dcterms:modified>
</cp:coreProperties>
</file>