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0A79C3">
        <w:rPr>
          <w:rFonts w:ascii="Garamond" w:hAnsi="Garamond" w:cs="Arial"/>
          <w:b/>
        </w:rPr>
        <w:t>.58</w:t>
      </w:r>
      <w:r>
        <w:rPr>
          <w:rFonts w:ascii="Garamond" w:hAnsi="Garamond" w:cs="Arial"/>
          <w:b/>
        </w:rPr>
        <w:t>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="000A79C3">
        <w:rPr>
          <w:rFonts w:ascii="Garamond" w:hAnsi="Garamond" w:cs="Arial"/>
          <w:b/>
          <w:bCs/>
        </w:rPr>
        <w:t>zakup i dostawę mieszanki mineralno-asfaltowej na zimno do napraw cząstkowych dróg.</w:t>
      </w:r>
      <w:bookmarkStart w:id="0" w:name="_GoBack"/>
      <w:bookmarkEnd w:id="0"/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04" w:rsidRDefault="004F1504">
      <w:pPr>
        <w:spacing w:after="0" w:line="240" w:lineRule="auto"/>
      </w:pPr>
      <w:r>
        <w:separator/>
      </w:r>
    </w:p>
  </w:endnote>
  <w:endnote w:type="continuationSeparator" w:id="0">
    <w:p w:rsidR="004F1504" w:rsidRDefault="004F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4F1504">
    <w:pPr>
      <w:pStyle w:val="Stopka"/>
      <w:jc w:val="center"/>
    </w:pPr>
  </w:p>
  <w:p w:rsidR="007A528C" w:rsidRDefault="004F1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04" w:rsidRDefault="004F1504">
      <w:pPr>
        <w:spacing w:after="0" w:line="240" w:lineRule="auto"/>
      </w:pPr>
      <w:r>
        <w:separator/>
      </w:r>
    </w:p>
  </w:footnote>
  <w:footnote w:type="continuationSeparator" w:id="0">
    <w:p w:rsidR="004F1504" w:rsidRDefault="004F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F"/>
    <w:rsid w:val="000A79C3"/>
    <w:rsid w:val="0025505E"/>
    <w:rsid w:val="004F1504"/>
    <w:rsid w:val="00933A9F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8D14-E1FD-498E-B1EA-662D6BC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2022-03-15T09:15:00Z</dcterms:created>
  <dcterms:modified xsi:type="dcterms:W3CDTF">2022-03-15T11:51:00Z</dcterms:modified>
</cp:coreProperties>
</file>