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508D" w14:textId="7B9099C2" w:rsidR="00CF34AC" w:rsidRDefault="00455FF5">
      <w:hyperlink r:id="rId4" w:history="1">
        <w:r w:rsidR="0072438E" w:rsidRPr="00313D70">
          <w:rPr>
            <w:rStyle w:val="Hipercze"/>
          </w:rPr>
          <w:t>http://zuromin-strona.nowybip.pl/budzet-na-2020-rok</w:t>
        </w:r>
      </w:hyperlink>
    </w:p>
    <w:p w14:paraId="0534D73F" w14:textId="2385361C" w:rsidR="0072438E" w:rsidRDefault="00455FF5">
      <w:hyperlink r:id="rId5" w:history="1">
        <w:r w:rsidR="0072438E" w:rsidRPr="00313D70">
          <w:rPr>
            <w:rStyle w:val="Hipercze"/>
          </w:rPr>
          <w:t>http://zuromin-strona.nowybip.pl/budzet-na-2019-rok</w:t>
        </w:r>
      </w:hyperlink>
    </w:p>
    <w:p w14:paraId="09550269" w14:textId="484DADE7" w:rsidR="0072438E" w:rsidRDefault="00455FF5">
      <w:hyperlink r:id="rId6" w:history="1">
        <w:r w:rsidRPr="001B66F4">
          <w:rPr>
            <w:rStyle w:val="Hipercze"/>
          </w:rPr>
          <w:t>http://zuromin-strona.nowybip.pl/kadencja-2018-2023</w:t>
        </w:r>
      </w:hyperlink>
    </w:p>
    <w:p w14:paraId="5AF8E2A8" w14:textId="77777777" w:rsidR="00455FF5" w:rsidRDefault="00455FF5"/>
    <w:sectPr w:rsidR="0045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FD"/>
    <w:rsid w:val="00455FF5"/>
    <w:rsid w:val="00603AFD"/>
    <w:rsid w:val="0072438E"/>
    <w:rsid w:val="00C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365F"/>
  <w15:chartTrackingRefBased/>
  <w15:docId w15:val="{7038A5CB-5766-461C-8A8E-0CFF901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3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uromin-strona.nowybip.pl/kadencja-2018-2023" TargetMode="External"/><Relationship Id="rId5" Type="http://schemas.openxmlformats.org/officeDocument/2006/relationships/hyperlink" Target="http://zuromin-strona.nowybip.pl/budzet-na-2019-rok" TargetMode="External"/><Relationship Id="rId4" Type="http://schemas.openxmlformats.org/officeDocument/2006/relationships/hyperlink" Target="http://zuromin-strona.nowybip.pl/budzet-na-2020-r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2020-06-19T07:11:00Z</dcterms:created>
  <dcterms:modified xsi:type="dcterms:W3CDTF">2020-06-19T07:19:00Z</dcterms:modified>
</cp:coreProperties>
</file>