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Pr="002A5838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2A58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2A5838">
        <w:rPr>
          <w:rFonts w:ascii="Arial" w:hAnsi="Arial" w:cs="Arial"/>
          <w:b/>
          <w:sz w:val="22"/>
          <w:szCs w:val="22"/>
        </w:rPr>
        <w:t>„</w:t>
      </w:r>
      <w:r w:rsidR="002A5838" w:rsidRPr="002A5838">
        <w:rPr>
          <w:rFonts w:ascii="Arial" w:hAnsi="Arial" w:cs="Arial"/>
          <w:b/>
          <w:sz w:val="22"/>
          <w:szCs w:val="22"/>
        </w:rPr>
        <w:t>Przebudowa ulicy Strzeleckiej w Żurominie</w:t>
      </w:r>
      <w:r w:rsidR="00753653" w:rsidRPr="002A5838">
        <w:rPr>
          <w:rFonts w:ascii="Arial" w:hAnsi="Arial" w:cs="Arial"/>
          <w:b/>
          <w:sz w:val="22"/>
          <w:szCs w:val="22"/>
        </w:rPr>
        <w:t>”</w:t>
      </w:r>
    </w:p>
    <w:p w:rsidR="00753653" w:rsidRPr="002A5838" w:rsidRDefault="00753653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 w:rsidR="002A5838"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 w:rsidR="002A5838"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 w:rsidR="002A5838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2A5838">
        <w:rPr>
          <w:rFonts w:ascii="Arial" w:hAnsi="Arial" w:cs="Arial"/>
          <w:sz w:val="22"/>
          <w:szCs w:val="22"/>
        </w:rPr>
        <w:t>r</w:t>
      </w:r>
      <w:proofErr w:type="spellEnd"/>
      <w:r w:rsidR="002A5838">
        <w:rPr>
          <w:rFonts w:ascii="Arial" w:hAnsi="Arial" w:cs="Arial"/>
          <w:sz w:val="22"/>
          <w:szCs w:val="22"/>
        </w:rPr>
        <w:t>, poz. 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1233A"/>
    <w:rsid w:val="001857E6"/>
    <w:rsid w:val="00211583"/>
    <w:rsid w:val="00253EC7"/>
    <w:rsid w:val="002A1575"/>
    <w:rsid w:val="002A5838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D203E1"/>
    <w:rsid w:val="00E565EE"/>
    <w:rsid w:val="00ED22B6"/>
    <w:rsid w:val="00EE47E7"/>
    <w:rsid w:val="00F51C0E"/>
    <w:rsid w:val="00F53C79"/>
    <w:rsid w:val="00FE17AA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2019-06-10T10:13:00Z</cp:lastPrinted>
  <dcterms:created xsi:type="dcterms:W3CDTF">2017-02-08T09:20:00Z</dcterms:created>
  <dcterms:modified xsi:type="dcterms:W3CDTF">2020-06-04T06:11:00Z</dcterms:modified>
</cp:coreProperties>
</file>