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A6228D" w:rsidP="00F81F37">
      <w:pPr>
        <w:jc w:val="center"/>
        <w:rPr>
          <w:rFonts w:ascii="Arial" w:hAnsi="Arial" w:cs="Arial"/>
          <w:b/>
          <w:sz w:val="24"/>
          <w:szCs w:val="24"/>
        </w:rPr>
      </w:pPr>
      <w:r>
        <w:rPr>
          <w:rFonts w:ascii="Arial" w:hAnsi="Arial" w:cs="Arial"/>
          <w:b/>
          <w:sz w:val="24"/>
          <w:szCs w:val="24"/>
        </w:rPr>
        <w:t>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Nr …</w:t>
      </w:r>
      <w:r w:rsidR="00F81F37" w:rsidRPr="00F81F37">
        <w:rPr>
          <w:rFonts w:ascii="Arial" w:hAnsi="Arial" w:cs="Arial"/>
          <w:b/>
          <w:sz w:val="24"/>
          <w:szCs w:val="24"/>
        </w:rPr>
        <w:t>/PN/201</w:t>
      </w:r>
      <w:r w:rsidR="00E75617">
        <w:rPr>
          <w:rFonts w:ascii="Arial" w:hAnsi="Arial" w:cs="Arial"/>
          <w:b/>
          <w:sz w:val="24"/>
          <w:szCs w:val="24"/>
        </w:rPr>
        <w:t>8</w:t>
      </w:r>
      <w:r w:rsidR="00F81F37" w:rsidRPr="00F81F37">
        <w:rPr>
          <w:rFonts w:ascii="Arial" w:hAnsi="Arial" w:cs="Arial"/>
          <w:b/>
          <w:sz w:val="24"/>
          <w:szCs w:val="24"/>
        </w:rPr>
        <w:t>/ZP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9F4F08">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9F4F08" w:rsidRPr="009F4F08">
        <w:rPr>
          <w:rFonts w:ascii="Arial" w:hAnsi="Arial" w:cs="Arial"/>
          <w:b/>
          <w:sz w:val="22"/>
          <w:szCs w:val="22"/>
        </w:rPr>
        <w:t xml:space="preserve">Przebudowa </w:t>
      </w:r>
      <w:r w:rsidR="00E75617">
        <w:rPr>
          <w:rFonts w:ascii="Arial" w:hAnsi="Arial" w:cs="Arial"/>
          <w:b/>
          <w:sz w:val="22"/>
          <w:szCs w:val="22"/>
        </w:rPr>
        <w:t xml:space="preserve">ulicy </w:t>
      </w:r>
      <w:r w:rsidR="00495335">
        <w:rPr>
          <w:rFonts w:ascii="Arial" w:hAnsi="Arial" w:cs="Arial"/>
          <w:b/>
          <w:sz w:val="22"/>
          <w:szCs w:val="22"/>
        </w:rPr>
        <w:t>Licealnej</w:t>
      </w:r>
      <w:r w:rsidR="00E75617">
        <w:rPr>
          <w:rFonts w:ascii="Arial" w:hAnsi="Arial" w:cs="Arial"/>
          <w:b/>
          <w:sz w:val="22"/>
          <w:szCs w:val="22"/>
        </w:rPr>
        <w:t xml:space="preserve"> w Żurominie</w:t>
      </w:r>
      <w:r w:rsidR="001C0840">
        <w:rPr>
          <w:rFonts w:ascii="Arial" w:hAnsi="Arial" w:cs="Arial"/>
          <w:b/>
          <w:sz w:val="22"/>
          <w:szCs w:val="22"/>
        </w:rPr>
        <w:t>”</w:t>
      </w:r>
      <w:r w:rsidR="00282443">
        <w:rPr>
          <w:rFonts w:ascii="Arial" w:hAnsi="Arial" w:cs="Arial"/>
          <w:b/>
          <w:sz w:val="22"/>
          <w:szCs w:val="22"/>
        </w:rPr>
        <w:t>.</w:t>
      </w:r>
    </w:p>
    <w:p w:rsidR="00A87CCB" w:rsidRDefault="00A87CCB" w:rsidP="001C0840">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BB10F9">
        <w:rPr>
          <w:rFonts w:ascii="Arial" w:eastAsia="Times New Roman" w:hAnsi="Arial" w:cs="Arial"/>
          <w:b/>
          <w:kern w:val="0"/>
          <w:sz w:val="22"/>
          <w:szCs w:val="22"/>
        </w:rPr>
        <w:t xml:space="preserve">i sposób wykonania robót określają: </w:t>
      </w:r>
      <w:r w:rsidR="001C0840" w:rsidRPr="00BB10F9">
        <w:rPr>
          <w:rFonts w:ascii="Arial" w:eastAsia="Times New Roman" w:hAnsi="Arial" w:cs="Arial"/>
          <w:b/>
          <w:kern w:val="0"/>
          <w:sz w:val="22"/>
          <w:szCs w:val="22"/>
        </w:rPr>
        <w:t xml:space="preserve">Przedmiar robót, </w:t>
      </w:r>
      <w:r w:rsidRPr="00BB10F9">
        <w:rPr>
          <w:rFonts w:ascii="Arial" w:eastAsia="Times New Roman" w:hAnsi="Arial" w:cs="Arial"/>
          <w:b/>
          <w:kern w:val="0"/>
          <w:sz w:val="22"/>
          <w:szCs w:val="22"/>
        </w:rPr>
        <w:t>Specyfikacje techniczne</w:t>
      </w:r>
      <w:r w:rsidR="00D34511" w:rsidRPr="00BB10F9">
        <w:rPr>
          <w:rFonts w:ascii="Arial" w:eastAsia="Times New Roman" w:hAnsi="Arial" w:cs="Arial"/>
          <w:b/>
          <w:kern w:val="0"/>
          <w:sz w:val="22"/>
          <w:szCs w:val="22"/>
        </w:rPr>
        <w:t>,</w:t>
      </w:r>
      <w:r w:rsidR="001C0840" w:rsidRPr="00BB10F9">
        <w:rPr>
          <w:rFonts w:ascii="Arial" w:eastAsia="Times New Roman" w:hAnsi="Arial" w:cs="Arial"/>
          <w:b/>
          <w:kern w:val="0"/>
          <w:sz w:val="22"/>
          <w:szCs w:val="22"/>
        </w:rPr>
        <w:t xml:space="preserve"> </w:t>
      </w:r>
      <w:r w:rsidR="00BB10F9" w:rsidRPr="00BB10F9">
        <w:rPr>
          <w:rFonts w:ascii="Arial" w:eastAsia="Times New Roman" w:hAnsi="Arial" w:cs="Arial"/>
          <w:b/>
          <w:kern w:val="0"/>
          <w:sz w:val="22"/>
          <w:szCs w:val="22"/>
        </w:rPr>
        <w:t>Mapki</w:t>
      </w:r>
      <w:r w:rsidR="00495335" w:rsidRPr="00BB10F9">
        <w:rPr>
          <w:rFonts w:ascii="Arial" w:eastAsia="Times New Roman" w:hAnsi="Arial" w:cs="Arial"/>
          <w:b/>
          <w:kern w:val="0"/>
          <w:sz w:val="22"/>
          <w:szCs w:val="22"/>
        </w:rPr>
        <w:t xml:space="preserve"> z lokalizacją</w:t>
      </w:r>
      <w:r w:rsidR="00BB10F9" w:rsidRPr="00BB10F9">
        <w:rPr>
          <w:rFonts w:ascii="Arial" w:eastAsia="Times New Roman" w:hAnsi="Arial" w:cs="Arial"/>
          <w:b/>
          <w:kern w:val="0"/>
          <w:sz w:val="22"/>
          <w:szCs w:val="22"/>
        </w:rPr>
        <w:t xml:space="preserve"> i zakresem robót</w:t>
      </w:r>
      <w:r w:rsidR="00495335" w:rsidRPr="00BB10F9">
        <w:rPr>
          <w:rFonts w:ascii="Arial" w:eastAsia="Times New Roman" w:hAnsi="Arial" w:cs="Arial"/>
          <w:b/>
          <w:kern w:val="0"/>
          <w:sz w:val="22"/>
          <w:szCs w:val="22"/>
        </w:rPr>
        <w:t>, Przekrój poprzeczny</w:t>
      </w:r>
      <w:r w:rsidR="001C0840" w:rsidRPr="00BB10F9">
        <w:rPr>
          <w:rFonts w:ascii="Arial" w:eastAsia="Times New Roman" w:hAnsi="Arial" w:cs="Arial"/>
          <w:b/>
          <w:kern w:val="0"/>
          <w:sz w:val="22"/>
          <w:szCs w:val="22"/>
        </w:rPr>
        <w:t xml:space="preserve"> oraz</w:t>
      </w:r>
      <w:r w:rsidR="00D34511" w:rsidRPr="00BB10F9">
        <w:rPr>
          <w:rFonts w:ascii="Arial" w:eastAsia="Times New Roman" w:hAnsi="Arial" w:cs="Arial"/>
          <w:b/>
          <w:kern w:val="0"/>
          <w:sz w:val="22"/>
          <w:szCs w:val="22"/>
        </w:rPr>
        <w:t xml:space="preserve"> </w:t>
      </w:r>
      <w:r w:rsidRPr="00BB10F9">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 </w:t>
      </w:r>
      <w:r w:rsidR="00E75617">
        <w:rPr>
          <w:rFonts w:ascii="Arial" w:hAnsi="Arial" w:cs="Arial"/>
          <w:b/>
        </w:rPr>
        <w:t>do dnia 30.0</w:t>
      </w:r>
      <w:r w:rsidR="00495335">
        <w:rPr>
          <w:rFonts w:ascii="Arial" w:hAnsi="Arial" w:cs="Arial"/>
          <w:b/>
        </w:rPr>
        <w:t>8</w:t>
      </w:r>
      <w:r w:rsidRPr="00C71294">
        <w:rPr>
          <w:rFonts w:ascii="Arial" w:hAnsi="Arial" w:cs="Arial"/>
          <w:b/>
        </w:rPr>
        <w:t>.201</w:t>
      </w:r>
      <w:r w:rsidR="00E75617">
        <w:rPr>
          <w:rFonts w:ascii="Arial" w:hAnsi="Arial" w:cs="Arial"/>
          <w:b/>
        </w:rPr>
        <w:t>8</w:t>
      </w:r>
      <w:r w:rsidRPr="00C71294">
        <w:rPr>
          <w:rFonts w:ascii="Arial" w:hAnsi="Arial" w:cs="Arial"/>
          <w:b/>
        </w:rPr>
        <w:t xml:space="preserve">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282443" w:rsidRDefault="00282443" w:rsidP="00282443">
      <w:pPr>
        <w:pStyle w:val="Akapitzlist"/>
        <w:numPr>
          <w:ilvl w:val="0"/>
          <w:numId w:val="13"/>
        </w:numPr>
        <w:ind w:left="284" w:hanging="284"/>
        <w:rPr>
          <w:rFonts w:ascii="Arial" w:hAnsi="Arial" w:cs="Arial"/>
        </w:rPr>
      </w:pPr>
      <w:r w:rsidRPr="00282443">
        <w:rPr>
          <w:rFonts w:ascii="Arial" w:hAnsi="Arial" w:cs="Arial"/>
        </w:rPr>
        <w:lastRenderedPageBreak/>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495335" w:rsidRPr="00495335" w:rsidRDefault="00495335" w:rsidP="00495335">
      <w:pPr>
        <w:widowControl w:val="0"/>
        <w:ind w:left="709"/>
        <w:jc w:val="both"/>
        <w:rPr>
          <w:rFonts w:ascii="Arial" w:hAnsi="Arial"/>
          <w:color w:val="000000"/>
          <w:sz w:val="22"/>
          <w:szCs w:val="22"/>
        </w:rPr>
      </w:pPr>
      <w:r w:rsidRPr="00495335">
        <w:rPr>
          <w:rFonts w:ascii="Arial" w:hAnsi="Arial"/>
          <w:color w:val="000000"/>
          <w:sz w:val="22"/>
          <w:szCs w:val="22"/>
        </w:rPr>
        <w:t>- wykonywanie robót przygotowawczych i rozbiórkowych,</w:t>
      </w:r>
    </w:p>
    <w:p w:rsidR="00495335" w:rsidRPr="00495335" w:rsidRDefault="00495335" w:rsidP="00495335">
      <w:pPr>
        <w:widowControl w:val="0"/>
        <w:ind w:left="709"/>
        <w:jc w:val="both"/>
        <w:rPr>
          <w:rFonts w:ascii="Arial" w:hAnsi="Arial"/>
          <w:color w:val="000000"/>
          <w:sz w:val="22"/>
          <w:szCs w:val="22"/>
        </w:rPr>
      </w:pPr>
      <w:r w:rsidRPr="00495335">
        <w:rPr>
          <w:rFonts w:ascii="Arial" w:hAnsi="Arial"/>
          <w:color w:val="000000"/>
          <w:sz w:val="22"/>
          <w:szCs w:val="22"/>
        </w:rPr>
        <w:t>- wykonywanie robót ziemnych,</w:t>
      </w:r>
    </w:p>
    <w:p w:rsidR="00495335" w:rsidRPr="00495335" w:rsidRDefault="00495335" w:rsidP="00495335">
      <w:pPr>
        <w:widowControl w:val="0"/>
        <w:ind w:left="709"/>
        <w:jc w:val="both"/>
        <w:rPr>
          <w:rFonts w:ascii="Arial" w:hAnsi="Arial"/>
          <w:color w:val="000000"/>
          <w:sz w:val="22"/>
          <w:szCs w:val="22"/>
        </w:rPr>
      </w:pPr>
      <w:r w:rsidRPr="00495335">
        <w:rPr>
          <w:rFonts w:ascii="Arial" w:hAnsi="Arial"/>
          <w:color w:val="000000"/>
          <w:sz w:val="22"/>
          <w:szCs w:val="22"/>
        </w:rPr>
        <w:t>- wykonywanie podbudowy,</w:t>
      </w:r>
    </w:p>
    <w:p w:rsidR="00495335" w:rsidRPr="00495335" w:rsidRDefault="00495335" w:rsidP="00495335">
      <w:pPr>
        <w:widowControl w:val="0"/>
        <w:ind w:left="709"/>
        <w:jc w:val="both"/>
        <w:rPr>
          <w:rFonts w:ascii="Arial" w:hAnsi="Arial"/>
          <w:color w:val="000000"/>
          <w:sz w:val="22"/>
          <w:szCs w:val="22"/>
        </w:rPr>
      </w:pPr>
      <w:r w:rsidRPr="00495335">
        <w:rPr>
          <w:rFonts w:ascii="Arial" w:hAnsi="Arial"/>
          <w:color w:val="000000"/>
          <w:sz w:val="22"/>
          <w:szCs w:val="22"/>
        </w:rPr>
        <w:t>- wykonywanie nawierzchni,</w:t>
      </w:r>
    </w:p>
    <w:p w:rsidR="00495335" w:rsidRPr="00495335" w:rsidRDefault="00495335" w:rsidP="00495335">
      <w:pPr>
        <w:widowControl w:val="0"/>
        <w:ind w:left="709"/>
        <w:jc w:val="both"/>
        <w:rPr>
          <w:rFonts w:ascii="Arial" w:hAnsi="Arial"/>
          <w:color w:val="000000"/>
          <w:sz w:val="22"/>
          <w:szCs w:val="22"/>
        </w:rPr>
      </w:pPr>
      <w:r w:rsidRPr="00495335">
        <w:rPr>
          <w:rFonts w:ascii="Arial" w:hAnsi="Arial"/>
          <w:color w:val="000000"/>
          <w:sz w:val="22"/>
          <w:szCs w:val="22"/>
        </w:rPr>
        <w:t>- ustawianie krawężników, obrzeży</w:t>
      </w:r>
    </w:p>
    <w:p w:rsidR="00495335" w:rsidRPr="00495335" w:rsidRDefault="00495335" w:rsidP="00495335">
      <w:pPr>
        <w:widowControl w:val="0"/>
        <w:ind w:left="709"/>
        <w:jc w:val="both"/>
        <w:rPr>
          <w:rFonts w:ascii="Arial" w:hAnsi="Arial"/>
          <w:color w:val="000000"/>
          <w:sz w:val="22"/>
          <w:szCs w:val="22"/>
        </w:rPr>
      </w:pPr>
      <w:r w:rsidRPr="00495335">
        <w:rPr>
          <w:rFonts w:ascii="Arial" w:hAnsi="Arial"/>
          <w:color w:val="000000"/>
          <w:sz w:val="22"/>
          <w:szCs w:val="22"/>
        </w:rPr>
        <w:t>- wykonywanie chodników,</w:t>
      </w:r>
    </w:p>
    <w:p w:rsidR="00495335" w:rsidRPr="00495335" w:rsidRDefault="00495335" w:rsidP="00495335">
      <w:pPr>
        <w:widowControl w:val="0"/>
        <w:ind w:left="851" w:hanging="142"/>
        <w:jc w:val="both"/>
        <w:rPr>
          <w:rFonts w:ascii="Arial" w:hAnsi="Arial" w:cs="Arial"/>
          <w:sz w:val="22"/>
          <w:szCs w:val="22"/>
        </w:rPr>
      </w:pPr>
      <w:r w:rsidRPr="00495335">
        <w:rPr>
          <w:rFonts w:ascii="Arial" w:hAnsi="Arial" w:cs="Arial"/>
          <w:sz w:val="22"/>
          <w:szCs w:val="22"/>
        </w:rPr>
        <w:t>- kierowanie pojazdami,</w:t>
      </w:r>
    </w:p>
    <w:p w:rsidR="00495335" w:rsidRPr="00495335" w:rsidRDefault="00495335" w:rsidP="00495335">
      <w:pPr>
        <w:widowControl w:val="0"/>
        <w:ind w:left="851" w:hanging="142"/>
        <w:jc w:val="both"/>
        <w:rPr>
          <w:rFonts w:ascii="Arial" w:hAnsi="Arial" w:cs="Arial"/>
          <w:sz w:val="22"/>
          <w:szCs w:val="22"/>
        </w:rPr>
      </w:pPr>
      <w:r w:rsidRPr="00495335">
        <w:rPr>
          <w:rFonts w:ascii="Arial" w:hAnsi="Arial" w:cs="Arial"/>
          <w:sz w:val="22"/>
          <w:szCs w:val="22"/>
        </w:rPr>
        <w:t>- obsługa maszyn budowlanych,</w:t>
      </w:r>
    </w:p>
    <w:p w:rsidR="00495335" w:rsidRPr="00495335" w:rsidRDefault="00495335" w:rsidP="00495335">
      <w:pPr>
        <w:widowControl w:val="0"/>
        <w:ind w:left="851" w:hanging="142"/>
        <w:jc w:val="both"/>
        <w:rPr>
          <w:rFonts w:ascii="Arial" w:hAnsi="Arial" w:cs="Arial"/>
          <w:sz w:val="22"/>
          <w:szCs w:val="22"/>
        </w:rPr>
      </w:pPr>
      <w:r w:rsidRPr="00495335">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282443" w:rsidP="00282443">
      <w:pPr>
        <w:widowControl w:val="0"/>
        <w:ind w:left="284" w:hanging="284"/>
        <w:jc w:val="both"/>
        <w:rPr>
          <w:rFonts w:ascii="Arial" w:hAnsi="Arial" w:cs="Arial"/>
          <w:sz w:val="22"/>
          <w:szCs w:val="22"/>
        </w:rPr>
      </w:pPr>
      <w:r>
        <w:rPr>
          <w:rFonts w:ascii="Arial" w:hAnsi="Arial" w:cs="Arial"/>
          <w:sz w:val="22"/>
          <w:szCs w:val="22"/>
        </w:rPr>
        <w:t>8</w:t>
      </w:r>
      <w:r w:rsidRPr="00C123CF">
        <w:rPr>
          <w:rFonts w:ascii="Arial" w:hAnsi="Arial" w:cs="Arial"/>
          <w:sz w:val="22"/>
          <w:szCs w:val="22"/>
        </w:rPr>
        <w:t>. Wymóg, o którym mowa w ust.</w:t>
      </w:r>
      <w:r>
        <w:rPr>
          <w:rFonts w:ascii="Arial" w:hAnsi="Arial" w:cs="Arial"/>
          <w:sz w:val="22"/>
          <w:szCs w:val="22"/>
        </w:rPr>
        <w:t xml:space="preserve"> 7</w:t>
      </w:r>
      <w:r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282443" w:rsidP="00282443">
      <w:pPr>
        <w:widowControl w:val="0"/>
        <w:ind w:left="284" w:hanging="284"/>
        <w:jc w:val="both"/>
        <w:rPr>
          <w:rFonts w:ascii="Arial" w:hAnsi="Arial"/>
          <w:sz w:val="22"/>
          <w:szCs w:val="22"/>
        </w:rPr>
      </w:pPr>
      <w:r>
        <w:rPr>
          <w:rFonts w:ascii="Arial" w:hAnsi="Arial" w:cs="Arial"/>
          <w:sz w:val="22"/>
          <w:szCs w:val="22"/>
        </w:rPr>
        <w:t>9</w:t>
      </w:r>
      <w:r w:rsidRPr="00C123CF">
        <w:rPr>
          <w:rFonts w:ascii="Arial" w:hAnsi="Arial" w:cs="Arial"/>
          <w:sz w:val="22"/>
          <w:szCs w:val="22"/>
        </w:rPr>
        <w:t xml:space="preserve">. </w:t>
      </w:r>
      <w:r w:rsidRPr="00C123CF">
        <w:rPr>
          <w:rFonts w:ascii="Arial" w:hAnsi="Arial"/>
          <w:sz w:val="22"/>
          <w:szCs w:val="22"/>
        </w:rPr>
        <w:t>Wykonawca</w:t>
      </w:r>
      <w:r>
        <w:rPr>
          <w:rFonts w:ascii="Arial" w:hAnsi="Arial"/>
          <w:sz w:val="22"/>
          <w:szCs w:val="22"/>
        </w:rPr>
        <w:t xml:space="preserve"> lub </w:t>
      </w:r>
      <w:r w:rsidRPr="00C123CF">
        <w:rPr>
          <w:rFonts w:ascii="Arial" w:hAnsi="Arial"/>
          <w:sz w:val="22"/>
          <w:szCs w:val="22"/>
        </w:rPr>
        <w:t xml:space="preserve">podwykonawca w terminie </w:t>
      </w:r>
      <w:r>
        <w:rPr>
          <w:rFonts w:ascii="Arial" w:hAnsi="Arial"/>
          <w:sz w:val="22"/>
          <w:szCs w:val="22"/>
        </w:rPr>
        <w:t>7</w:t>
      </w:r>
      <w:r w:rsidRPr="00C123CF">
        <w:rPr>
          <w:rFonts w:ascii="Arial" w:hAnsi="Arial"/>
          <w:sz w:val="22"/>
          <w:szCs w:val="22"/>
        </w:rPr>
        <w:t xml:space="preserve"> dni od dnia </w:t>
      </w:r>
      <w:r>
        <w:rPr>
          <w:rFonts w:ascii="Arial" w:hAnsi="Arial"/>
          <w:sz w:val="22"/>
          <w:szCs w:val="22"/>
        </w:rPr>
        <w:t>przekazania placu budowy</w:t>
      </w:r>
      <w:r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7</w:t>
      </w:r>
      <w:r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0</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22"/>
          <w:szCs w:val="22"/>
        </w:rPr>
        <w:t>7</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Pr>
          <w:rFonts w:ascii="Arial" w:hAnsi="Arial" w:cs="Arial"/>
          <w:sz w:val="22"/>
          <w:szCs w:val="22"/>
        </w:rPr>
        <w:t>7</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lastRenderedPageBreak/>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Pr>
          <w:rFonts w:ascii="Arial" w:eastAsia="TimesNewRomanPSMT" w:hAnsi="Arial" w:cs="Arial"/>
          <w:sz w:val="22"/>
          <w:szCs w:val="22"/>
        </w:rPr>
        <w:t>2</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282443" w:rsidRDefault="00282443"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77645F">
        <w:rPr>
          <w:rFonts w:ascii="Arial" w:hAnsi="Arial" w:cs="Arial"/>
          <w:sz w:val="22"/>
          <w:szCs w:val="22"/>
        </w:rPr>
        <w:t>, Projektem budowlano - wykonawczym</w:t>
      </w:r>
      <w:r w:rsidR="001C0840">
        <w:rPr>
          <w:rFonts w:ascii="Arial" w:hAnsi="Arial" w:cs="Arial"/>
          <w:sz w:val="22"/>
          <w:szCs w:val="22"/>
        </w:rPr>
        <w:t xml:space="preserve">,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 xml:space="preserve">za zgodność z oryginałem kopii zawartych umów o podwykonawstwo, których przedmiotem są dostawy lub usługi, oraz ich zmian w terminie 7 dni od dnia zawarcia umowy lub dokonania jej zmiany z wyłączeniem umów o podwykonawstwo o wartości </w:t>
      </w:r>
      <w:r w:rsidRPr="00993DFF">
        <w:rPr>
          <w:rFonts w:ascii="Arial" w:hAnsi="Arial" w:cs="Arial"/>
          <w:sz w:val="22"/>
          <w:szCs w:val="22"/>
        </w:rPr>
        <w:lastRenderedPageBreak/>
        <w:t>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621000" w:rsidRPr="00DB0571" w:rsidRDefault="00621000" w:rsidP="00621000">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9</w:t>
      </w:r>
      <w:r w:rsidRPr="00DB0571">
        <w:rPr>
          <w:rFonts w:ascii="Arial" w:hAnsi="Arial" w:cs="Arial"/>
          <w:b/>
          <w:sz w:val="22"/>
          <w:szCs w:val="22"/>
        </w:rPr>
        <w:t>.</w:t>
      </w:r>
    </w:p>
    <w:p w:rsidR="00621000" w:rsidRPr="00DB0571" w:rsidRDefault="00621000" w:rsidP="00621000">
      <w:pPr>
        <w:numPr>
          <w:ilvl w:val="0"/>
          <w:numId w:val="4"/>
        </w:numPr>
        <w:jc w:val="both"/>
        <w:rPr>
          <w:rFonts w:ascii="Arial" w:hAnsi="Arial" w:cs="Arial"/>
          <w:sz w:val="22"/>
          <w:szCs w:val="22"/>
        </w:rPr>
      </w:pPr>
      <w:r w:rsidRPr="00DB0571">
        <w:rPr>
          <w:rFonts w:ascii="Arial" w:hAnsi="Arial" w:cs="Arial"/>
          <w:sz w:val="22"/>
          <w:szCs w:val="22"/>
        </w:rPr>
        <w:t xml:space="preserve">Strony ustalają, że obowiązującą ich formę wynagrodzenia zgodnie z formularzem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ofertowym jest </w:t>
      </w:r>
      <w:r w:rsidRPr="00DB0571">
        <w:rPr>
          <w:rFonts w:ascii="Arial" w:hAnsi="Arial" w:cs="Arial"/>
          <w:b/>
          <w:sz w:val="22"/>
          <w:szCs w:val="22"/>
        </w:rPr>
        <w:t xml:space="preserve">wynagrodzenie kosztorysowe </w:t>
      </w:r>
      <w:r w:rsidRPr="00DB0571">
        <w:rPr>
          <w:rFonts w:ascii="Arial" w:hAnsi="Arial" w:cs="Arial"/>
          <w:sz w:val="22"/>
          <w:szCs w:val="22"/>
        </w:rPr>
        <w:t xml:space="preserve">zawierające podatek VAT naliczony wg  </w:t>
      </w:r>
    </w:p>
    <w:p w:rsidR="00621000" w:rsidRPr="00DB0571" w:rsidRDefault="00621000" w:rsidP="00621000">
      <w:pPr>
        <w:jc w:val="both"/>
        <w:rPr>
          <w:rFonts w:ascii="Arial" w:hAnsi="Arial" w:cs="Arial"/>
          <w:sz w:val="22"/>
          <w:szCs w:val="22"/>
        </w:rPr>
      </w:pPr>
      <w:r w:rsidRPr="00DB0571">
        <w:rPr>
          <w:rFonts w:ascii="Arial" w:hAnsi="Arial" w:cs="Arial"/>
          <w:sz w:val="22"/>
          <w:szCs w:val="22"/>
        </w:rPr>
        <w:t xml:space="preserve">    obowiązujących przepisów.</w:t>
      </w:r>
    </w:p>
    <w:p w:rsidR="00621000" w:rsidRPr="00DB0571" w:rsidRDefault="00621000" w:rsidP="00621000">
      <w:pPr>
        <w:jc w:val="both"/>
        <w:rPr>
          <w:rFonts w:ascii="Arial" w:hAnsi="Arial" w:cs="Arial"/>
          <w:sz w:val="22"/>
          <w:szCs w:val="22"/>
        </w:rPr>
      </w:pPr>
      <w:r w:rsidRPr="00DB0571">
        <w:rPr>
          <w:rFonts w:ascii="Arial" w:hAnsi="Arial" w:cs="Arial"/>
          <w:sz w:val="22"/>
          <w:szCs w:val="22"/>
        </w:rPr>
        <w:lastRenderedPageBreak/>
        <w:t xml:space="preserve">2. </w:t>
      </w:r>
      <w:r>
        <w:rPr>
          <w:rFonts w:ascii="Arial" w:hAnsi="Arial" w:cs="Arial"/>
          <w:sz w:val="22"/>
          <w:szCs w:val="22"/>
        </w:rPr>
        <w:t>Łączne w</w:t>
      </w:r>
      <w:r w:rsidRPr="00DB0571">
        <w:rPr>
          <w:rFonts w:ascii="Arial" w:hAnsi="Arial" w:cs="Arial"/>
          <w:sz w:val="22"/>
          <w:szCs w:val="22"/>
        </w:rPr>
        <w:t xml:space="preserve">ynagrodzenie o którym mowa w ust.1 wyraża się kwotą brutto –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b/>
          <w:sz w:val="22"/>
          <w:szCs w:val="22"/>
        </w:rPr>
        <w:t>zł</w:t>
      </w:r>
    </w:p>
    <w:p w:rsidR="00621000" w:rsidRPr="00585564" w:rsidRDefault="00621000" w:rsidP="00621000">
      <w:pPr>
        <w:pStyle w:val="Tekstpodstawowy"/>
        <w:ind w:left="284"/>
        <w:rPr>
          <w:rFonts w:ascii="Arial" w:hAnsi="Arial" w:cs="Arial"/>
          <w:b/>
          <w:sz w:val="22"/>
          <w:szCs w:val="22"/>
        </w:rPr>
      </w:pPr>
      <w:r w:rsidRPr="0095184B">
        <w:rPr>
          <w:rFonts w:ascii="Arial" w:hAnsi="Arial" w:cs="Arial"/>
          <w:b/>
          <w:sz w:val="22"/>
          <w:szCs w:val="22"/>
        </w:rPr>
        <w:t>(</w:t>
      </w:r>
      <w:r w:rsidRPr="00585564">
        <w:rPr>
          <w:rFonts w:ascii="Arial" w:hAnsi="Arial" w:cs="Arial"/>
          <w:b/>
          <w:sz w:val="22"/>
          <w:szCs w:val="22"/>
        </w:rPr>
        <w:t xml:space="preserve">słownie: </w:t>
      </w:r>
      <w:r w:rsidR="001C0840">
        <w:rPr>
          <w:rFonts w:ascii="Arial" w:hAnsi="Arial" w:cs="Arial"/>
          <w:b/>
          <w:sz w:val="22"/>
          <w:szCs w:val="22"/>
        </w:rPr>
        <w:t>…………..</w:t>
      </w:r>
      <w:r w:rsidRPr="00585564">
        <w:rPr>
          <w:rFonts w:ascii="Arial" w:hAnsi="Arial" w:cs="Arial"/>
          <w:b/>
          <w:sz w:val="22"/>
          <w:szCs w:val="22"/>
        </w:rPr>
        <w:t>).</w:t>
      </w:r>
    </w:p>
    <w:p w:rsidR="00A92A94" w:rsidRPr="00585564" w:rsidRDefault="00042C7D" w:rsidP="00042C7D">
      <w:pPr>
        <w:pStyle w:val="Tekstpodstawowy"/>
        <w:ind w:left="284" w:hanging="284"/>
        <w:rPr>
          <w:rFonts w:ascii="Arial" w:hAnsi="Arial" w:cs="Arial"/>
          <w:sz w:val="22"/>
          <w:szCs w:val="22"/>
        </w:rPr>
      </w:pPr>
      <w:r>
        <w:rPr>
          <w:rFonts w:ascii="Arial" w:hAnsi="Arial" w:cs="Arial"/>
          <w:sz w:val="22"/>
          <w:szCs w:val="22"/>
        </w:rPr>
        <w:t xml:space="preserve">3. </w:t>
      </w:r>
      <w:r w:rsidR="00621000" w:rsidRPr="00621000">
        <w:rPr>
          <w:rFonts w:ascii="Arial" w:hAnsi="Arial" w:cs="Arial"/>
          <w:sz w:val="22"/>
          <w:szCs w:val="22"/>
        </w:rPr>
        <w:t xml:space="preserve">Wynagrodzenie płatne będzie przelewem na konto Wykonawcy </w:t>
      </w:r>
      <w:r w:rsidR="00621000" w:rsidRPr="00621000">
        <w:rPr>
          <w:rFonts w:ascii="Arial" w:hAnsi="Arial"/>
          <w:snapToGrid w:val="0"/>
          <w:color w:val="000000"/>
          <w:sz w:val="22"/>
          <w:szCs w:val="22"/>
        </w:rPr>
        <w:t xml:space="preserve">po zrealizowaniu robót,  </w:t>
      </w:r>
      <w:r w:rsidR="00621000" w:rsidRPr="00585564">
        <w:rPr>
          <w:rFonts w:ascii="Arial" w:hAnsi="Arial"/>
          <w:snapToGrid w:val="0"/>
          <w:color w:val="000000"/>
          <w:sz w:val="22"/>
          <w:szCs w:val="22"/>
        </w:rPr>
        <w:t xml:space="preserve">po protokolarnym odbiorze oraz przedłożeniu </w:t>
      </w:r>
      <w:r w:rsidR="00621000" w:rsidRPr="00585564">
        <w:rPr>
          <w:rFonts w:ascii="Arial" w:hAnsi="Arial"/>
          <w:snapToGrid w:val="0"/>
          <w:sz w:val="22"/>
          <w:szCs w:val="22"/>
        </w:rPr>
        <w:t>prawidłowo wystawionych</w:t>
      </w:r>
      <w:r w:rsidR="00A92A94" w:rsidRPr="00585564">
        <w:rPr>
          <w:rFonts w:ascii="Arial" w:hAnsi="Arial"/>
          <w:snapToGrid w:val="0"/>
          <w:sz w:val="22"/>
          <w:szCs w:val="22"/>
        </w:rPr>
        <w:t xml:space="preserve"> </w:t>
      </w:r>
      <w:r w:rsidR="00621000" w:rsidRPr="00585564">
        <w:rPr>
          <w:rFonts w:ascii="Arial" w:hAnsi="Arial"/>
          <w:snapToGrid w:val="0"/>
          <w:sz w:val="22"/>
          <w:szCs w:val="22"/>
        </w:rPr>
        <w:t>faktur</w:t>
      </w:r>
      <w:r w:rsidR="00A92A94" w:rsidRPr="00585564">
        <w:rPr>
          <w:rFonts w:ascii="Arial" w:hAnsi="Arial"/>
          <w:snapToGrid w:val="0"/>
          <w:sz w:val="22"/>
          <w:szCs w:val="22"/>
        </w:rPr>
        <w:t>:</w:t>
      </w:r>
    </w:p>
    <w:p w:rsidR="00621000" w:rsidRDefault="00621000" w:rsidP="00042C7D">
      <w:pPr>
        <w:pStyle w:val="Tekstpodstawowy"/>
        <w:ind w:left="360"/>
        <w:rPr>
          <w:rFonts w:ascii="Arial" w:hAnsi="Arial"/>
          <w:b/>
          <w:snapToGrid w:val="0"/>
          <w:sz w:val="22"/>
          <w:szCs w:val="22"/>
        </w:rPr>
      </w:pPr>
      <w:r w:rsidRPr="001C022C">
        <w:rPr>
          <w:rFonts w:ascii="Arial" w:hAnsi="Arial"/>
          <w:b/>
          <w:snapToGrid w:val="0"/>
          <w:sz w:val="22"/>
          <w:szCs w:val="22"/>
        </w:rPr>
        <w:t xml:space="preserve">w terminie 30 dni od daty </w:t>
      </w:r>
      <w:r w:rsidR="001C022C">
        <w:rPr>
          <w:rFonts w:ascii="Arial" w:hAnsi="Arial"/>
          <w:b/>
          <w:snapToGrid w:val="0"/>
          <w:sz w:val="22"/>
          <w:szCs w:val="22"/>
        </w:rPr>
        <w:t>ich</w:t>
      </w:r>
      <w:r w:rsidRPr="001C022C">
        <w:rPr>
          <w:rFonts w:ascii="Arial" w:hAnsi="Arial"/>
          <w:b/>
          <w:snapToGrid w:val="0"/>
          <w:sz w:val="22"/>
          <w:szCs w:val="22"/>
        </w:rPr>
        <w:t xml:space="preserve"> złożenia.</w:t>
      </w:r>
    </w:p>
    <w:p w:rsidR="00042C7D" w:rsidRPr="00A5257A" w:rsidRDefault="00042C7D" w:rsidP="00042C7D">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4</w:t>
      </w:r>
      <w:r w:rsidRPr="00982F62">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621000" w:rsidRDefault="00621000" w:rsidP="00621000">
      <w:pPr>
        <w:pStyle w:val="Tekstpodstawowy"/>
        <w:ind w:left="284" w:hanging="284"/>
        <w:rPr>
          <w:rFonts w:ascii="Arial" w:hAnsi="Arial" w:cs="Arial"/>
          <w:sz w:val="22"/>
          <w:szCs w:val="22"/>
        </w:rPr>
      </w:pPr>
      <w:r>
        <w:rPr>
          <w:rFonts w:ascii="Arial" w:hAnsi="Arial" w:cs="Arial"/>
          <w:sz w:val="22"/>
          <w:szCs w:val="22"/>
        </w:rPr>
        <w:t>5. Wynagrodzenie określone w ust. 1 może ulec zmniejszeni</w:t>
      </w:r>
      <w:r w:rsidR="0078310D">
        <w:rPr>
          <w:rFonts w:ascii="Arial" w:hAnsi="Arial" w:cs="Arial"/>
          <w:sz w:val="22"/>
          <w:szCs w:val="22"/>
        </w:rPr>
        <w:t>u</w:t>
      </w:r>
      <w:r>
        <w:rPr>
          <w:rFonts w:ascii="Arial" w:hAnsi="Arial" w:cs="Arial"/>
          <w:sz w:val="22"/>
          <w:szCs w:val="22"/>
        </w:rPr>
        <w:t xml:space="preserve"> w przypadku zmniejszenia przez Zamawiającego zakresu rzeczowego zadania inwestycyjnego.</w:t>
      </w:r>
    </w:p>
    <w:p w:rsidR="00201B4E" w:rsidRPr="00784098" w:rsidRDefault="00621000" w:rsidP="00201B4E">
      <w:pPr>
        <w:ind w:left="284" w:hanging="284"/>
        <w:jc w:val="both"/>
        <w:rPr>
          <w:rFonts w:ascii="Arial" w:hAnsi="Arial" w:cs="Arial"/>
          <w:sz w:val="22"/>
          <w:szCs w:val="22"/>
        </w:rPr>
      </w:pPr>
      <w:r>
        <w:rPr>
          <w:rFonts w:ascii="Arial" w:hAnsi="Arial" w:cs="Arial"/>
          <w:sz w:val="22"/>
          <w:szCs w:val="22"/>
        </w:rPr>
        <w:t>6</w:t>
      </w:r>
      <w:r w:rsidR="005E7D31" w:rsidRPr="00784098">
        <w:rPr>
          <w:rFonts w:ascii="Arial" w:hAnsi="Arial" w:cs="Arial"/>
          <w:sz w:val="22"/>
          <w:szCs w:val="22"/>
        </w:rPr>
        <w:t xml:space="preserve">. </w:t>
      </w:r>
      <w:r w:rsidR="00201B4E" w:rsidRPr="00784098">
        <w:rPr>
          <w:rFonts w:ascii="Arial" w:hAnsi="Arial" w:cs="Arial"/>
          <w:sz w:val="22"/>
          <w:szCs w:val="22"/>
        </w:rPr>
        <w:t>Podana cena będzie obowiązująca w całym okresie obowiązywania umowy i nie będzie podlegała zmianom, z wyjątkiem zapisów w umowie.</w:t>
      </w:r>
    </w:p>
    <w:p w:rsidR="00621000" w:rsidRDefault="00621000" w:rsidP="00621000">
      <w:pPr>
        <w:rPr>
          <w:rFonts w:ascii="Arial" w:hAnsi="Arial" w:cs="Arial"/>
          <w:b/>
          <w:sz w:val="22"/>
          <w:szCs w:val="22"/>
        </w:rPr>
      </w:pPr>
      <w:r>
        <w:rPr>
          <w:rFonts w:ascii="Arial" w:hAnsi="Arial" w:cs="Arial"/>
          <w:sz w:val="22"/>
          <w:szCs w:val="22"/>
        </w:rPr>
        <w:t>7. Za termin płatności uważa się dzień obciążenia rachunku Zamawiającego</w:t>
      </w: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 xml:space="preserve">2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3058B1" w:rsidRPr="00585564">
        <w:rPr>
          <w:rFonts w:ascii="Arial" w:hAnsi="Arial" w:cs="Arial"/>
          <w:sz w:val="22"/>
          <w:szCs w:val="22"/>
        </w:rPr>
        <w:t>2</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lastRenderedPageBreak/>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A010DF">
        <w:rPr>
          <w:rFonts w:ascii="Arial" w:hAnsi="Arial" w:cs="Arial"/>
          <w:sz w:val="22"/>
          <w:szCs w:val="22"/>
        </w:rPr>
        <w:t>jektu jej zmiany - w wysokości 5</w:t>
      </w:r>
      <w:r w:rsidR="00331C65">
        <w:rPr>
          <w:rFonts w:ascii="Arial" w:hAnsi="Arial" w:cs="Arial"/>
          <w:sz w:val="22"/>
          <w:szCs w:val="22"/>
        </w:rPr>
        <w:t>.000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2C39A8">
        <w:rPr>
          <w:rFonts w:ascii="Arial" w:hAnsi="Arial" w:cs="Arial"/>
          <w:sz w:val="22"/>
          <w:szCs w:val="22"/>
        </w:rPr>
        <w:t>5</w:t>
      </w:r>
      <w:r w:rsidR="00331C65">
        <w:rPr>
          <w:rFonts w:ascii="Arial" w:hAnsi="Arial" w:cs="Arial"/>
          <w:sz w:val="22"/>
          <w:szCs w:val="22"/>
        </w:rPr>
        <w:t>.000 zł za każdy przypadek nie przedłożenia poświadczonej za zgodność z oryginałem kopii umowy o podwykonawstwo lub jej zmiany,</w:t>
      </w:r>
    </w:p>
    <w:p w:rsidR="00A87CCB" w:rsidRPr="009F440B"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2C39A8">
        <w:rPr>
          <w:rFonts w:ascii="Arial" w:hAnsi="Arial" w:cs="Arial"/>
          <w:sz w:val="22"/>
          <w:szCs w:val="22"/>
        </w:rPr>
        <w:t>5</w:t>
      </w:r>
      <w:r w:rsidR="00331C65">
        <w:rPr>
          <w:rFonts w:ascii="Arial" w:hAnsi="Arial" w:cs="Arial"/>
          <w:sz w:val="22"/>
          <w:szCs w:val="22"/>
        </w:rPr>
        <w:t xml:space="preserve">.000 zł za każdy brak zmiany umowy o podwykonawstwo w zakresie </w:t>
      </w:r>
      <w:r w:rsidR="00331C65" w:rsidRPr="009F440B">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9F440B">
        <w:rPr>
          <w:rFonts w:ascii="Arial" w:hAnsi="Arial" w:cs="Arial"/>
          <w:sz w:val="22"/>
          <w:szCs w:val="22"/>
        </w:rPr>
        <w:t xml:space="preserve">e) każdorazowo za niezatrudnienie przez Wykonawcę osoby wykonującej na umowę o pracę czynności o której mowa w § </w:t>
      </w:r>
      <w:r w:rsidR="000B5DBE" w:rsidRPr="009F440B">
        <w:rPr>
          <w:rFonts w:ascii="Arial" w:hAnsi="Arial" w:cs="Arial"/>
          <w:sz w:val="22"/>
          <w:szCs w:val="22"/>
        </w:rPr>
        <w:t>6</w:t>
      </w:r>
      <w:r w:rsidRPr="009F440B">
        <w:rPr>
          <w:rFonts w:ascii="Arial" w:hAnsi="Arial" w:cs="Arial"/>
          <w:sz w:val="22"/>
          <w:szCs w:val="22"/>
        </w:rPr>
        <w:t xml:space="preserve"> ust. </w:t>
      </w:r>
      <w:r w:rsidR="000B5DBE" w:rsidRPr="009F440B">
        <w:rPr>
          <w:rFonts w:ascii="Arial" w:hAnsi="Arial" w:cs="Arial"/>
          <w:sz w:val="22"/>
          <w:szCs w:val="22"/>
        </w:rPr>
        <w:t>7</w:t>
      </w:r>
      <w:r w:rsidRPr="009F440B">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Pr="00740A35"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 xml:space="preserve">za opóźnienie w przedstawieniu dowodów zatrudnienia na podstawie umowy o pracę, o których mowa w § 6 ust. 11 umowy – w wysokości 0,5% łącznego wynagrodzenia  umownego brutto, określonego w </w:t>
      </w:r>
      <w:r w:rsidR="003058B1" w:rsidRPr="009F440B">
        <w:rPr>
          <w:rFonts w:ascii="Arial" w:hAnsi="Arial" w:cs="Arial"/>
          <w:sz w:val="22"/>
          <w:szCs w:val="22"/>
        </w:rPr>
        <w:sym w:font="Arial" w:char="00A7"/>
      </w:r>
      <w:r w:rsidR="003058B1" w:rsidRPr="009F440B">
        <w:rPr>
          <w:rFonts w:ascii="Arial" w:hAnsi="Arial" w:cs="Arial"/>
          <w:sz w:val="22"/>
          <w:szCs w:val="22"/>
        </w:rPr>
        <w:t xml:space="preserve"> 9 ust. 2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r w:rsidRPr="00331C65">
        <w:rPr>
          <w:rFonts w:ascii="Arial" w:hAnsi="Arial" w:cs="Arial"/>
          <w:sz w:val="22"/>
          <w:szCs w:val="22"/>
        </w:rPr>
        <w:t>.</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lastRenderedPageBreak/>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lastRenderedPageBreak/>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BB10F9" w:rsidRDefault="00A87CCB" w:rsidP="00A87CCB">
      <w:pPr>
        <w:rPr>
          <w:rFonts w:ascii="Arial" w:hAnsi="Arial" w:cs="Arial"/>
          <w:sz w:val="22"/>
          <w:szCs w:val="22"/>
        </w:rPr>
      </w:pPr>
      <w:r w:rsidRPr="00BB10F9">
        <w:rPr>
          <w:rFonts w:ascii="Arial" w:hAnsi="Arial" w:cs="Arial"/>
          <w:sz w:val="22"/>
          <w:szCs w:val="22"/>
        </w:rPr>
        <w:t xml:space="preserve">Integralną część umowy stanowią: </w:t>
      </w:r>
    </w:p>
    <w:p w:rsidR="00A87CCB" w:rsidRPr="00BB10F9" w:rsidRDefault="00A87CCB" w:rsidP="00A87CCB">
      <w:pPr>
        <w:rPr>
          <w:rFonts w:ascii="Arial" w:hAnsi="Arial" w:cs="Arial"/>
          <w:sz w:val="22"/>
          <w:szCs w:val="22"/>
        </w:rPr>
      </w:pPr>
      <w:r w:rsidRPr="00BB10F9">
        <w:rPr>
          <w:rFonts w:ascii="Arial" w:hAnsi="Arial" w:cs="Arial"/>
          <w:sz w:val="22"/>
          <w:szCs w:val="22"/>
        </w:rPr>
        <w:t xml:space="preserve">- Oferta Wykonawcy </w:t>
      </w:r>
      <w:r w:rsidR="00EE787E" w:rsidRPr="00BB10F9">
        <w:rPr>
          <w:rFonts w:ascii="Arial" w:hAnsi="Arial" w:cs="Arial"/>
          <w:sz w:val="22"/>
          <w:szCs w:val="22"/>
        </w:rPr>
        <w:t>wraz z kosztorys</w:t>
      </w:r>
      <w:r w:rsidR="001C0840" w:rsidRPr="00BB10F9">
        <w:rPr>
          <w:rFonts w:ascii="Arial" w:hAnsi="Arial" w:cs="Arial"/>
          <w:sz w:val="22"/>
          <w:szCs w:val="22"/>
        </w:rPr>
        <w:t>em</w:t>
      </w:r>
      <w:r w:rsidR="007B2CAA" w:rsidRPr="00BB10F9">
        <w:rPr>
          <w:rFonts w:ascii="Arial" w:hAnsi="Arial" w:cs="Arial"/>
          <w:sz w:val="22"/>
          <w:szCs w:val="22"/>
        </w:rPr>
        <w:t xml:space="preserve"> </w:t>
      </w:r>
      <w:r w:rsidR="00EE787E" w:rsidRPr="00BB10F9">
        <w:rPr>
          <w:rFonts w:ascii="Arial" w:hAnsi="Arial" w:cs="Arial"/>
          <w:sz w:val="22"/>
          <w:szCs w:val="22"/>
        </w:rPr>
        <w:t xml:space="preserve"> </w:t>
      </w:r>
      <w:r w:rsidR="007B2CAA" w:rsidRPr="00BB10F9">
        <w:rPr>
          <w:rFonts w:ascii="Arial" w:hAnsi="Arial" w:cs="Arial"/>
          <w:sz w:val="22"/>
          <w:szCs w:val="22"/>
        </w:rPr>
        <w:t>ofertowym</w:t>
      </w:r>
    </w:p>
    <w:p w:rsidR="00A87CCB" w:rsidRPr="00BB10F9" w:rsidRDefault="00A87CCB" w:rsidP="00A87CCB">
      <w:pPr>
        <w:rPr>
          <w:rFonts w:ascii="Arial" w:hAnsi="Arial" w:cs="Arial"/>
          <w:sz w:val="22"/>
          <w:szCs w:val="22"/>
        </w:rPr>
      </w:pPr>
      <w:r w:rsidRPr="00BB10F9">
        <w:rPr>
          <w:rFonts w:ascii="Arial" w:hAnsi="Arial" w:cs="Arial"/>
          <w:sz w:val="22"/>
          <w:szCs w:val="22"/>
        </w:rPr>
        <w:t xml:space="preserve">- Szczegółowe Specyfikacje Techniczne </w:t>
      </w:r>
    </w:p>
    <w:p w:rsidR="00495335" w:rsidRPr="00BB10F9" w:rsidRDefault="001C0840" w:rsidP="001C0840">
      <w:pPr>
        <w:rPr>
          <w:rFonts w:ascii="Arial" w:hAnsi="Arial" w:cs="Arial"/>
          <w:sz w:val="22"/>
          <w:szCs w:val="22"/>
        </w:rPr>
      </w:pPr>
      <w:r w:rsidRPr="00BB10F9">
        <w:rPr>
          <w:rFonts w:ascii="Arial" w:hAnsi="Arial" w:cs="Arial"/>
          <w:sz w:val="22"/>
          <w:szCs w:val="22"/>
        </w:rPr>
        <w:t xml:space="preserve">- </w:t>
      </w:r>
      <w:r w:rsidR="00BB10F9" w:rsidRPr="00BB10F9">
        <w:rPr>
          <w:rFonts w:ascii="Arial" w:hAnsi="Arial" w:cs="Arial"/>
          <w:sz w:val="22"/>
          <w:szCs w:val="22"/>
        </w:rPr>
        <w:t>Mapki</w:t>
      </w:r>
      <w:r w:rsidR="00495335" w:rsidRPr="00BB10F9">
        <w:rPr>
          <w:rFonts w:ascii="Arial" w:hAnsi="Arial" w:cs="Arial"/>
          <w:sz w:val="22"/>
          <w:szCs w:val="22"/>
        </w:rPr>
        <w:t xml:space="preserve"> z lokalizacją</w:t>
      </w:r>
      <w:r w:rsidR="00BB10F9" w:rsidRPr="00BB10F9">
        <w:rPr>
          <w:rFonts w:ascii="Arial" w:hAnsi="Arial" w:cs="Arial"/>
          <w:sz w:val="22"/>
          <w:szCs w:val="22"/>
        </w:rPr>
        <w:t xml:space="preserve"> i zakresem robót</w:t>
      </w:r>
    </w:p>
    <w:p w:rsidR="001C0840" w:rsidRDefault="00495335" w:rsidP="001C0840">
      <w:pPr>
        <w:rPr>
          <w:rFonts w:ascii="Arial" w:hAnsi="Arial" w:cs="Arial"/>
          <w:sz w:val="22"/>
          <w:szCs w:val="22"/>
        </w:rPr>
      </w:pPr>
      <w:r w:rsidRPr="00BB10F9">
        <w:rPr>
          <w:rFonts w:ascii="Arial" w:hAnsi="Arial" w:cs="Arial"/>
          <w:sz w:val="22"/>
          <w:szCs w:val="22"/>
        </w:rPr>
        <w:t>- Przekrój poprzeczny</w:t>
      </w:r>
      <w:r w:rsidR="001C0840"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282443">
      <w:pPr>
        <w:pStyle w:val="Default"/>
        <w:jc w:val="both"/>
        <w:rPr>
          <w:b/>
          <w:bCs/>
        </w:rPr>
      </w:pPr>
      <w:r w:rsidRPr="00162344">
        <w:rPr>
          <w:b/>
          <w:bCs/>
        </w:rPr>
        <w:t>„</w:t>
      </w:r>
      <w:r w:rsidR="009F4F08" w:rsidRPr="009F4F08">
        <w:rPr>
          <w:b/>
          <w:bCs/>
        </w:rPr>
        <w:t xml:space="preserve">Przebudowa </w:t>
      </w:r>
      <w:r w:rsidR="00E75617">
        <w:rPr>
          <w:b/>
          <w:bCs/>
        </w:rPr>
        <w:t xml:space="preserve">ulicy </w:t>
      </w:r>
      <w:r w:rsidR="00495335">
        <w:rPr>
          <w:b/>
          <w:bCs/>
        </w:rPr>
        <w:t>Licealnej</w:t>
      </w:r>
      <w:r w:rsidR="00E75617">
        <w:rPr>
          <w:b/>
          <w:bCs/>
        </w:rPr>
        <w:t xml:space="preserve"> w Żurominie</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w:t>
      </w:r>
      <w:r w:rsidR="009F4F08">
        <w:t xml:space="preserve">           </w:t>
      </w:r>
      <w:r>
        <w:t xml:space="preserve"> Nr</w:t>
      </w:r>
      <w:r w:rsidR="0039055D">
        <w:t xml:space="preserve"> </w:t>
      </w:r>
      <w:r w:rsidR="00282443">
        <w:t>…</w:t>
      </w:r>
      <w:r w:rsidR="0039055D">
        <w:t>/PN/201</w:t>
      </w:r>
      <w:r w:rsidR="00E75617">
        <w:t>8</w:t>
      </w:r>
      <w:r w:rsidR="0039055D">
        <w:t xml:space="preserve">/ZP </w:t>
      </w:r>
      <w:proofErr w:type="spellStart"/>
      <w:r w:rsidRPr="00B73384">
        <w:t>r</w:t>
      </w:r>
      <w:proofErr w:type="spellEnd"/>
      <w:r w:rsidRPr="00B73384">
        <w:t xml:space="preserve">, z dnia </w:t>
      </w:r>
      <w:r w:rsidR="00282443">
        <w:t>………</w:t>
      </w:r>
      <w:r w:rsidR="00E75617">
        <w:t>.2018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3C736B" w:rsidRDefault="003C736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B2" w:rsidRDefault="003B65B2" w:rsidP="0054444A">
      <w:r>
        <w:separator/>
      </w:r>
    </w:p>
  </w:endnote>
  <w:endnote w:type="continuationSeparator" w:id="0">
    <w:p w:rsidR="003B65B2" w:rsidRDefault="003B65B2"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D708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3B65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D708A">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BB10F9">
      <w:rPr>
        <w:rStyle w:val="Numerstrony"/>
        <w:noProof/>
      </w:rPr>
      <w:t>11</w:t>
    </w:r>
    <w:r>
      <w:rPr>
        <w:rStyle w:val="Numerstrony"/>
      </w:rPr>
      <w:fldChar w:fldCharType="end"/>
    </w:r>
  </w:p>
  <w:p w:rsidR="00AC3E38" w:rsidRDefault="003B65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B2" w:rsidRDefault="003B65B2" w:rsidP="0054444A">
      <w:r>
        <w:separator/>
      </w:r>
    </w:p>
  </w:footnote>
  <w:footnote w:type="continuationSeparator" w:id="0">
    <w:p w:rsidR="003B65B2" w:rsidRDefault="003B65B2"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D708A">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3B65B2">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3B65B2">
    <w:pPr>
      <w:pStyle w:val="Nagwek"/>
    </w:pPr>
  </w:p>
  <w:p w:rsidR="00F129A9" w:rsidRDefault="003B65B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13D04"/>
    <w:rsid w:val="000158F2"/>
    <w:rsid w:val="00042C7D"/>
    <w:rsid w:val="000B5DBE"/>
    <w:rsid w:val="000B66A3"/>
    <w:rsid w:val="000C2F0F"/>
    <w:rsid w:val="000E23EE"/>
    <w:rsid w:val="000E3479"/>
    <w:rsid w:val="000F7401"/>
    <w:rsid w:val="00115FB1"/>
    <w:rsid w:val="00131C1C"/>
    <w:rsid w:val="00133A4C"/>
    <w:rsid w:val="001732B9"/>
    <w:rsid w:val="001A2517"/>
    <w:rsid w:val="001C022C"/>
    <w:rsid w:val="001C0840"/>
    <w:rsid w:val="001C5171"/>
    <w:rsid w:val="001D708A"/>
    <w:rsid w:val="001F4390"/>
    <w:rsid w:val="00201B4E"/>
    <w:rsid w:val="00216E24"/>
    <w:rsid w:val="002177AE"/>
    <w:rsid w:val="002374AD"/>
    <w:rsid w:val="0025544E"/>
    <w:rsid w:val="00260BAB"/>
    <w:rsid w:val="0027559F"/>
    <w:rsid w:val="002776EF"/>
    <w:rsid w:val="00280152"/>
    <w:rsid w:val="00282443"/>
    <w:rsid w:val="00286511"/>
    <w:rsid w:val="00291421"/>
    <w:rsid w:val="00292949"/>
    <w:rsid w:val="002C39A8"/>
    <w:rsid w:val="002E5295"/>
    <w:rsid w:val="003058B1"/>
    <w:rsid w:val="00331C65"/>
    <w:rsid w:val="00340BF5"/>
    <w:rsid w:val="00364E83"/>
    <w:rsid w:val="0039055D"/>
    <w:rsid w:val="00391E8B"/>
    <w:rsid w:val="003B65B2"/>
    <w:rsid w:val="003C736B"/>
    <w:rsid w:val="003D04DE"/>
    <w:rsid w:val="003D243B"/>
    <w:rsid w:val="003D76D0"/>
    <w:rsid w:val="003F2A85"/>
    <w:rsid w:val="004437ED"/>
    <w:rsid w:val="00495335"/>
    <w:rsid w:val="00495C34"/>
    <w:rsid w:val="004A05C9"/>
    <w:rsid w:val="004A6670"/>
    <w:rsid w:val="004B2A7D"/>
    <w:rsid w:val="004E37C5"/>
    <w:rsid w:val="004F3B76"/>
    <w:rsid w:val="00505961"/>
    <w:rsid w:val="00530486"/>
    <w:rsid w:val="0054444A"/>
    <w:rsid w:val="005519A3"/>
    <w:rsid w:val="00565014"/>
    <w:rsid w:val="00585564"/>
    <w:rsid w:val="00593F2A"/>
    <w:rsid w:val="005A2C91"/>
    <w:rsid w:val="005A657D"/>
    <w:rsid w:val="005B1DF9"/>
    <w:rsid w:val="005C58F5"/>
    <w:rsid w:val="005E3DCC"/>
    <w:rsid w:val="005E7D31"/>
    <w:rsid w:val="005F148B"/>
    <w:rsid w:val="00605EC7"/>
    <w:rsid w:val="0061054E"/>
    <w:rsid w:val="00621000"/>
    <w:rsid w:val="00630C47"/>
    <w:rsid w:val="00632BCF"/>
    <w:rsid w:val="006A64DA"/>
    <w:rsid w:val="006D50C4"/>
    <w:rsid w:val="006E7024"/>
    <w:rsid w:val="00727ECC"/>
    <w:rsid w:val="00740A35"/>
    <w:rsid w:val="0077645F"/>
    <w:rsid w:val="00782715"/>
    <w:rsid w:val="0078310D"/>
    <w:rsid w:val="00784098"/>
    <w:rsid w:val="007B2CAA"/>
    <w:rsid w:val="007C4F18"/>
    <w:rsid w:val="008053D4"/>
    <w:rsid w:val="00805E09"/>
    <w:rsid w:val="00851A95"/>
    <w:rsid w:val="00851D3A"/>
    <w:rsid w:val="0085437D"/>
    <w:rsid w:val="008B2766"/>
    <w:rsid w:val="009137C2"/>
    <w:rsid w:val="00985589"/>
    <w:rsid w:val="00993DFF"/>
    <w:rsid w:val="0099444F"/>
    <w:rsid w:val="0099745C"/>
    <w:rsid w:val="009F1B27"/>
    <w:rsid w:val="009F440B"/>
    <w:rsid w:val="009F4F08"/>
    <w:rsid w:val="00A010DF"/>
    <w:rsid w:val="00A43CD7"/>
    <w:rsid w:val="00A6228D"/>
    <w:rsid w:val="00A65C73"/>
    <w:rsid w:val="00A87CCB"/>
    <w:rsid w:val="00A87EAD"/>
    <w:rsid w:val="00A92A94"/>
    <w:rsid w:val="00AA3155"/>
    <w:rsid w:val="00AC61DD"/>
    <w:rsid w:val="00AD7787"/>
    <w:rsid w:val="00AD7C1C"/>
    <w:rsid w:val="00B14620"/>
    <w:rsid w:val="00B267B3"/>
    <w:rsid w:val="00BB10F9"/>
    <w:rsid w:val="00BC6725"/>
    <w:rsid w:val="00BD3DA6"/>
    <w:rsid w:val="00BE6224"/>
    <w:rsid w:val="00C017DB"/>
    <w:rsid w:val="00C051DE"/>
    <w:rsid w:val="00C71294"/>
    <w:rsid w:val="00C84230"/>
    <w:rsid w:val="00CB2D5F"/>
    <w:rsid w:val="00CE3D48"/>
    <w:rsid w:val="00CF0D56"/>
    <w:rsid w:val="00D14112"/>
    <w:rsid w:val="00D23C9E"/>
    <w:rsid w:val="00D242EA"/>
    <w:rsid w:val="00D25004"/>
    <w:rsid w:val="00D34511"/>
    <w:rsid w:val="00D5746C"/>
    <w:rsid w:val="00D80D90"/>
    <w:rsid w:val="00D9755E"/>
    <w:rsid w:val="00DA65DB"/>
    <w:rsid w:val="00DD12EE"/>
    <w:rsid w:val="00DD435D"/>
    <w:rsid w:val="00E67298"/>
    <w:rsid w:val="00E75617"/>
    <w:rsid w:val="00E75AA6"/>
    <w:rsid w:val="00E75CA2"/>
    <w:rsid w:val="00E806CF"/>
    <w:rsid w:val="00EA3511"/>
    <w:rsid w:val="00ED4C07"/>
    <w:rsid w:val="00EE787E"/>
    <w:rsid w:val="00EF58B3"/>
    <w:rsid w:val="00F20972"/>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4907</Words>
  <Characters>29445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67</cp:revision>
  <cp:lastPrinted>2018-02-13T08:04:00Z</cp:lastPrinted>
  <dcterms:created xsi:type="dcterms:W3CDTF">2017-02-08T13:30:00Z</dcterms:created>
  <dcterms:modified xsi:type="dcterms:W3CDTF">2018-02-16T08:59:00Z</dcterms:modified>
</cp:coreProperties>
</file>