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888" w:rsidRDefault="008A6FD5" w:rsidP="00C908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Załącznik Nr 4</w:t>
      </w:r>
      <w:r w:rsidR="00C90888">
        <w:rPr>
          <w:sz w:val="23"/>
          <w:szCs w:val="23"/>
        </w:rPr>
        <w:t xml:space="preserve"> </w:t>
      </w: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845ABB" w:rsidRPr="00825723" w:rsidRDefault="00845ABB" w:rsidP="00845AB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Znak: 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ZSiPP3.261.1</w:t>
      </w:r>
      <w:r w:rsidR="00172CED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2021</w:t>
      </w: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OŚWIADCZENIE WYKONAWCY</w:t>
      </w:r>
    </w:p>
    <w:p w:rsidR="00C90888" w:rsidRDefault="00C90888" w:rsidP="00C90888">
      <w:pPr>
        <w:pStyle w:val="Default"/>
        <w:jc w:val="center"/>
        <w:rPr>
          <w:sz w:val="16"/>
          <w:szCs w:val="16"/>
        </w:rPr>
      </w:pPr>
      <w:r>
        <w:rPr>
          <w:b/>
          <w:bCs/>
          <w:i/>
          <w:iCs/>
          <w:sz w:val="26"/>
          <w:szCs w:val="26"/>
        </w:rPr>
        <w:t>O NIEZALEGANIU WOBEC ZUS I US</w:t>
      </w:r>
      <w:r>
        <w:rPr>
          <w:sz w:val="16"/>
          <w:szCs w:val="16"/>
        </w:rPr>
        <w:t>*</w:t>
      </w: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Pr="00C90888" w:rsidRDefault="00C90888" w:rsidP="00C90888">
      <w:pPr>
        <w:pStyle w:val="Default"/>
        <w:spacing w:line="360" w:lineRule="auto"/>
        <w:jc w:val="both"/>
      </w:pPr>
      <w:r w:rsidRPr="00C90888">
        <w:t xml:space="preserve">W związku z udziałem w zapytaniu ofertowym na </w:t>
      </w:r>
      <w:r w:rsidR="00845ABB" w:rsidRPr="00B32C75">
        <w:rPr>
          <w:i/>
          <w:iCs/>
        </w:rPr>
        <w:t xml:space="preserve">zakup i dostawę </w:t>
      </w:r>
      <w:r w:rsidR="00172CED">
        <w:rPr>
          <w:i/>
          <w:iCs/>
        </w:rPr>
        <w:t xml:space="preserve">mebli do pracowni technicznej </w:t>
      </w:r>
      <w:r w:rsidR="00845ABB" w:rsidRPr="00B32C75">
        <w:rPr>
          <w:i/>
          <w:iCs/>
        </w:rPr>
        <w:t xml:space="preserve">w ramach programu „Laboratoria Przyszłości” </w:t>
      </w:r>
      <w:r>
        <w:t xml:space="preserve">przygotowanym przez Zespół Szkół i Placówek Publicznych nr 3 w Ostrowcu Świętokrzyskim, </w:t>
      </w:r>
      <w:r w:rsidRPr="00C90888">
        <w:t xml:space="preserve">oświadczam, że nie zalegam z opłaceniem składek </w:t>
      </w:r>
      <w:bookmarkStart w:id="0" w:name="_GoBack"/>
      <w:bookmarkEnd w:id="0"/>
      <w:r w:rsidRPr="00C90888">
        <w:t xml:space="preserve">na ubezpieczenie zdrowotne i społeczne wobec Zakładu Ubezpieczeń Społecznych oraz nie zalegam z opłaceniem podatków. </w:t>
      </w: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jc w:val="both"/>
      </w:pPr>
      <w:r w:rsidRPr="00C90888">
        <w:rPr>
          <w:b/>
          <w:bCs/>
          <w:i/>
          <w:iCs/>
        </w:rPr>
        <w:t xml:space="preserve">Prawdziwość powyższych danych potwierdzam własnoręcznym podpisem, świadom odpowiedzialności karnej z art. 297 k.k. </w:t>
      </w: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 </w:t>
      </w:r>
    </w:p>
    <w:p w:rsidR="00C90888" w:rsidRDefault="00C90888" w:rsidP="00C908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data i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Wykonawcy</w:t>
      </w: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DD11BA" w:rsidRPr="008A6FD5" w:rsidRDefault="00C90888" w:rsidP="008A6F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i/>
          <w:iCs/>
          <w:sz w:val="16"/>
          <w:szCs w:val="16"/>
        </w:rPr>
        <w:t xml:space="preserve">w przypadku oferty wspólnej oświadczenie musi zostać złożone przez każdego z partnerów z osobna </w:t>
      </w:r>
    </w:p>
    <w:sectPr w:rsidR="00DD11BA" w:rsidRPr="008A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415"/>
    <w:multiLevelType w:val="hybridMultilevel"/>
    <w:tmpl w:val="CD5C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BA"/>
    <w:rsid w:val="00172CED"/>
    <w:rsid w:val="007F408E"/>
    <w:rsid w:val="00845ABB"/>
    <w:rsid w:val="008A6FD5"/>
    <w:rsid w:val="00917B22"/>
    <w:rsid w:val="00954231"/>
    <w:rsid w:val="00A97441"/>
    <w:rsid w:val="00B53C1F"/>
    <w:rsid w:val="00C90888"/>
    <w:rsid w:val="00C9214B"/>
    <w:rsid w:val="00DD11BA"/>
    <w:rsid w:val="00E33CCF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C7CC3-F630-4958-90DA-39A66252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11B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11B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1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124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9088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2021-11-25T12:48:00Z</dcterms:created>
  <dcterms:modified xsi:type="dcterms:W3CDTF">2021-11-25T12:48:00Z</dcterms:modified>
</cp:coreProperties>
</file>