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60" w:rsidRPr="007009DD" w:rsidRDefault="004D0060" w:rsidP="004D0060">
      <w:pPr>
        <w:jc w:val="right"/>
        <w:rPr>
          <w:b/>
          <w:bCs/>
          <w:sz w:val="24"/>
          <w:szCs w:val="24"/>
        </w:rPr>
      </w:pPr>
      <w:r w:rsidRPr="007009DD">
        <w:rPr>
          <w:b/>
          <w:bCs/>
          <w:sz w:val="24"/>
          <w:szCs w:val="24"/>
        </w:rPr>
        <w:t>Załącznik nr 6 do siwz</w:t>
      </w:r>
    </w:p>
    <w:p w:rsidR="004D0060" w:rsidRPr="007009DD" w:rsidRDefault="004D0060" w:rsidP="004D0060">
      <w:pPr>
        <w:jc w:val="center"/>
        <w:rPr>
          <w:b/>
          <w:bCs/>
          <w:sz w:val="24"/>
          <w:szCs w:val="24"/>
        </w:rPr>
      </w:pPr>
    </w:p>
    <w:p w:rsidR="004D0060" w:rsidRPr="007009DD" w:rsidRDefault="004D0060" w:rsidP="004D0060">
      <w:pPr>
        <w:jc w:val="center"/>
        <w:rPr>
          <w:b/>
          <w:bCs/>
          <w:sz w:val="24"/>
          <w:szCs w:val="24"/>
        </w:rPr>
      </w:pPr>
      <w:r w:rsidRPr="007009DD">
        <w:rPr>
          <w:b/>
          <w:bCs/>
          <w:sz w:val="24"/>
          <w:szCs w:val="24"/>
        </w:rPr>
        <w:t>Wzór umowy</w:t>
      </w:r>
    </w:p>
    <w:p w:rsidR="004D0060" w:rsidRPr="007009DD" w:rsidRDefault="004D0060" w:rsidP="004D0060">
      <w:pPr>
        <w:spacing w:line="276" w:lineRule="auto"/>
        <w:rPr>
          <w:sz w:val="22"/>
          <w:szCs w:val="22"/>
        </w:rPr>
      </w:pPr>
    </w:p>
    <w:p w:rsidR="004D0060" w:rsidRPr="00A1443A" w:rsidRDefault="004D0060" w:rsidP="004D0060">
      <w:pPr>
        <w:ind w:left="360"/>
        <w:rPr>
          <w:rFonts w:ascii="Arial" w:hAnsi="Arial" w:cs="Arial"/>
          <w:sz w:val="24"/>
          <w:szCs w:val="24"/>
        </w:rPr>
      </w:pPr>
    </w:p>
    <w:p w:rsidR="004D0060" w:rsidRPr="00A1443A" w:rsidRDefault="004D0060" w:rsidP="004D0060">
      <w:pPr>
        <w:ind w:left="360"/>
        <w:jc w:val="center"/>
        <w:outlineLvl w:val="0"/>
        <w:rPr>
          <w:b/>
          <w:bCs/>
          <w:sz w:val="24"/>
          <w:szCs w:val="24"/>
          <w:u w:val="single"/>
        </w:rPr>
      </w:pPr>
      <w:r w:rsidRPr="00A1443A">
        <w:rPr>
          <w:b/>
          <w:bCs/>
          <w:sz w:val="24"/>
          <w:szCs w:val="24"/>
          <w:u w:val="single"/>
        </w:rPr>
        <w:t xml:space="preserve">WZÓR UMOWY </w:t>
      </w:r>
    </w:p>
    <w:p w:rsidR="004D0060" w:rsidRPr="00A1443A" w:rsidRDefault="004D0060" w:rsidP="004D0060">
      <w:pPr>
        <w:widowControl w:val="0"/>
        <w:suppressAutoHyphens/>
        <w:jc w:val="both"/>
        <w:rPr>
          <w:b/>
          <w:sz w:val="24"/>
          <w:szCs w:val="24"/>
        </w:rPr>
      </w:pPr>
    </w:p>
    <w:p w:rsidR="004D0060" w:rsidRPr="00A1443A" w:rsidRDefault="004D0060" w:rsidP="004D0060">
      <w:pPr>
        <w:widowControl w:val="0"/>
        <w:suppressAutoHyphens/>
        <w:ind w:left="360"/>
        <w:jc w:val="both"/>
        <w:rPr>
          <w:b/>
          <w:sz w:val="24"/>
          <w:szCs w:val="24"/>
        </w:rPr>
      </w:pPr>
      <w:bookmarkStart w:id="0" w:name="_Hlk10543821"/>
      <w:r w:rsidRPr="00A1443A">
        <w:rPr>
          <w:b/>
          <w:sz w:val="24"/>
          <w:szCs w:val="24"/>
        </w:rPr>
        <w:t>zawarta w Szczecinie w dniu ……………………… 2019 r. pomiędzy:</w:t>
      </w:r>
    </w:p>
    <w:p w:rsidR="004D0060" w:rsidRPr="00A1443A" w:rsidRDefault="004D0060" w:rsidP="004D0060">
      <w:pPr>
        <w:widowControl w:val="0"/>
        <w:suppressAutoHyphens/>
        <w:ind w:left="360"/>
        <w:jc w:val="both"/>
        <w:rPr>
          <w:b/>
          <w:sz w:val="24"/>
          <w:szCs w:val="24"/>
        </w:rPr>
      </w:pPr>
    </w:p>
    <w:p w:rsidR="004D0060" w:rsidRPr="00A1443A" w:rsidRDefault="004D0060" w:rsidP="004D0060">
      <w:pPr>
        <w:widowControl w:val="0"/>
        <w:suppressAutoHyphens/>
        <w:ind w:left="360"/>
        <w:jc w:val="both"/>
        <w:rPr>
          <w:b/>
          <w:color w:val="424242"/>
          <w:sz w:val="24"/>
          <w:szCs w:val="24"/>
          <w:shd w:val="clear" w:color="auto" w:fill="FFFFFF"/>
        </w:rPr>
      </w:pPr>
      <w:r w:rsidRPr="00A1443A">
        <w:rPr>
          <w:b/>
          <w:sz w:val="24"/>
          <w:szCs w:val="24"/>
        </w:rPr>
        <w:t xml:space="preserve">„Funduszem Pomerania” Spółką z ograniczoną odpowiedzialnością, ul. Pl. Hołdu Pruskiego 9, 70-500 Szczecin, wpisaną do rejestru przedsiębiorców Krajowego Rejestru Sadowego, prowadzonego przez Sąd Rejonowy Szczecin-Centrum w Szczecinie, XIII Wydział Gospodarczy Krajowego Rejestru Sądowego pod numerem </w:t>
      </w:r>
      <w:r w:rsidRPr="00A1443A">
        <w:rPr>
          <w:b/>
          <w:color w:val="424242"/>
          <w:sz w:val="24"/>
          <w:szCs w:val="24"/>
          <w:shd w:val="clear" w:color="auto" w:fill="FFFFFF"/>
        </w:rPr>
        <w:t xml:space="preserve">0000126048, NIP 8512798979, REGON 81252580800000, kapitał zakładowy 12.150.000,00 zł, </w:t>
      </w:r>
    </w:p>
    <w:p w:rsidR="004D0060" w:rsidRPr="00A1443A" w:rsidRDefault="004D0060" w:rsidP="004D0060">
      <w:pPr>
        <w:widowControl w:val="0"/>
        <w:suppressAutoHyphens/>
        <w:ind w:left="360"/>
        <w:jc w:val="both"/>
        <w:rPr>
          <w:b/>
          <w:sz w:val="24"/>
          <w:szCs w:val="24"/>
        </w:rPr>
      </w:pPr>
      <w:r w:rsidRPr="00A1443A">
        <w:rPr>
          <w:b/>
          <w:sz w:val="24"/>
          <w:szCs w:val="24"/>
        </w:rPr>
        <w:t>Reprezentowaną przez ………………………</w:t>
      </w:r>
    </w:p>
    <w:p w:rsidR="004D0060" w:rsidRPr="00A1443A" w:rsidRDefault="004D0060" w:rsidP="004D0060">
      <w:pPr>
        <w:widowControl w:val="0"/>
        <w:suppressAutoHyphens/>
        <w:ind w:left="360"/>
        <w:jc w:val="both"/>
        <w:rPr>
          <w:b/>
          <w:sz w:val="24"/>
          <w:szCs w:val="24"/>
        </w:rPr>
      </w:pPr>
      <w:r w:rsidRPr="00A1443A">
        <w:rPr>
          <w:b/>
          <w:sz w:val="24"/>
          <w:szCs w:val="24"/>
        </w:rPr>
        <w:t xml:space="preserve">Zwaną dalej „Zamawiającym” </w:t>
      </w:r>
    </w:p>
    <w:p w:rsidR="004D0060" w:rsidRPr="00A1443A" w:rsidRDefault="004D0060" w:rsidP="004D0060">
      <w:pPr>
        <w:ind w:left="361"/>
        <w:jc w:val="both"/>
        <w:rPr>
          <w:b/>
          <w:sz w:val="24"/>
          <w:szCs w:val="24"/>
        </w:rPr>
      </w:pPr>
    </w:p>
    <w:p w:rsidR="004D0060" w:rsidRPr="00A1443A" w:rsidRDefault="004D0060" w:rsidP="004D0060">
      <w:pPr>
        <w:ind w:left="361"/>
        <w:jc w:val="both"/>
        <w:rPr>
          <w:b/>
          <w:sz w:val="24"/>
          <w:szCs w:val="24"/>
        </w:rPr>
      </w:pPr>
      <w:r w:rsidRPr="00A1443A">
        <w:rPr>
          <w:b/>
          <w:sz w:val="24"/>
          <w:szCs w:val="24"/>
        </w:rPr>
        <w:t xml:space="preserve">a ………………………, wpisanym do Krajowego Rejestru Sądowego prowadzonego przez Sąd ………., pod numerem wpisu: …….., NIP: ………., REGON: ………, wysokość kapitału zakładowego ………… PLN, zwanym dalej „Wykonawcą”, </w:t>
      </w:r>
    </w:p>
    <w:p w:rsidR="004D0060" w:rsidRPr="00A1443A" w:rsidRDefault="004D0060" w:rsidP="004D0060">
      <w:pPr>
        <w:ind w:left="361"/>
        <w:jc w:val="both"/>
        <w:rPr>
          <w:b/>
          <w:sz w:val="24"/>
          <w:szCs w:val="24"/>
        </w:rPr>
      </w:pPr>
    </w:p>
    <w:p w:rsidR="004D0060" w:rsidRPr="00A1443A" w:rsidRDefault="004D0060" w:rsidP="004D0060">
      <w:pPr>
        <w:ind w:left="361"/>
        <w:jc w:val="both"/>
        <w:rPr>
          <w:b/>
          <w:sz w:val="24"/>
          <w:szCs w:val="24"/>
        </w:rPr>
      </w:pPr>
      <w:r w:rsidRPr="00A1443A">
        <w:rPr>
          <w:b/>
          <w:sz w:val="24"/>
          <w:szCs w:val="24"/>
        </w:rPr>
        <w:t xml:space="preserve">reprezentowanym przez: </w:t>
      </w:r>
    </w:p>
    <w:p w:rsidR="004D0060" w:rsidRPr="00A1443A" w:rsidRDefault="004D0060" w:rsidP="004D0060">
      <w:pPr>
        <w:ind w:left="361"/>
        <w:jc w:val="both"/>
        <w:rPr>
          <w:b/>
          <w:sz w:val="24"/>
          <w:szCs w:val="24"/>
        </w:rPr>
      </w:pPr>
    </w:p>
    <w:p w:rsidR="004D0060" w:rsidRPr="00A1443A" w:rsidRDefault="004D0060" w:rsidP="004D0060">
      <w:pPr>
        <w:ind w:left="361"/>
        <w:jc w:val="both"/>
        <w:rPr>
          <w:b/>
          <w:sz w:val="24"/>
          <w:szCs w:val="24"/>
        </w:rPr>
      </w:pPr>
      <w:r w:rsidRPr="00A1443A">
        <w:rPr>
          <w:b/>
          <w:sz w:val="24"/>
          <w:szCs w:val="24"/>
        </w:rPr>
        <w:t xml:space="preserve">zwanym dalej „Wykonawca” </w:t>
      </w:r>
      <w:bookmarkEnd w:id="0"/>
    </w:p>
    <w:p w:rsidR="004D0060" w:rsidRPr="00A1443A" w:rsidRDefault="004D0060" w:rsidP="004D0060">
      <w:pPr>
        <w:ind w:left="361"/>
        <w:jc w:val="both"/>
        <w:rPr>
          <w:b/>
          <w:sz w:val="24"/>
          <w:szCs w:val="24"/>
        </w:rPr>
      </w:pPr>
    </w:p>
    <w:p w:rsidR="004D0060" w:rsidRPr="00A1443A" w:rsidRDefault="004D0060" w:rsidP="004D0060">
      <w:pPr>
        <w:jc w:val="both"/>
        <w:rPr>
          <w:sz w:val="24"/>
          <w:szCs w:val="24"/>
        </w:rPr>
      </w:pPr>
      <w:bookmarkStart w:id="1" w:name="_GoBack"/>
      <w:bookmarkEnd w:id="1"/>
    </w:p>
    <w:p w:rsidR="004D0060" w:rsidRPr="00A1443A" w:rsidRDefault="004D0060" w:rsidP="004D0060">
      <w:pPr>
        <w:tabs>
          <w:tab w:val="left" w:pos="5990"/>
        </w:tabs>
        <w:ind w:left="361"/>
        <w:jc w:val="both"/>
        <w:rPr>
          <w:sz w:val="24"/>
          <w:szCs w:val="24"/>
        </w:rPr>
      </w:pPr>
      <w:r w:rsidRPr="00A1443A">
        <w:rPr>
          <w:sz w:val="24"/>
          <w:szCs w:val="24"/>
        </w:rPr>
        <w:t>W wyniku przeprowadzenia postępowania w trybie przetargu nieograniczonego, zgodnie z przepisami ustawy z dnia 29 stycznia 2004 r. Prawo zamówień publicznych (</w:t>
      </w:r>
      <w:r w:rsidRPr="00A1443A">
        <w:rPr>
          <w:i/>
          <w:sz w:val="24"/>
          <w:szCs w:val="24"/>
        </w:rPr>
        <w:t>t. j. Dz. U. 2018 poz. 1986 ze zm.</w:t>
      </w:r>
      <w:r w:rsidRPr="00A1443A">
        <w:rPr>
          <w:sz w:val="24"/>
          <w:szCs w:val="24"/>
        </w:rPr>
        <w:t xml:space="preserve">), zawarto umowę następującej treści: </w:t>
      </w:r>
    </w:p>
    <w:p w:rsidR="004D0060" w:rsidRPr="00A1443A" w:rsidRDefault="004D0060" w:rsidP="004D0060">
      <w:pPr>
        <w:ind w:left="540"/>
        <w:jc w:val="center"/>
        <w:outlineLvl w:val="0"/>
        <w:rPr>
          <w:b/>
          <w:bCs/>
          <w:sz w:val="22"/>
          <w:szCs w:val="22"/>
        </w:rPr>
      </w:pPr>
    </w:p>
    <w:p w:rsidR="004D0060" w:rsidRPr="00A1443A" w:rsidRDefault="004D0060" w:rsidP="004D0060">
      <w:pPr>
        <w:jc w:val="center"/>
        <w:outlineLvl w:val="0"/>
        <w:rPr>
          <w:b/>
          <w:bCs/>
          <w:sz w:val="24"/>
          <w:szCs w:val="24"/>
        </w:rPr>
      </w:pPr>
      <w:r w:rsidRPr="00A1443A">
        <w:rPr>
          <w:b/>
          <w:bCs/>
          <w:sz w:val="24"/>
          <w:szCs w:val="24"/>
        </w:rPr>
        <w:t>§ 1</w:t>
      </w:r>
    </w:p>
    <w:p w:rsidR="004D0060" w:rsidRDefault="004D0060" w:rsidP="004D0060">
      <w:pPr>
        <w:widowControl w:val="0"/>
        <w:numPr>
          <w:ilvl w:val="0"/>
          <w:numId w:val="33"/>
        </w:numPr>
        <w:suppressAutoHyphens/>
        <w:ind w:left="426" w:hanging="284"/>
        <w:contextualSpacing/>
        <w:jc w:val="both"/>
        <w:rPr>
          <w:b/>
          <w:sz w:val="24"/>
          <w:szCs w:val="24"/>
        </w:rPr>
      </w:pPr>
      <w:r w:rsidRPr="00A1443A">
        <w:rPr>
          <w:b/>
          <w:sz w:val="24"/>
          <w:szCs w:val="24"/>
        </w:rPr>
        <w:t>Zamawiający powierza, a Wykonawca przyjmuje wykonanie usługi zaprojektowania, wykonania i wdrożenia aplikacji on-line pod nazwą „</w:t>
      </w:r>
      <w:r>
        <w:rPr>
          <w:b/>
          <w:sz w:val="24"/>
          <w:szCs w:val="24"/>
        </w:rPr>
        <w:t>ESOK</w:t>
      </w:r>
      <w:r w:rsidRPr="00A1443A">
        <w:rPr>
          <w:b/>
          <w:sz w:val="24"/>
          <w:szCs w:val="24"/>
        </w:rPr>
        <w:t xml:space="preserve">” do składania wniosków o udzielenie poręczenia, oceny wniosków, wymiany dokumentacji z Klientem i instytucją finansującą oraz wymiany informacji i zarządzanie kontaktami z Klientem, na zasadach opisanych w treści niniejszej Umowy. </w:t>
      </w:r>
    </w:p>
    <w:p w:rsidR="004D0060" w:rsidRPr="00CB50FD" w:rsidRDefault="004D0060" w:rsidP="004D0060">
      <w:pPr>
        <w:widowControl w:val="0"/>
        <w:suppressAutoHyphens/>
        <w:contextualSpacing/>
        <w:jc w:val="both"/>
        <w:rPr>
          <w:b/>
          <w:sz w:val="24"/>
          <w:szCs w:val="24"/>
        </w:rPr>
      </w:pPr>
    </w:p>
    <w:p w:rsidR="004D0060" w:rsidRPr="00CB50FD" w:rsidRDefault="004D0060" w:rsidP="004D0060">
      <w:pPr>
        <w:pStyle w:val="Akapitzlist"/>
        <w:numPr>
          <w:ilvl w:val="1"/>
          <w:numId w:val="33"/>
        </w:numPr>
        <w:spacing w:after="180"/>
        <w:jc w:val="both"/>
        <w:rPr>
          <w:rFonts w:ascii="Times New Roman" w:hAnsi="Times New Roman"/>
          <w:color w:val="000000"/>
          <w:sz w:val="24"/>
          <w:szCs w:val="24"/>
        </w:rPr>
      </w:pPr>
      <w:r w:rsidRPr="00CB50FD">
        <w:rPr>
          <w:rFonts w:ascii="Times New Roman" w:hAnsi="Times New Roman"/>
          <w:sz w:val="24"/>
          <w:szCs w:val="24"/>
          <w:u w:val="single"/>
        </w:rPr>
        <w:t>Po</w:t>
      </w:r>
      <w:r w:rsidRPr="00CB50FD">
        <w:rPr>
          <w:rFonts w:ascii="Times New Roman" w:hAnsi="Times New Roman"/>
          <w:color w:val="000000"/>
          <w:sz w:val="24"/>
          <w:szCs w:val="24"/>
          <w:u w:val="single"/>
        </w:rPr>
        <w:t xml:space="preserve"> Podstawowe założenia funkcjonalne aplikacji on-line pn. „ </w:t>
      </w:r>
      <w:r w:rsidRPr="00CB50FD">
        <w:rPr>
          <w:rFonts w:ascii="Times New Roman" w:hAnsi="Times New Roman"/>
          <w:color w:val="000000"/>
          <w:sz w:val="24"/>
          <w:szCs w:val="24"/>
        </w:rPr>
        <w:t>ESOK”:</w:t>
      </w:r>
    </w:p>
    <w:p w:rsidR="004D0060" w:rsidRPr="007009DD" w:rsidRDefault="004D0060" w:rsidP="004D0060">
      <w:pPr>
        <w:numPr>
          <w:ilvl w:val="1"/>
          <w:numId w:val="9"/>
        </w:numPr>
        <w:spacing w:after="200" w:line="276" w:lineRule="auto"/>
        <w:contextualSpacing/>
        <w:rPr>
          <w:rFonts w:eastAsia="Calibri"/>
          <w:color w:val="000000"/>
          <w:sz w:val="24"/>
          <w:szCs w:val="24"/>
        </w:rPr>
      </w:pPr>
      <w:r w:rsidRPr="007009DD">
        <w:rPr>
          <w:rFonts w:eastAsia="Calibri"/>
          <w:color w:val="000000"/>
          <w:sz w:val="24"/>
          <w:szCs w:val="24"/>
        </w:rPr>
        <w:t>Zadanie składa się z 3 etapów: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Pierwszy etap to zaprojektowanie, wykonanie i wdrożenie aplikacji do składania wniosków o udzielenie poręczenia wadium</w:t>
      </w:r>
      <w:r>
        <w:rPr>
          <w:rFonts w:eastAsia="Calibri"/>
          <w:color w:val="000000"/>
          <w:sz w:val="24"/>
          <w:szCs w:val="24"/>
        </w:rPr>
        <w:t>, limitów wadialnych oraz innych wniosków dot. poręczeń finansowych,</w:t>
      </w:r>
      <w:r w:rsidRPr="007009DD">
        <w:rPr>
          <w:rFonts w:eastAsia="Calibri"/>
          <w:color w:val="000000"/>
          <w:sz w:val="24"/>
          <w:szCs w:val="24"/>
        </w:rPr>
        <w:t xml:space="preserve"> oceny wniosków, wymiany dokumentacji z Klientem dla Funduszu Pomerania Sp. z o.o</w:t>
      </w:r>
      <w:r>
        <w:rPr>
          <w:rFonts w:eastAsia="Calibri"/>
          <w:color w:val="000000"/>
          <w:sz w:val="24"/>
          <w:szCs w:val="24"/>
        </w:rPr>
        <w:t>., wymiany informacji o kliencie</w:t>
      </w:r>
    </w:p>
    <w:p w:rsidR="004D0060" w:rsidRPr="00C47129"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Drugi etap zaprojektowanie, wykonanie i wdrożenie aplikacji do składania wniosków o udzielenie poręczenia kredytów i leasingów, oceny wniosków, wymiany dokumentacji z instytucją finansującą</w:t>
      </w:r>
      <w:r>
        <w:rPr>
          <w:rFonts w:eastAsia="Calibri"/>
          <w:color w:val="000000"/>
          <w:sz w:val="24"/>
          <w:szCs w:val="24"/>
        </w:rPr>
        <w:t>, wymiany informacji o kliencie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Trzeci etap – </w:t>
      </w:r>
      <w:r w:rsidRPr="001423F2">
        <w:rPr>
          <w:rFonts w:eastAsia="Calibri"/>
          <w:color w:val="000000"/>
          <w:sz w:val="24"/>
          <w:szCs w:val="24"/>
        </w:rPr>
        <w:t>Administrowanie aplikacją (aktualizacje, serwis, usuwanie usterek)</w:t>
      </w:r>
    </w:p>
    <w:p w:rsidR="004D0060" w:rsidRPr="007009DD" w:rsidRDefault="004D0060" w:rsidP="004D0060">
      <w:pPr>
        <w:ind w:left="2160"/>
        <w:contextualSpacing/>
        <w:rPr>
          <w:rFonts w:eastAsia="Calibri"/>
          <w:color w:val="000000"/>
          <w:sz w:val="24"/>
          <w:szCs w:val="24"/>
        </w:rPr>
      </w:pPr>
    </w:p>
    <w:p w:rsidR="004D0060" w:rsidRPr="007009DD" w:rsidRDefault="004D0060" w:rsidP="004D0060">
      <w:pPr>
        <w:numPr>
          <w:ilvl w:val="1"/>
          <w:numId w:val="9"/>
        </w:numPr>
        <w:contextualSpacing/>
        <w:rPr>
          <w:rFonts w:eastAsia="Calibri"/>
          <w:color w:val="000000"/>
          <w:sz w:val="24"/>
          <w:szCs w:val="24"/>
        </w:rPr>
      </w:pPr>
      <w:r w:rsidRPr="007009DD">
        <w:rPr>
          <w:rFonts w:eastAsia="Calibri"/>
          <w:color w:val="000000"/>
          <w:sz w:val="24"/>
          <w:szCs w:val="24"/>
        </w:rPr>
        <w:t>Założenia ogólne do aplikacji</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lastRenderedPageBreak/>
        <w:t>Każdy Użytkownik ma swój indywidualny login i hasło, które tworzone jest w aplikacji</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umożliwia przywrócenie hasła</w:t>
      </w:r>
      <w:r>
        <w:rPr>
          <w:rFonts w:eastAsia="Calibri"/>
          <w:color w:val="000000"/>
          <w:sz w:val="24"/>
          <w:szCs w:val="24"/>
        </w:rPr>
        <w:t xml:space="preserve"> poprzez co najmniej dwa sposoby np. sms oraz email</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umożliwi  generowania dla klienta indywidualnego numeru indentyfikacyjnego</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Na danym profilu Użytkownika widoczna jest cała historia procesu obsługi przez Funduszu Pomerania sp. z o.o. w tym także widoczna jest </w:t>
      </w:r>
      <w:r w:rsidRPr="007009DD">
        <w:rPr>
          <w:color w:val="000000"/>
          <w:sz w:val="24"/>
          <w:szCs w:val="24"/>
        </w:rPr>
        <w:t>historia operacji finansowych (np. naliczonych prowizji),  harmonogram płatności przyszłych oraz płatności zapłacone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 stronie Administratora możliwy jest podgląd pod dane Użytkowników, aktualny zaangażowanie kredytowe/poręczeniowe, generowanie wszelakich raportów spośród danych wprowadzonych przez Użytkowników (możliwe tworzenie raportów i eksport do excela wg wzorów podanych przez Zamawiającego)</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W przypadku braku możliwości wprowadzenia danych przez Użytkownika, możliwe jest wprowadzenie wniosku po stronie Administratora</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będzie umożliwiać dodanie kolejnych nowych modułów (nowe produkty poręczeniowe o zbliżonej procedurze lecz innych dokumentach)</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Aplikacja  umożliwi nadawanie automatycznego unikalnego indywidualnego oznaczenia numerycznego dla dokumentów jakie będą  dostępne w systemie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Aplikacja umożliwi wyliczenie prowizji,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umożliwi przygotowanie wstępnej oferty klienta bez konieczności logowania do systemu,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umożliwi dokonanie zmian w zakresie rekomendacji  analityka dot. udzielenia poręczenia/wadium itp.</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Aplikacja umożliwia generowanie umów i zmiany jej wzorca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umożliwia zmiany metodologii oceny wniosków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Aplikacja umożliwi załączanie wniosków i innych dokumentów podpisanych elektronicznie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Aplikacja umożliwi podpisywanie wniosków podpisem elektronicznym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Aplikacja   będzie działać na urządzaniach mobilnych  </w:t>
      </w:r>
    </w:p>
    <w:p w:rsidR="004D0060" w:rsidRPr="007009DD" w:rsidRDefault="004D0060" w:rsidP="004D0060">
      <w:pPr>
        <w:ind w:left="2160"/>
        <w:contextualSpacing/>
        <w:rPr>
          <w:rFonts w:eastAsia="Calibri"/>
          <w:color w:val="000000"/>
          <w:sz w:val="24"/>
          <w:szCs w:val="24"/>
        </w:rPr>
      </w:pPr>
    </w:p>
    <w:p w:rsidR="004D0060" w:rsidRPr="007009DD" w:rsidRDefault="004D0060" w:rsidP="004D0060">
      <w:pPr>
        <w:numPr>
          <w:ilvl w:val="1"/>
          <w:numId w:val="9"/>
        </w:numPr>
        <w:contextualSpacing/>
        <w:rPr>
          <w:rFonts w:eastAsia="Calibri"/>
          <w:color w:val="000000"/>
          <w:sz w:val="24"/>
          <w:szCs w:val="24"/>
        </w:rPr>
      </w:pPr>
      <w:r w:rsidRPr="007009DD">
        <w:rPr>
          <w:rFonts w:eastAsia="Calibri"/>
          <w:b/>
          <w:color w:val="000000"/>
          <w:sz w:val="24"/>
          <w:szCs w:val="24"/>
        </w:rPr>
        <w:t>Etap I</w:t>
      </w:r>
      <w:r w:rsidRPr="007009DD">
        <w:rPr>
          <w:rFonts w:eastAsia="Calibri"/>
          <w:color w:val="000000"/>
          <w:sz w:val="24"/>
          <w:szCs w:val="24"/>
        </w:rPr>
        <w:t xml:space="preserve">- (Użytkownik- Klient) </w:t>
      </w:r>
      <w:r w:rsidRPr="007009DD">
        <w:rPr>
          <w:rFonts w:eastAsia="Calibri"/>
          <w:b/>
          <w:color w:val="000000"/>
          <w:sz w:val="24"/>
          <w:szCs w:val="24"/>
        </w:rPr>
        <w:t>Składanie wniosku o limit wadialny</w:t>
      </w:r>
      <w:r w:rsidRPr="007009DD">
        <w:rPr>
          <w:rFonts w:eastAsia="Calibri"/>
          <w:color w:val="000000"/>
          <w:sz w:val="24"/>
          <w:szCs w:val="24"/>
        </w:rPr>
        <w:t xml:space="preserve"> poprzez aplikację tj.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Wypełnianie wniosku o limit (zaczytywanie możliwych danych z poprzednich złożonych wniosków)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Załączanie dokumentów do wniosku np. finansowych, rejestrowych, ZUS/US</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Drukowanie złożonego wniosku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pobrania faktury</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dokonania przelewu poprzez system płatności online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Monitorowanie etapów rozpatrywania wniosku  -  co oznacza : status operacji: np. przyjęte, w trakcie , gotowe do odbioru /zakończone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Podgląd warunków otrzymanego limitu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Podgląd liczby aktywnych transakcji w ramach limitu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Podgląd wartości aktywnych transakcji w ramach limitu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Wyliczenie prowizji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Możliwość wyliczenia  szacowanego (tj. orientacyjnego) maksymalnego poziomu limitu </w:t>
      </w:r>
    </w:p>
    <w:p w:rsidR="004D0060" w:rsidRPr="007009DD" w:rsidRDefault="004D0060" w:rsidP="004D0060">
      <w:pPr>
        <w:numPr>
          <w:ilvl w:val="1"/>
          <w:numId w:val="9"/>
        </w:numPr>
        <w:contextualSpacing/>
        <w:rPr>
          <w:rFonts w:eastAsia="Calibri"/>
          <w:b/>
          <w:color w:val="000000"/>
          <w:sz w:val="24"/>
          <w:szCs w:val="24"/>
        </w:rPr>
      </w:pPr>
      <w:r w:rsidRPr="007009DD">
        <w:rPr>
          <w:rFonts w:eastAsia="Calibri"/>
          <w:b/>
          <w:color w:val="000000"/>
          <w:sz w:val="24"/>
          <w:szCs w:val="24"/>
        </w:rPr>
        <w:t>Etap I</w:t>
      </w:r>
      <w:r w:rsidRPr="007009DD">
        <w:rPr>
          <w:rFonts w:eastAsia="Calibri"/>
          <w:color w:val="000000"/>
          <w:sz w:val="24"/>
          <w:szCs w:val="24"/>
        </w:rPr>
        <w:t xml:space="preserve">- (Użytkownik- Klient) </w:t>
      </w:r>
      <w:r w:rsidRPr="007009DD">
        <w:rPr>
          <w:rFonts w:eastAsia="Calibri"/>
          <w:b/>
          <w:color w:val="000000"/>
          <w:sz w:val="24"/>
          <w:szCs w:val="24"/>
        </w:rPr>
        <w:t xml:space="preserve">Składanie wniosku o wydanie wadium w ramach limitu,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lastRenderedPageBreak/>
        <w:t>Wypełnianie wniosku o wadium (zaczytywanie możliwych danych z wniosku o limit)</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Załączanie dokumentów np. SIWZ, ogłoszenia o przetargu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Drukowanie złożonych wniosków</w:t>
      </w:r>
      <w:r>
        <w:rPr>
          <w:rFonts w:eastAsia="Calibri"/>
          <w:color w:val="000000"/>
          <w:sz w:val="24"/>
          <w:szCs w:val="24"/>
        </w:rPr>
        <w:t xml:space="preserve"> w tym eksport do pliku pdf</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Podgląd pod załączone przez Fundusz Oświadczenia wadialne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wygenerowania i wysłani</w:t>
      </w:r>
      <w:r>
        <w:rPr>
          <w:rFonts w:eastAsia="Calibri"/>
          <w:color w:val="000000"/>
          <w:sz w:val="24"/>
          <w:szCs w:val="24"/>
        </w:rPr>
        <w:t xml:space="preserve">a </w:t>
      </w:r>
      <w:r w:rsidRPr="007009DD">
        <w:rPr>
          <w:rFonts w:eastAsia="Calibri"/>
          <w:color w:val="000000"/>
          <w:sz w:val="24"/>
          <w:szCs w:val="24"/>
        </w:rPr>
        <w:t xml:space="preserve"> na maila użytkowania  Oświadczeń wadialnych załączonych przez pracownika Funduszu</w:t>
      </w:r>
      <w:r>
        <w:rPr>
          <w:rFonts w:eastAsia="Calibri"/>
          <w:color w:val="000000"/>
          <w:sz w:val="24"/>
          <w:szCs w:val="24"/>
        </w:rPr>
        <w:t xml:space="preserve"> przygotowanych w formacie pdf</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Przegląd złożonych wniosków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Składanie wniosku o zmianę terminu ważności wadium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Składanie wniosków o wydłużenie wadium</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pobrania faktury</w:t>
      </w:r>
      <w:r>
        <w:rPr>
          <w:rFonts w:eastAsia="Calibri"/>
          <w:color w:val="000000"/>
          <w:sz w:val="24"/>
          <w:szCs w:val="24"/>
        </w:rPr>
        <w:t xml:space="preserve"> w formacie pdf.</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dokonania przelewu poprzez system płatności online</w:t>
      </w:r>
    </w:p>
    <w:p w:rsidR="004D0060"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wyliczenia prowizji</w:t>
      </w:r>
    </w:p>
    <w:p w:rsidR="004D0060" w:rsidRPr="007009DD" w:rsidRDefault="004D0060" w:rsidP="004D0060">
      <w:pPr>
        <w:numPr>
          <w:ilvl w:val="2"/>
          <w:numId w:val="9"/>
        </w:numPr>
        <w:contextualSpacing/>
        <w:rPr>
          <w:rFonts w:eastAsia="Calibri"/>
          <w:color w:val="000000"/>
          <w:sz w:val="24"/>
          <w:szCs w:val="24"/>
        </w:rPr>
      </w:pPr>
      <w:r>
        <w:rPr>
          <w:rFonts w:eastAsia="Calibri"/>
          <w:color w:val="000000"/>
          <w:sz w:val="24"/>
          <w:szCs w:val="24"/>
        </w:rPr>
        <w:t>Automatyczna weryfikacja odstępnego limitu</w:t>
      </w:r>
    </w:p>
    <w:p w:rsidR="004D0060" w:rsidRPr="007009DD" w:rsidRDefault="004D0060" w:rsidP="004D0060">
      <w:pPr>
        <w:numPr>
          <w:ilvl w:val="1"/>
          <w:numId w:val="9"/>
        </w:numPr>
        <w:contextualSpacing/>
        <w:rPr>
          <w:rFonts w:eastAsia="Calibri"/>
          <w:color w:val="000000"/>
          <w:sz w:val="24"/>
          <w:szCs w:val="24"/>
        </w:rPr>
      </w:pPr>
      <w:r w:rsidRPr="007009DD">
        <w:rPr>
          <w:rFonts w:eastAsia="Calibri"/>
          <w:b/>
          <w:color w:val="000000"/>
          <w:sz w:val="24"/>
          <w:szCs w:val="24"/>
        </w:rPr>
        <w:t>Etap I</w:t>
      </w:r>
      <w:r w:rsidRPr="007009DD">
        <w:rPr>
          <w:rFonts w:eastAsia="Calibri"/>
          <w:color w:val="000000"/>
          <w:sz w:val="24"/>
          <w:szCs w:val="24"/>
        </w:rPr>
        <w:t xml:space="preserve">- (Użytkownik- Klient) </w:t>
      </w:r>
      <w:r w:rsidRPr="007009DD">
        <w:rPr>
          <w:rFonts w:eastAsia="Calibri"/>
          <w:b/>
          <w:color w:val="000000"/>
          <w:sz w:val="24"/>
          <w:szCs w:val="24"/>
        </w:rPr>
        <w:t>Składanie wniosku o udzielenie jednostkowego  wadium</w:t>
      </w:r>
      <w:r w:rsidRPr="007009DD">
        <w:rPr>
          <w:rFonts w:eastAsia="Calibri"/>
          <w:color w:val="000000"/>
          <w:sz w:val="24"/>
          <w:szCs w:val="24"/>
        </w:rPr>
        <w:t xml:space="preserve"> </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Wypełnianie wniosku  o poręczenie jednostkowe  wadium(zaczytywanie możliwych danych z poprzednich złożonych wniosków)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Załączanie dokumentów do wniosku np. finansowych, rejestrowych, ZUS/US, SIWZ itp.</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Drukowanie złożonego wniosku</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pobrania faktury</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dokonania przelewu poprzez system płatności online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Monitorowanie etapów rozpatrywania wniosku -  co oznacza : status operacji: np. przyjęte, w trakcie , gotowe do odbioru /zakończone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Podgląd pod warunki otrzymanego wadium</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wyliczenia prowizji</w:t>
      </w:r>
    </w:p>
    <w:p w:rsidR="004D0060" w:rsidRPr="007009DD" w:rsidRDefault="004D0060" w:rsidP="004D0060">
      <w:pPr>
        <w:numPr>
          <w:ilvl w:val="1"/>
          <w:numId w:val="9"/>
        </w:numPr>
        <w:contextualSpacing/>
        <w:rPr>
          <w:rFonts w:eastAsia="Calibri"/>
          <w:color w:val="000000"/>
          <w:sz w:val="24"/>
          <w:szCs w:val="24"/>
        </w:rPr>
      </w:pPr>
      <w:r w:rsidRPr="007009DD">
        <w:rPr>
          <w:rFonts w:eastAsia="Calibri"/>
          <w:b/>
          <w:color w:val="000000"/>
          <w:sz w:val="24"/>
          <w:szCs w:val="24"/>
        </w:rPr>
        <w:t>Etap II</w:t>
      </w:r>
      <w:r w:rsidRPr="007009DD">
        <w:rPr>
          <w:rFonts w:eastAsia="Calibri"/>
          <w:color w:val="000000"/>
          <w:sz w:val="24"/>
          <w:szCs w:val="24"/>
        </w:rPr>
        <w:t xml:space="preserve"> </w:t>
      </w:r>
      <w:r w:rsidRPr="007009DD">
        <w:rPr>
          <w:rFonts w:eastAsia="Calibri"/>
          <w:b/>
          <w:color w:val="000000"/>
          <w:sz w:val="24"/>
          <w:szCs w:val="24"/>
        </w:rPr>
        <w:t>Składanie wniosku o udzielenie poręczenia kredytów i leasingów</w:t>
      </w:r>
      <w:r w:rsidRPr="007009DD">
        <w:rPr>
          <w:rFonts w:eastAsia="Calibri"/>
          <w:color w:val="000000"/>
          <w:sz w:val="24"/>
          <w:szCs w:val="24"/>
        </w:rPr>
        <w:t xml:space="preserve"> (proces Użytkownik- Klient)  zakłada</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Wypełnianie wniosku o kredyt</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Załączanie dokumentów, np. finansowych, rejestrowych, ZUS/US, dokumentacji kredytowej/leasingowej itp.</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Drukowanie złożonych wniosków</w:t>
      </w:r>
      <w:r>
        <w:rPr>
          <w:rFonts w:eastAsia="Calibri"/>
          <w:color w:val="000000"/>
          <w:sz w:val="24"/>
          <w:szCs w:val="24"/>
        </w:rPr>
        <w:t xml:space="preserve"> i eksport do formatu pdf (opcjonalnie do innych programów)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Podgląd i możliwość pobrania załączonych przez Fundusz dokumentów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Przegląd złożonych wniosków i załączanych dokumentów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Składanie wniosku o zmianę warunków poręczeń, kredytów lub leasingów</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pobrania faktury</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dokonania przelewu poprzez system płatności online</w:t>
      </w:r>
    </w:p>
    <w:p w:rsidR="004D0060" w:rsidRPr="007009DD"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Możliwość wyliczenia prowizji</w:t>
      </w:r>
    </w:p>
    <w:p w:rsidR="004D0060" w:rsidRPr="007E7ADA" w:rsidRDefault="004D0060" w:rsidP="004D0060">
      <w:pPr>
        <w:numPr>
          <w:ilvl w:val="2"/>
          <w:numId w:val="9"/>
        </w:numPr>
        <w:contextualSpacing/>
        <w:rPr>
          <w:rFonts w:eastAsia="Calibri"/>
          <w:color w:val="000000"/>
          <w:sz w:val="24"/>
          <w:szCs w:val="24"/>
        </w:rPr>
      </w:pPr>
      <w:r w:rsidRPr="007009DD">
        <w:rPr>
          <w:rFonts w:eastAsia="Calibri"/>
          <w:color w:val="000000"/>
          <w:sz w:val="24"/>
          <w:szCs w:val="24"/>
        </w:rPr>
        <w:t xml:space="preserve">Możliwość wyliczenia  szacowanego (tj. orientacyjnego) maksymalnego poziomu limitu </w:t>
      </w:r>
    </w:p>
    <w:p w:rsidR="004D0060" w:rsidRPr="007009DD" w:rsidRDefault="004D0060" w:rsidP="004D0060">
      <w:pPr>
        <w:rPr>
          <w:rFonts w:eastAsia="Calibri"/>
          <w:color w:val="000000"/>
          <w:sz w:val="24"/>
          <w:szCs w:val="24"/>
        </w:rPr>
      </w:pPr>
    </w:p>
    <w:p w:rsidR="004D0060" w:rsidRPr="0048741A" w:rsidRDefault="004D0060" w:rsidP="004D0060">
      <w:pPr>
        <w:pStyle w:val="Akapitzlist"/>
        <w:numPr>
          <w:ilvl w:val="1"/>
          <w:numId w:val="33"/>
        </w:numPr>
        <w:rPr>
          <w:rFonts w:ascii="Times New Roman" w:hAnsi="Times New Roman"/>
          <w:color w:val="000000"/>
          <w:sz w:val="24"/>
          <w:szCs w:val="24"/>
        </w:rPr>
      </w:pPr>
      <w:r w:rsidRPr="0048741A">
        <w:rPr>
          <w:rFonts w:ascii="Times New Roman" w:hAnsi="Times New Roman"/>
          <w:color w:val="000000"/>
          <w:sz w:val="24"/>
          <w:szCs w:val="24"/>
        </w:rPr>
        <w:t xml:space="preserve">Dla wszystkich działań wymienionych </w:t>
      </w:r>
      <w:r w:rsidRPr="0048741A">
        <w:rPr>
          <w:rFonts w:ascii="Times New Roman" w:hAnsi="Times New Roman"/>
          <w:b/>
          <w:color w:val="000000"/>
          <w:sz w:val="24"/>
          <w:szCs w:val="24"/>
        </w:rPr>
        <w:t>w punktach c – f</w:t>
      </w:r>
      <w:r w:rsidRPr="0048741A">
        <w:rPr>
          <w:rFonts w:ascii="Times New Roman" w:hAnsi="Times New Roman"/>
          <w:color w:val="000000"/>
          <w:sz w:val="24"/>
          <w:szCs w:val="24"/>
        </w:rPr>
        <w:t xml:space="preserve"> zakłada się (proces Fundusz- administrator)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Podgląd pod wprowadzone dane przez Użytkownika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lastRenderedPageBreak/>
        <w:t xml:space="preserve">Generowanie raportów z Użytkownika lub wielu Użytkowników wg wzorów podanych przez Zamawiającego (gromadzenie, przechowywanie i przetwarzanie danych transakcji i Klientów- baza danych)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Generowanie wniosku</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Możliwość nadawania numeracji wniosku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Ocena wniosku na podstawie wprowadzonej metodologii</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Generowanie aplikacji poręczeniowej, protokołu i decyzji</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Automatyczne nadawanie numeracji protokołu i decyzji</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Generowanie umów w zależności od źródła finansowania, jak i od instytucji finansującej</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Możliwość nadawania numeracji umów, w  zależności od źródła finansowania, jak i od instytucji finansującej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Możliwość zmiany danych na każdym etapie</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Możliwość załączania dodatkowych dokumentów, np. faktur </w:t>
      </w:r>
    </w:p>
    <w:p w:rsidR="004D0060"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Możliwość importu danych Klientów </w:t>
      </w:r>
    </w:p>
    <w:p w:rsidR="004D0060" w:rsidRDefault="004D0060" w:rsidP="004D0060">
      <w:pPr>
        <w:numPr>
          <w:ilvl w:val="1"/>
          <w:numId w:val="36"/>
        </w:numPr>
        <w:spacing w:after="200" w:line="276" w:lineRule="auto"/>
        <w:ind w:left="2127" w:hanging="284"/>
        <w:contextualSpacing/>
        <w:rPr>
          <w:rFonts w:eastAsia="Calibri"/>
          <w:color w:val="000000"/>
          <w:sz w:val="24"/>
          <w:szCs w:val="24"/>
        </w:rPr>
      </w:pPr>
      <w:r>
        <w:rPr>
          <w:rFonts w:eastAsia="Calibri"/>
          <w:color w:val="000000"/>
          <w:sz w:val="24"/>
          <w:szCs w:val="24"/>
        </w:rPr>
        <w:t xml:space="preserve">Możliwość generowania </w:t>
      </w:r>
      <w:r w:rsidRPr="007E7ADA">
        <w:rPr>
          <w:rFonts w:eastAsia="Calibri"/>
          <w:color w:val="000000"/>
          <w:sz w:val="24"/>
          <w:szCs w:val="24"/>
        </w:rPr>
        <w:t>formularz</w:t>
      </w:r>
      <w:r>
        <w:rPr>
          <w:rFonts w:eastAsia="Calibri"/>
          <w:color w:val="000000"/>
          <w:sz w:val="24"/>
          <w:szCs w:val="24"/>
        </w:rPr>
        <w:t xml:space="preserve">a </w:t>
      </w:r>
      <w:r w:rsidRPr="007E7ADA">
        <w:rPr>
          <w:rFonts w:eastAsia="Calibri"/>
          <w:color w:val="000000"/>
          <w:sz w:val="24"/>
          <w:szCs w:val="24"/>
        </w:rPr>
        <w:t xml:space="preserve">wniosku o udzielenie poręczenia/ o zawarcie umowy o udzielaniu poreczeń w ramach określonego limitu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Pr>
          <w:rFonts w:eastAsia="Calibri"/>
          <w:color w:val="000000"/>
          <w:sz w:val="24"/>
          <w:szCs w:val="24"/>
        </w:rPr>
        <w:t xml:space="preserve">Możliwość generowania </w:t>
      </w:r>
      <w:r w:rsidRPr="007E7ADA">
        <w:rPr>
          <w:rFonts w:eastAsia="Calibri"/>
          <w:color w:val="000000"/>
          <w:sz w:val="24"/>
          <w:szCs w:val="24"/>
        </w:rPr>
        <w:t>formularz</w:t>
      </w:r>
      <w:r>
        <w:rPr>
          <w:rFonts w:eastAsia="Calibri"/>
          <w:color w:val="000000"/>
          <w:sz w:val="24"/>
          <w:szCs w:val="24"/>
        </w:rPr>
        <w:t>a</w:t>
      </w:r>
      <w:r w:rsidRPr="007E7ADA">
        <w:rPr>
          <w:rFonts w:eastAsia="Calibri"/>
          <w:color w:val="000000"/>
          <w:sz w:val="24"/>
          <w:szCs w:val="24"/>
        </w:rPr>
        <w:t xml:space="preserve"> dane o działalności wnioskodawcy/poręczyciela</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Możliwość importu sprawozdań z danymi aktywnych poręczeń</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Możliwość tworzenia pism do Klientów wg podanych wzorów</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Możliwość załączania wzorów dokumentów, regulacji i oświadczeń do podglądu dla Klienta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Możliwość tworzenia formularzy z oświadczeniami dla Klientów (np. zgody na przetwarzanie itp.)</w:t>
      </w:r>
    </w:p>
    <w:p w:rsidR="004D0060" w:rsidRPr="007009DD" w:rsidRDefault="004D0060" w:rsidP="004D0060">
      <w:pPr>
        <w:numPr>
          <w:ilvl w:val="1"/>
          <w:numId w:val="36"/>
        </w:numPr>
        <w:ind w:left="2127" w:hanging="284"/>
        <w:contextualSpacing/>
        <w:rPr>
          <w:rFonts w:eastAsia="Calibri"/>
          <w:color w:val="000000"/>
          <w:sz w:val="24"/>
          <w:szCs w:val="24"/>
        </w:rPr>
      </w:pPr>
      <w:r w:rsidRPr="007009DD">
        <w:rPr>
          <w:rFonts w:eastAsia="Calibri"/>
          <w:color w:val="000000"/>
          <w:sz w:val="24"/>
          <w:szCs w:val="24"/>
        </w:rPr>
        <w:t>Możliwość przygotowania  przez Klienta zaświadczenia o produktach Funduszu z których korzysta  bez ingerencji pracowników Funduszu</w:t>
      </w:r>
    </w:p>
    <w:p w:rsidR="004D0060" w:rsidRPr="007009DD" w:rsidRDefault="004D0060" w:rsidP="004D0060">
      <w:pPr>
        <w:numPr>
          <w:ilvl w:val="1"/>
          <w:numId w:val="36"/>
        </w:numPr>
        <w:ind w:left="2127" w:hanging="284"/>
        <w:contextualSpacing/>
        <w:rPr>
          <w:rFonts w:eastAsia="Calibri"/>
          <w:color w:val="000000"/>
          <w:sz w:val="24"/>
          <w:szCs w:val="24"/>
        </w:rPr>
      </w:pPr>
      <w:r w:rsidRPr="007009DD">
        <w:rPr>
          <w:rFonts w:eastAsia="Calibri"/>
          <w:color w:val="000000"/>
          <w:sz w:val="24"/>
          <w:szCs w:val="24"/>
        </w:rPr>
        <w:t xml:space="preserve">Możliwość zapoznania się  przez Klienta z wzorami dokumentów, które będą wykorzystywane w procesie udzielenia poręczenia  </w:t>
      </w:r>
    </w:p>
    <w:p w:rsidR="004D0060" w:rsidRPr="007009DD" w:rsidRDefault="004D0060" w:rsidP="004D0060">
      <w:pPr>
        <w:numPr>
          <w:ilvl w:val="1"/>
          <w:numId w:val="36"/>
        </w:numPr>
        <w:ind w:left="2127" w:hanging="284"/>
        <w:contextualSpacing/>
        <w:rPr>
          <w:rFonts w:eastAsia="Calibri"/>
          <w:color w:val="000000"/>
          <w:sz w:val="24"/>
          <w:szCs w:val="24"/>
        </w:rPr>
      </w:pPr>
      <w:r w:rsidRPr="007009DD">
        <w:rPr>
          <w:rFonts w:eastAsia="Calibri"/>
          <w:color w:val="000000"/>
          <w:sz w:val="24"/>
          <w:szCs w:val="24"/>
        </w:rPr>
        <w:t xml:space="preserve">Możliwość przeprowadzenia analizy powiązań kapitałowych i organizacyjnych przy wykorzystaniu nr  PESEL, NIP, REGON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Zarządzanie danymi Klientów, plikami, historią kontaktu, etykietami, statusami, zadaniami</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 xml:space="preserve">Przeglądanie historii dotychczasowych procesów sprzedaży </w:t>
      </w:r>
    </w:p>
    <w:p w:rsidR="004D0060" w:rsidRPr="007009DD" w:rsidRDefault="004D0060" w:rsidP="004D0060">
      <w:pPr>
        <w:numPr>
          <w:ilvl w:val="1"/>
          <w:numId w:val="36"/>
        </w:numPr>
        <w:spacing w:after="200" w:line="276" w:lineRule="auto"/>
        <w:ind w:left="2127" w:hanging="284"/>
        <w:contextualSpacing/>
        <w:rPr>
          <w:rFonts w:eastAsia="Calibri"/>
          <w:color w:val="000000"/>
          <w:sz w:val="24"/>
          <w:szCs w:val="24"/>
        </w:rPr>
      </w:pPr>
      <w:r w:rsidRPr="007009DD">
        <w:rPr>
          <w:rFonts w:eastAsia="Calibri"/>
          <w:color w:val="000000"/>
          <w:sz w:val="24"/>
          <w:szCs w:val="24"/>
        </w:rPr>
        <w:t>Obsługę różnych  kanałów kontaktu z Klientami np. czat, email, skype, etc.</w:t>
      </w:r>
    </w:p>
    <w:p w:rsidR="004D0060" w:rsidRPr="00A1443A" w:rsidRDefault="004D0060" w:rsidP="004D0060">
      <w:pPr>
        <w:widowControl w:val="0"/>
        <w:numPr>
          <w:ilvl w:val="1"/>
          <w:numId w:val="33"/>
        </w:numPr>
        <w:suppressAutoHyphens/>
        <w:spacing w:after="180"/>
        <w:contextualSpacing/>
        <w:jc w:val="both"/>
        <w:rPr>
          <w:sz w:val="24"/>
          <w:szCs w:val="24"/>
        </w:rPr>
      </w:pPr>
      <w:r w:rsidRPr="00A1443A">
        <w:rPr>
          <w:sz w:val="24"/>
          <w:szCs w:val="24"/>
          <w:u w:val="single"/>
        </w:rPr>
        <w:t>Aplikacja powinna również</w:t>
      </w:r>
      <w:r w:rsidRPr="00A1443A">
        <w:rPr>
          <w:sz w:val="24"/>
          <w:szCs w:val="24"/>
        </w:rPr>
        <w:t>:</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być zaprojektowana w sposób przejrzysty i funkcjonalny, zgodnie z dobrymi praktykami w tym zakresie, a także zachowywać czytelność, również przy dużym powiększeniu strony,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zapewnić wsparcie dla skrótów klawiszowych oraz klawisza przejścia [tab],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być odporna na tzw. podwójne kliknięcia w link lub przycisk interfejsu – czynność taka nie może powodować nieprawidłowego działania aplikacji,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informować użytkownika o wykonywanych operacjach, poprzez wyświetlanie stosownych komunikatów, tak by maksymalnie ograniczyć możliwość popełnienia błędu (komunikaty będą wprowadzane poprzez edytor komunikatów),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komunikować się z użytkownikiem w sposób zrozumiały,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lastRenderedPageBreak/>
        <w:t>zapewniać możliwość „wczytywania” danych z rejestru REGON</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zapewnić możliwość autouzupełniania danych</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być zdolna do weryfikowania danych wprowadzonych do formularzy m.in. na podstawie słowników, reguł oraz masek wprowadzania danych;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generować komunikaty dla użytkowników o zmianach statusu poszczególnych transakcji oraz komunikaty przypominające o terminach ważności poręczeń, kredytów itp. (w tym mailowo i za pomocy sms)</w:t>
      </w:r>
    </w:p>
    <w:p w:rsidR="004D0060" w:rsidRPr="00A1443A" w:rsidRDefault="004D0060" w:rsidP="004D0060">
      <w:pPr>
        <w:widowControl w:val="0"/>
        <w:numPr>
          <w:ilvl w:val="0"/>
          <w:numId w:val="37"/>
        </w:numPr>
        <w:suppressAutoHyphens/>
        <w:ind w:left="2127" w:hanging="284"/>
        <w:contextualSpacing/>
        <w:jc w:val="both"/>
        <w:rPr>
          <w:sz w:val="24"/>
          <w:szCs w:val="24"/>
        </w:rPr>
      </w:pPr>
      <w:r w:rsidRPr="00A1443A">
        <w:rPr>
          <w:sz w:val="24"/>
          <w:szCs w:val="24"/>
        </w:rPr>
        <w:t xml:space="preserve">aplikacja powinna poprawnie realizować założone funkcjonalności co najmniej w następujących przeglądarkach, w tym poprzez urządzenia mobilne: </w:t>
      </w:r>
    </w:p>
    <w:p w:rsidR="004D0060" w:rsidRPr="00A1443A" w:rsidRDefault="004D0060" w:rsidP="004D0060">
      <w:pPr>
        <w:widowControl w:val="0"/>
        <w:numPr>
          <w:ilvl w:val="3"/>
          <w:numId w:val="38"/>
        </w:numPr>
        <w:suppressAutoHyphens/>
        <w:ind w:left="2835"/>
        <w:contextualSpacing/>
        <w:jc w:val="both"/>
        <w:rPr>
          <w:rFonts w:ascii="Arial" w:eastAsia="Arial" w:hAnsi="Arial" w:cs="Arial"/>
          <w:color w:val="000000" w:themeColor="text1"/>
        </w:rPr>
      </w:pPr>
      <w:r w:rsidRPr="00A1443A">
        <w:rPr>
          <w:color w:val="000000" w:themeColor="text1"/>
          <w:sz w:val="24"/>
          <w:szCs w:val="24"/>
        </w:rPr>
        <w:t>Google Chrome 60+,</w:t>
      </w:r>
    </w:p>
    <w:p w:rsidR="004D0060" w:rsidRPr="00A1443A" w:rsidRDefault="004D0060" w:rsidP="004D0060">
      <w:pPr>
        <w:widowControl w:val="0"/>
        <w:numPr>
          <w:ilvl w:val="3"/>
          <w:numId w:val="38"/>
        </w:numPr>
        <w:suppressAutoHyphens/>
        <w:ind w:left="2835"/>
        <w:contextualSpacing/>
        <w:jc w:val="both"/>
        <w:rPr>
          <w:rFonts w:ascii="Arial" w:eastAsia="Arial" w:hAnsi="Arial" w:cs="Arial"/>
          <w:color w:val="000000" w:themeColor="text1"/>
        </w:rPr>
      </w:pPr>
      <w:r w:rsidRPr="00A1443A">
        <w:rPr>
          <w:color w:val="000000" w:themeColor="text1"/>
          <w:sz w:val="24"/>
          <w:szCs w:val="24"/>
        </w:rPr>
        <w:t>Mozilla Firefox 57+,</w:t>
      </w:r>
    </w:p>
    <w:p w:rsidR="004D0060" w:rsidRPr="00A1443A" w:rsidRDefault="004D0060" w:rsidP="004D0060">
      <w:pPr>
        <w:widowControl w:val="0"/>
        <w:numPr>
          <w:ilvl w:val="3"/>
          <w:numId w:val="38"/>
        </w:numPr>
        <w:suppressAutoHyphens/>
        <w:ind w:left="2835"/>
        <w:contextualSpacing/>
        <w:jc w:val="both"/>
        <w:rPr>
          <w:rFonts w:ascii="Arial" w:eastAsia="Arial" w:hAnsi="Arial" w:cs="Arial"/>
          <w:color w:val="000000" w:themeColor="text1"/>
        </w:rPr>
      </w:pPr>
      <w:r w:rsidRPr="00A1443A">
        <w:rPr>
          <w:color w:val="000000" w:themeColor="text1"/>
          <w:sz w:val="24"/>
          <w:szCs w:val="24"/>
        </w:rPr>
        <w:t>Safari 10.1+,</w:t>
      </w:r>
    </w:p>
    <w:p w:rsidR="004D0060" w:rsidRPr="00A1443A" w:rsidRDefault="004D0060" w:rsidP="004D0060">
      <w:pPr>
        <w:widowControl w:val="0"/>
        <w:numPr>
          <w:ilvl w:val="3"/>
          <w:numId w:val="38"/>
        </w:numPr>
        <w:suppressAutoHyphens/>
        <w:ind w:left="2835"/>
        <w:contextualSpacing/>
        <w:jc w:val="both"/>
        <w:rPr>
          <w:rFonts w:ascii="Arial" w:eastAsia="Arial" w:hAnsi="Arial" w:cs="Arial"/>
          <w:color w:val="000000" w:themeColor="text1"/>
        </w:rPr>
      </w:pPr>
      <w:r w:rsidRPr="00A1443A">
        <w:rPr>
          <w:color w:val="000000" w:themeColor="text1"/>
          <w:sz w:val="24"/>
          <w:szCs w:val="24"/>
        </w:rPr>
        <w:t>Opera 45+,</w:t>
      </w:r>
    </w:p>
    <w:p w:rsidR="004D0060" w:rsidRPr="00A1443A" w:rsidRDefault="004D0060" w:rsidP="004D0060">
      <w:pPr>
        <w:widowControl w:val="0"/>
        <w:numPr>
          <w:ilvl w:val="3"/>
          <w:numId w:val="38"/>
        </w:numPr>
        <w:suppressAutoHyphens/>
        <w:ind w:left="2835"/>
        <w:contextualSpacing/>
        <w:jc w:val="both"/>
        <w:rPr>
          <w:rFonts w:ascii="Arial" w:eastAsia="Arial" w:hAnsi="Arial" w:cs="Arial"/>
          <w:color w:val="000000" w:themeColor="text1"/>
        </w:rPr>
      </w:pPr>
      <w:r w:rsidRPr="00A1443A">
        <w:rPr>
          <w:color w:val="000000" w:themeColor="text1"/>
          <w:sz w:val="24"/>
          <w:szCs w:val="24"/>
        </w:rPr>
        <w:t>Edge 17+</w:t>
      </w:r>
    </w:p>
    <w:p w:rsidR="004D0060" w:rsidRPr="00A1443A" w:rsidRDefault="004D0060" w:rsidP="004D0060">
      <w:pPr>
        <w:widowControl w:val="0"/>
        <w:numPr>
          <w:ilvl w:val="0"/>
          <w:numId w:val="37"/>
        </w:numPr>
        <w:suppressAutoHyphens/>
        <w:ind w:left="2127" w:hanging="284"/>
        <w:contextualSpacing/>
        <w:jc w:val="both"/>
        <w:rPr>
          <w:sz w:val="24"/>
          <w:szCs w:val="24"/>
        </w:rPr>
      </w:pPr>
      <w:r w:rsidRPr="00A1443A">
        <w:rPr>
          <w:sz w:val="24"/>
          <w:szCs w:val="24"/>
        </w:rPr>
        <w:t xml:space="preserve">aplikacja powinna zapisywać i udostępniać historię wszystkich operacji wykonywanych przez użytkowników, z możliwością wyszukiwania i filtrowania co najmniej następujących atrybutów: czas i data operacji, rodzaj operacji, miejsce aplikacji, w którym operacja została przeprowadzona;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aplikacja powinna posiadać następujące elementy: </w:t>
      </w:r>
    </w:p>
    <w:p w:rsidR="004D0060" w:rsidRPr="00A1443A" w:rsidRDefault="004D0060" w:rsidP="004D0060">
      <w:pPr>
        <w:widowControl w:val="0"/>
        <w:numPr>
          <w:ilvl w:val="2"/>
          <w:numId w:val="37"/>
        </w:numPr>
        <w:suppressAutoHyphens/>
        <w:spacing w:before="100" w:beforeAutospacing="1" w:after="100" w:afterAutospacing="1"/>
        <w:ind w:left="2835" w:hanging="283"/>
        <w:contextualSpacing/>
        <w:jc w:val="both"/>
        <w:rPr>
          <w:sz w:val="24"/>
          <w:szCs w:val="24"/>
        </w:rPr>
      </w:pPr>
      <w:r w:rsidRPr="00A1443A">
        <w:rPr>
          <w:sz w:val="24"/>
          <w:szCs w:val="24"/>
        </w:rPr>
        <w:t xml:space="preserve">formularz zgłoszeniowy dla nowych użytkowników, </w:t>
      </w:r>
    </w:p>
    <w:p w:rsidR="004D0060" w:rsidRPr="00A1443A" w:rsidRDefault="004D0060" w:rsidP="004D0060">
      <w:pPr>
        <w:widowControl w:val="0"/>
        <w:numPr>
          <w:ilvl w:val="2"/>
          <w:numId w:val="37"/>
        </w:numPr>
        <w:suppressAutoHyphens/>
        <w:spacing w:before="100" w:beforeAutospacing="1" w:after="100" w:afterAutospacing="1"/>
        <w:ind w:left="2835" w:hanging="283"/>
        <w:contextualSpacing/>
        <w:jc w:val="both"/>
        <w:rPr>
          <w:sz w:val="24"/>
          <w:szCs w:val="24"/>
        </w:rPr>
      </w:pPr>
      <w:r w:rsidRPr="00A1443A">
        <w:rPr>
          <w:sz w:val="24"/>
          <w:szCs w:val="24"/>
        </w:rPr>
        <w:t>formularz dot. zapytania klienta o produkt oraz zgłoszenia zainteresowania produktem</w:t>
      </w:r>
    </w:p>
    <w:p w:rsidR="004D0060" w:rsidRPr="00A1443A" w:rsidRDefault="004D0060" w:rsidP="004D0060">
      <w:pPr>
        <w:widowControl w:val="0"/>
        <w:numPr>
          <w:ilvl w:val="2"/>
          <w:numId w:val="37"/>
        </w:numPr>
        <w:suppressAutoHyphens/>
        <w:spacing w:before="100" w:beforeAutospacing="1" w:after="100" w:afterAutospacing="1"/>
        <w:ind w:left="2835" w:hanging="283"/>
        <w:contextualSpacing/>
        <w:jc w:val="both"/>
        <w:rPr>
          <w:sz w:val="24"/>
          <w:szCs w:val="24"/>
        </w:rPr>
      </w:pPr>
      <w:r w:rsidRPr="00A1443A">
        <w:rPr>
          <w:sz w:val="24"/>
          <w:szCs w:val="24"/>
        </w:rPr>
        <w:t xml:space="preserve">moduł administratora zawierający w szczególności listę Klientów wraz z wyszukiwarką posiadającą funkcję podpowiadania istniejących wyników; </w:t>
      </w:r>
    </w:p>
    <w:p w:rsidR="004D0060" w:rsidRPr="00A1443A" w:rsidRDefault="004D0060" w:rsidP="004D0060">
      <w:pPr>
        <w:widowControl w:val="0"/>
        <w:numPr>
          <w:ilvl w:val="2"/>
          <w:numId w:val="37"/>
        </w:numPr>
        <w:suppressAutoHyphens/>
        <w:spacing w:before="100" w:beforeAutospacing="1" w:after="100" w:afterAutospacing="1"/>
        <w:ind w:left="2835" w:hanging="283"/>
        <w:contextualSpacing/>
        <w:jc w:val="both"/>
        <w:rPr>
          <w:sz w:val="24"/>
          <w:szCs w:val="24"/>
        </w:rPr>
      </w:pPr>
      <w:r w:rsidRPr="00A1443A">
        <w:rPr>
          <w:sz w:val="24"/>
          <w:szCs w:val="24"/>
        </w:rPr>
        <w:t xml:space="preserve">moduł użytkownika zawierający w szczególności funkcję wprowadzania bieżących wniosków, zgodnie z określonym przez Zamawiającego wzorem oraz z wyszukiwarką posiadającą funkcję podpowiadania istniejących wyników;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interfejs po stronie Użytkownika powinien posiadać mechanizmy  „podpowiadające” kody PKD , nazwy województw, powiatów, gmin.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interfejs po stronie Administratora powinien posiadać mechanizmy do tworzenia raportów i podsumowań wg wzorów zamawiającego;</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aplikacja powinna uniemożliwiać dostęp do funkcji i zgromadzonych danych z pominięciem mechanizmów bezpieczeństwa;</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powinna być odporna na znane techniki ataku i włamań – w przypadku pojawienia się nowych, nie znanych wcześniej technik włamań, Wykonawca zobowiązany jest do ich analizy i dostarczenia niezbędnych poprawek i uaktualnień aplikacji;</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 xml:space="preserve">powinna filtrować i walidować wszystkie dane wejściowe w celu zminimalizowania ryzyka naruszenia integralności aplikacji bądź danych; </w:t>
      </w:r>
    </w:p>
    <w:p w:rsidR="004D0060" w:rsidRPr="00A1443A" w:rsidRDefault="004D0060" w:rsidP="004D0060">
      <w:pPr>
        <w:widowControl w:val="0"/>
        <w:numPr>
          <w:ilvl w:val="0"/>
          <w:numId w:val="37"/>
        </w:numPr>
        <w:suppressAutoHyphens/>
        <w:spacing w:before="100" w:beforeAutospacing="1" w:after="100" w:afterAutospacing="1"/>
        <w:ind w:left="2127" w:hanging="284"/>
        <w:contextualSpacing/>
        <w:jc w:val="both"/>
        <w:rPr>
          <w:sz w:val="24"/>
          <w:szCs w:val="24"/>
        </w:rPr>
      </w:pPr>
      <w:r w:rsidRPr="00A1443A">
        <w:rPr>
          <w:sz w:val="24"/>
          <w:szCs w:val="24"/>
        </w:rPr>
        <w:t>Zapewniać możliwość rozbudowy aplikacji o kolejne moduły przez Zamawiającego.</w:t>
      </w:r>
    </w:p>
    <w:p w:rsidR="004D0060" w:rsidRPr="00A1443A" w:rsidRDefault="004D0060" w:rsidP="004D0060">
      <w:pPr>
        <w:widowControl w:val="0"/>
        <w:numPr>
          <w:ilvl w:val="0"/>
          <w:numId w:val="33"/>
        </w:numPr>
        <w:tabs>
          <w:tab w:val="left" w:pos="993"/>
        </w:tabs>
        <w:suppressAutoHyphens/>
        <w:ind w:left="426" w:hanging="284"/>
        <w:jc w:val="both"/>
        <w:rPr>
          <w:sz w:val="24"/>
          <w:szCs w:val="24"/>
        </w:rPr>
      </w:pPr>
      <w:r w:rsidRPr="00A1443A">
        <w:rPr>
          <w:sz w:val="24"/>
          <w:szCs w:val="24"/>
        </w:rPr>
        <w:t>Integralną częścią niniejszej umowy jest dokumentacja postępowania przetargowego, a w tym w szczególności SIWZ wraz z załącznikami i oferta Wykonawcy z dnia ………… 2019 r. oraz umowa dotycząca powierzenia przetwarzania danych osobowych, stanowiąca Załącznik nr 1 do niniejszej umowy.</w:t>
      </w:r>
    </w:p>
    <w:p w:rsidR="004D0060" w:rsidRPr="00A1443A" w:rsidRDefault="004D0060" w:rsidP="004D0060">
      <w:pPr>
        <w:widowControl w:val="0"/>
        <w:numPr>
          <w:ilvl w:val="0"/>
          <w:numId w:val="33"/>
        </w:numPr>
        <w:tabs>
          <w:tab w:val="left" w:pos="993"/>
        </w:tabs>
        <w:suppressAutoHyphens/>
        <w:ind w:left="426" w:hanging="284"/>
        <w:jc w:val="both"/>
        <w:rPr>
          <w:sz w:val="24"/>
          <w:szCs w:val="24"/>
        </w:rPr>
      </w:pPr>
      <w:r w:rsidRPr="00A1443A">
        <w:rPr>
          <w:sz w:val="24"/>
          <w:szCs w:val="24"/>
        </w:rPr>
        <w:t xml:space="preserve">Zamawiający zleca a Wykonawca zobowiązuje się wykonać wszelkie niezbędne czynności dla zrealizowania przedmiotu umowy określonego w </w:t>
      </w:r>
      <w:r w:rsidRPr="00A1443A">
        <w:rPr>
          <w:bCs/>
          <w:sz w:val="24"/>
          <w:szCs w:val="24"/>
        </w:rPr>
        <w:t>ust. 1.</w:t>
      </w:r>
      <w:r w:rsidRPr="00A1443A">
        <w:rPr>
          <w:b/>
          <w:bCs/>
          <w:sz w:val="24"/>
          <w:szCs w:val="24"/>
        </w:rPr>
        <w:t xml:space="preserve"> </w:t>
      </w:r>
    </w:p>
    <w:p w:rsidR="004D0060" w:rsidRPr="00A1443A" w:rsidRDefault="004D0060" w:rsidP="004D0060">
      <w:pPr>
        <w:widowControl w:val="0"/>
        <w:numPr>
          <w:ilvl w:val="0"/>
          <w:numId w:val="33"/>
        </w:numPr>
        <w:suppressAutoHyphens/>
        <w:adjustRightInd w:val="0"/>
        <w:ind w:left="426" w:hanging="284"/>
        <w:jc w:val="both"/>
        <w:textAlignment w:val="baseline"/>
        <w:rPr>
          <w:bCs/>
          <w:sz w:val="24"/>
          <w:szCs w:val="24"/>
        </w:rPr>
      </w:pPr>
      <w:r w:rsidRPr="00A1443A">
        <w:rPr>
          <w:sz w:val="24"/>
          <w:szCs w:val="24"/>
        </w:rPr>
        <w:t>Wykonawca zobowiązuje się wykonać zamówienie w terminie 210 dni kalendarzowych, licząc od dnia udzielenia zamówienia, tj. zawarcia Umowy, przy czym Wykonawca zobowiązany jest do:</w:t>
      </w:r>
    </w:p>
    <w:p w:rsidR="004D0060" w:rsidRPr="00A1443A" w:rsidRDefault="004D0060" w:rsidP="004D0060">
      <w:pPr>
        <w:widowControl w:val="0"/>
        <w:numPr>
          <w:ilvl w:val="1"/>
          <w:numId w:val="33"/>
        </w:numPr>
        <w:suppressAutoHyphens/>
        <w:adjustRightInd w:val="0"/>
        <w:contextualSpacing/>
        <w:jc w:val="both"/>
        <w:textAlignment w:val="baseline"/>
        <w:rPr>
          <w:b/>
          <w:i/>
          <w:sz w:val="24"/>
          <w:szCs w:val="24"/>
          <w:u w:val="single"/>
        </w:rPr>
      </w:pPr>
      <w:r w:rsidRPr="00A1443A">
        <w:rPr>
          <w:b/>
          <w:i/>
          <w:sz w:val="24"/>
          <w:szCs w:val="24"/>
          <w:u w:val="single"/>
        </w:rPr>
        <w:t xml:space="preserve">Etap I – do 140 dni od daty zawarcia umowy - ostateczne testy modułu do składanie wniosku </w:t>
      </w:r>
      <w:r w:rsidRPr="00A1443A">
        <w:rPr>
          <w:b/>
          <w:i/>
          <w:sz w:val="24"/>
          <w:szCs w:val="24"/>
          <w:u w:val="single"/>
        </w:rPr>
        <w:lastRenderedPageBreak/>
        <w:t>o : limit wadialny, wadium w ramach otrzymanego limitu wadialnego, udzielenie jednostkowego  wadium.</w:t>
      </w:r>
      <w:r w:rsidRPr="00A1443A">
        <w:rPr>
          <w:bCs/>
          <w:iCs/>
          <w:sz w:val="24"/>
          <w:szCs w:val="24"/>
        </w:rPr>
        <w:t xml:space="preserve"> Etap ten zakłada również naniesienie końcowych poprawek wg wskazań Zamawiającego. Szkolenie personelu, przekazanie instrukcji obsługi wyznaczonym pracownikom. Zatwierdzenie wykonania przedmiotu zamówienia i odbiór całości modułu przez Zamawiającego. W tym Etapie minimum 20 dni kalendarzowych jest przeznaczonych dla Zamawiającego na weryfikacje i testy. Warunkiem odbioru modułu jest kompletne wykonanie na odpowiednim poziomie technologicznym i jakościowym całości przedmiotu zamówienia przez Wykonawcę;</w:t>
      </w:r>
    </w:p>
    <w:p w:rsidR="004D0060" w:rsidRPr="00A1443A" w:rsidRDefault="004D0060" w:rsidP="004D0060">
      <w:pPr>
        <w:widowControl w:val="0"/>
        <w:numPr>
          <w:ilvl w:val="1"/>
          <w:numId w:val="33"/>
        </w:numPr>
        <w:suppressAutoHyphens/>
        <w:adjustRightInd w:val="0"/>
        <w:contextualSpacing/>
        <w:jc w:val="both"/>
        <w:textAlignment w:val="baseline"/>
        <w:rPr>
          <w:b/>
          <w:i/>
          <w:sz w:val="24"/>
          <w:szCs w:val="24"/>
          <w:u w:val="single"/>
        </w:rPr>
      </w:pPr>
      <w:r w:rsidRPr="00A1443A">
        <w:rPr>
          <w:b/>
          <w:i/>
          <w:sz w:val="24"/>
          <w:szCs w:val="24"/>
          <w:u w:val="single"/>
        </w:rPr>
        <w:t xml:space="preserve">Etap II – do 210 ostateczne testy modułu do składania wniosku o  udzielenie poręczenia kredytów i leasingów. </w:t>
      </w:r>
      <w:r w:rsidRPr="00A1443A">
        <w:rPr>
          <w:bCs/>
          <w:iCs/>
          <w:sz w:val="24"/>
          <w:szCs w:val="24"/>
        </w:rPr>
        <w:t>Etap ten zakłada również naniesienie końcowych poprawek wg wskazań Zamawiającego. Szkolenie personelu, przekazanie instrukcji obsługi wyznaczonym pracownikom. Zatwierdzenie wykonania przedmiotu zamówienia i odbiór całości modułu przez Zamawiającego. W tym Etapie minimum 20 dni kalendarzowych jest przeznaczonych dla Zamawiającego na weryfikacje i testy. Warunkiem odbioru modułu jest kompletne wykonanie na odpowiednim poziomie technologicznym i jakościowym całości przedmiotu zamówienia przez Wykonawcę;</w:t>
      </w:r>
    </w:p>
    <w:p w:rsidR="004D0060" w:rsidRPr="00CB50FD" w:rsidRDefault="004D0060" w:rsidP="004D0060">
      <w:pPr>
        <w:pStyle w:val="Akapitzlist"/>
        <w:numPr>
          <w:ilvl w:val="1"/>
          <w:numId w:val="33"/>
        </w:numPr>
        <w:spacing w:line="240" w:lineRule="auto"/>
        <w:rPr>
          <w:rFonts w:ascii="Times New Roman" w:eastAsia="Times New Roman" w:hAnsi="Times New Roman"/>
          <w:bCs/>
          <w:iCs/>
          <w:sz w:val="24"/>
          <w:szCs w:val="24"/>
          <w:lang w:val="pl-PL" w:eastAsia="pl-PL"/>
        </w:rPr>
      </w:pPr>
      <w:r w:rsidRPr="00CB50FD">
        <w:rPr>
          <w:rFonts w:ascii="Times New Roman" w:hAnsi="Times New Roman"/>
          <w:b/>
          <w:i/>
          <w:sz w:val="24"/>
          <w:szCs w:val="24"/>
          <w:u w:val="single"/>
        </w:rPr>
        <w:t xml:space="preserve">Etap III – Administrowanie aplikacją (aktualizacje, serwis, usuwanie usterek ), </w:t>
      </w:r>
      <w:r w:rsidRPr="00CB50FD">
        <w:rPr>
          <w:rFonts w:ascii="Times New Roman" w:hAnsi="Times New Roman"/>
          <w:bCs/>
          <w:iCs/>
          <w:sz w:val="24"/>
          <w:szCs w:val="24"/>
        </w:rPr>
        <w:t xml:space="preserve">realizowane  </w:t>
      </w:r>
      <w:r w:rsidRPr="00CB50FD">
        <w:rPr>
          <w:rFonts w:ascii="Times New Roman" w:eastAsia="Times New Roman" w:hAnsi="Times New Roman"/>
          <w:bCs/>
          <w:iCs/>
          <w:sz w:val="24"/>
          <w:szCs w:val="24"/>
          <w:lang w:val="pl-PL" w:eastAsia="pl-PL"/>
        </w:rPr>
        <w:t>terminie do 1 170 dni  od daty zakończenia Etapu I potwierdzonego protokołem odbioru. Zakres Etapu III wchodzi również administrowanie aplikacją ESOKiem od daty jego wdrożenia potwierdzonego protokołem, bez dodatkowych kosztów dla zamawiającego</w:t>
      </w:r>
      <w:r w:rsidRPr="00CB50FD">
        <w:rPr>
          <w:rFonts w:ascii="Times New Roman" w:hAnsi="Times New Roman"/>
          <w:bCs/>
          <w:iCs/>
          <w:sz w:val="24"/>
          <w:szCs w:val="24"/>
        </w:rPr>
        <w:t>.</w:t>
      </w:r>
    </w:p>
    <w:p w:rsidR="004D0060" w:rsidRPr="00A1443A" w:rsidRDefault="004D0060" w:rsidP="004D0060">
      <w:pPr>
        <w:widowControl w:val="0"/>
        <w:numPr>
          <w:ilvl w:val="0"/>
          <w:numId w:val="33"/>
        </w:numPr>
        <w:suppressAutoHyphens/>
        <w:jc w:val="both"/>
        <w:rPr>
          <w:sz w:val="24"/>
          <w:szCs w:val="24"/>
        </w:rPr>
      </w:pPr>
      <w:r w:rsidRPr="00A1443A">
        <w:rPr>
          <w:sz w:val="24"/>
          <w:szCs w:val="24"/>
        </w:rPr>
        <w:t xml:space="preserve">Zamawiający w celu należytego wykonania przedmiotu umowy powierzy Wykonawcy przetwarzanie przedmiotowych danych osobowych w oparciu o Rozporządzenie Parlamentu Europejskiego i Rady UE 2016/679 w sprawie ochrony osób fizycznych w związku z przetwarzaniem danych osobowych i w sprawie swobodnego przepływu takich danych oraz uchylenia dyrektywy 95/46/WE </w:t>
      </w:r>
      <w:r w:rsidRPr="00A1443A">
        <w:rPr>
          <w:color w:val="FF0000"/>
          <w:sz w:val="24"/>
          <w:szCs w:val="24"/>
        </w:rPr>
        <w:t xml:space="preserve"> </w:t>
      </w:r>
      <w:r w:rsidRPr="00A1443A">
        <w:rPr>
          <w:sz w:val="24"/>
          <w:szCs w:val="24"/>
        </w:rPr>
        <w:t>na zasadach i w trybie określonym w umowie o powierzeniu przetwarzania danych osobowych, stanowiącej Załącznik nr 1 do niniejszej umowy.</w:t>
      </w:r>
    </w:p>
    <w:p w:rsidR="004D0060" w:rsidRPr="00A1443A" w:rsidRDefault="004D0060" w:rsidP="004D0060">
      <w:pPr>
        <w:widowControl w:val="0"/>
        <w:numPr>
          <w:ilvl w:val="0"/>
          <w:numId w:val="33"/>
        </w:numPr>
        <w:suppressAutoHyphens/>
        <w:jc w:val="both"/>
        <w:rPr>
          <w:sz w:val="24"/>
          <w:szCs w:val="24"/>
        </w:rPr>
      </w:pPr>
      <w:r w:rsidRPr="00A1443A">
        <w:rPr>
          <w:sz w:val="24"/>
          <w:szCs w:val="24"/>
        </w:rPr>
        <w:t>Zamawiający zastrzega, iż akceptacja zrealizowanego przez Wykonawcę przedmiotu umowy nastąpi wyłącznie po wykonaniu gruntownych testów funkcjonalności aplikacji i nie stwierdzeniu błędów, na dowód czego przedstawiciele Stron podpiszą protokół zdawczo – odbiorczy nie zawierający zastrzeżeń. W przypadku wykrycia wad w funkcjonalności aplikacji Wykonawca zobowiązany jest do wprowadzenia poprawek w terminie do 5 dni roboczych od daty ich otrzymania od Zamawiającego, za wyjątkiem usterek krytycznych uniemożliwiających testowanie aplikacji, w odniesieniu do których czas na wprowadzenie poprawek będzie wynosił 3 dni robocze.</w:t>
      </w:r>
    </w:p>
    <w:p w:rsidR="004D0060" w:rsidRPr="00A1443A" w:rsidRDefault="004D0060" w:rsidP="004D0060">
      <w:pPr>
        <w:widowControl w:val="0"/>
        <w:numPr>
          <w:ilvl w:val="0"/>
          <w:numId w:val="33"/>
        </w:numPr>
        <w:suppressAutoHyphens/>
        <w:adjustRightInd w:val="0"/>
        <w:jc w:val="both"/>
        <w:textAlignment w:val="baseline"/>
        <w:rPr>
          <w:bCs/>
          <w:sz w:val="24"/>
          <w:szCs w:val="24"/>
        </w:rPr>
      </w:pPr>
      <w:r w:rsidRPr="00A1443A">
        <w:rPr>
          <w:sz w:val="24"/>
          <w:szCs w:val="24"/>
        </w:rPr>
        <w:t xml:space="preserve">Wykonawca ponosi całkowitą odpowiedzialność materialną i prawną za powstałe u Zamawiającego, jak i osób trzecich, szkody spowodowane działalnością wynikłą z realizacji niniejszej umowy, w szczególności niewykonaniem lub nienależytym wykonaniem zobowiązań wynikających z Umowy. </w:t>
      </w:r>
    </w:p>
    <w:p w:rsidR="004D0060" w:rsidRPr="00A1443A" w:rsidRDefault="004D0060" w:rsidP="004D0060">
      <w:pPr>
        <w:widowControl w:val="0"/>
        <w:numPr>
          <w:ilvl w:val="0"/>
          <w:numId w:val="33"/>
        </w:numPr>
        <w:suppressAutoHyphens/>
        <w:adjustRightInd w:val="0"/>
        <w:jc w:val="both"/>
        <w:textAlignment w:val="baseline"/>
        <w:rPr>
          <w:bCs/>
          <w:sz w:val="24"/>
          <w:szCs w:val="24"/>
        </w:rPr>
      </w:pPr>
      <w:r w:rsidRPr="00A1443A">
        <w:rPr>
          <w:sz w:val="24"/>
          <w:szCs w:val="24"/>
        </w:rPr>
        <w:t>O ile przewidziano udział podwykonawców, 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rsidR="004D0060" w:rsidRPr="00A1443A" w:rsidRDefault="004D0060" w:rsidP="004D0060">
      <w:pPr>
        <w:widowControl w:val="0"/>
        <w:numPr>
          <w:ilvl w:val="0"/>
          <w:numId w:val="33"/>
        </w:numPr>
        <w:suppressAutoHyphens/>
        <w:autoSpaceDE w:val="0"/>
        <w:autoSpaceDN w:val="0"/>
        <w:adjustRightInd w:val="0"/>
        <w:spacing w:after="27"/>
        <w:jc w:val="both"/>
        <w:rPr>
          <w:color w:val="000000"/>
          <w:sz w:val="24"/>
          <w:szCs w:val="24"/>
        </w:rPr>
      </w:pPr>
      <w:r w:rsidRPr="00A1443A">
        <w:rPr>
          <w:color w:val="000000"/>
          <w:sz w:val="23"/>
          <w:szCs w:val="23"/>
        </w:rPr>
        <w:t xml:space="preserve">Jeśli Wykonawca w toku postępowania o udzielenie zamówienia publicznego w wyniku, którego zawarto niniejszą umowę, powoływał się na zasoby innych podmiotów będących jego </w:t>
      </w:r>
      <w:r w:rsidRPr="00A1443A">
        <w:rPr>
          <w:color w:val="000000"/>
          <w:sz w:val="24"/>
          <w:szCs w:val="24"/>
        </w:rPr>
        <w:t xml:space="preserve">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 </w:t>
      </w:r>
    </w:p>
    <w:p w:rsidR="004D0060" w:rsidRPr="00A1443A" w:rsidRDefault="004D0060" w:rsidP="004D0060">
      <w:pPr>
        <w:widowControl w:val="0"/>
        <w:numPr>
          <w:ilvl w:val="0"/>
          <w:numId w:val="33"/>
        </w:numPr>
        <w:suppressAutoHyphens/>
        <w:adjustRightInd w:val="0"/>
        <w:jc w:val="both"/>
        <w:textAlignment w:val="baseline"/>
        <w:rPr>
          <w:bCs/>
          <w:sz w:val="24"/>
          <w:szCs w:val="24"/>
        </w:rPr>
      </w:pPr>
      <w:r w:rsidRPr="00A1443A">
        <w:rPr>
          <w:bCs/>
          <w:sz w:val="24"/>
          <w:szCs w:val="24"/>
        </w:rPr>
        <w:t>Strony ustalają, że do bezpośrednich kontaktów w trakcie wykonywania niniejszej umowy, mających na celu sprawną realizację zamówienia i jego bieżący nadzór oraz weryfikację i kontrolę prawidłowości, powołane zostają następujące osoby:</w:t>
      </w:r>
    </w:p>
    <w:p w:rsidR="004D0060" w:rsidRPr="00A1443A" w:rsidRDefault="004D0060" w:rsidP="004D0060">
      <w:pPr>
        <w:widowControl w:val="0"/>
        <w:numPr>
          <w:ilvl w:val="1"/>
          <w:numId w:val="33"/>
        </w:numPr>
        <w:suppressAutoHyphens/>
        <w:adjustRightInd w:val="0"/>
        <w:jc w:val="both"/>
        <w:textAlignment w:val="baseline"/>
        <w:rPr>
          <w:bCs/>
          <w:sz w:val="24"/>
          <w:szCs w:val="24"/>
        </w:rPr>
      </w:pPr>
      <w:r w:rsidRPr="00A1443A">
        <w:rPr>
          <w:sz w:val="24"/>
          <w:szCs w:val="24"/>
        </w:rPr>
        <w:lastRenderedPageBreak/>
        <w:t>ze Strony Zamawiającego:</w:t>
      </w:r>
      <w:r w:rsidRPr="00A1443A">
        <w:rPr>
          <w:bCs/>
          <w:sz w:val="24"/>
          <w:szCs w:val="24"/>
        </w:rPr>
        <w:t xml:space="preserve"> </w:t>
      </w:r>
      <w:r w:rsidRPr="00A1443A">
        <w:rPr>
          <w:sz w:val="24"/>
          <w:szCs w:val="24"/>
        </w:rPr>
        <w:t xml:space="preserve">p. </w:t>
      </w:r>
      <w:r w:rsidRPr="00A1443A">
        <w:rPr>
          <w:sz w:val="24"/>
          <w:szCs w:val="24"/>
          <w:lang w:val="de-DE"/>
        </w:rPr>
        <w:t xml:space="preserve">…………… tel.: ………., adres e-mail: </w:t>
      </w:r>
      <w:r w:rsidRPr="00A1443A">
        <w:rPr>
          <w:sz w:val="24"/>
          <w:szCs w:val="24"/>
        </w:rPr>
        <w:t>….................;</w:t>
      </w:r>
    </w:p>
    <w:p w:rsidR="004D0060" w:rsidRPr="00A1443A" w:rsidRDefault="004D0060" w:rsidP="004D0060">
      <w:pPr>
        <w:widowControl w:val="0"/>
        <w:numPr>
          <w:ilvl w:val="1"/>
          <w:numId w:val="33"/>
        </w:numPr>
        <w:suppressAutoHyphens/>
        <w:adjustRightInd w:val="0"/>
        <w:jc w:val="both"/>
        <w:textAlignment w:val="baseline"/>
        <w:rPr>
          <w:bCs/>
          <w:sz w:val="24"/>
          <w:szCs w:val="24"/>
        </w:rPr>
      </w:pPr>
      <w:r w:rsidRPr="00A1443A">
        <w:rPr>
          <w:bCs/>
          <w:sz w:val="24"/>
          <w:szCs w:val="24"/>
        </w:rPr>
        <w:t xml:space="preserve">ze Strony Wykonawcy: </w:t>
      </w:r>
      <w:r w:rsidRPr="00A1443A">
        <w:rPr>
          <w:sz w:val="24"/>
          <w:szCs w:val="24"/>
        </w:rPr>
        <w:t xml:space="preserve">p. </w:t>
      </w:r>
      <w:r w:rsidRPr="00A1443A">
        <w:rPr>
          <w:sz w:val="24"/>
          <w:szCs w:val="24"/>
          <w:lang w:val="de-DE"/>
        </w:rPr>
        <w:t xml:space="preserve">…………… tel.: ………., adres e-mail: </w:t>
      </w:r>
      <w:r w:rsidRPr="00A1443A">
        <w:rPr>
          <w:sz w:val="24"/>
          <w:szCs w:val="24"/>
        </w:rPr>
        <w:t xml:space="preserve">…......................; </w:t>
      </w:r>
    </w:p>
    <w:p w:rsidR="004D0060" w:rsidRPr="00A1443A" w:rsidRDefault="004D0060" w:rsidP="004D0060">
      <w:pPr>
        <w:widowControl w:val="0"/>
        <w:numPr>
          <w:ilvl w:val="0"/>
          <w:numId w:val="33"/>
        </w:numPr>
        <w:suppressAutoHyphens/>
        <w:adjustRightInd w:val="0"/>
        <w:jc w:val="both"/>
        <w:textAlignment w:val="baseline"/>
        <w:rPr>
          <w:bCs/>
          <w:sz w:val="24"/>
          <w:szCs w:val="24"/>
        </w:rPr>
      </w:pPr>
      <w:r w:rsidRPr="00A1443A">
        <w:rPr>
          <w:bCs/>
          <w:sz w:val="24"/>
          <w:szCs w:val="24"/>
        </w:rPr>
        <w:t xml:space="preserve">Osoby wymienione w ust. 10 nie są upoważnione do podejmowania decyzji powodujących zmianę warunków umowy, w szczególności wzrostu kosztów, zwiększenia lub zmiany zakresu przedmiotu umowy. </w:t>
      </w:r>
    </w:p>
    <w:p w:rsidR="004D0060" w:rsidRPr="00A1443A" w:rsidRDefault="004D0060" w:rsidP="004D0060">
      <w:pPr>
        <w:widowControl w:val="0"/>
        <w:adjustRightInd w:val="0"/>
        <w:ind w:left="720"/>
        <w:jc w:val="both"/>
        <w:textAlignment w:val="baseline"/>
        <w:rPr>
          <w:bCs/>
          <w:sz w:val="24"/>
          <w:szCs w:val="24"/>
        </w:rPr>
      </w:pPr>
    </w:p>
    <w:p w:rsidR="004D0060" w:rsidRPr="00A1443A" w:rsidRDefault="004D0060" w:rsidP="004D0060">
      <w:pPr>
        <w:jc w:val="center"/>
        <w:rPr>
          <w:b/>
          <w:bCs/>
          <w:sz w:val="24"/>
          <w:szCs w:val="24"/>
        </w:rPr>
      </w:pPr>
      <w:r w:rsidRPr="00A1443A">
        <w:rPr>
          <w:b/>
          <w:bCs/>
          <w:sz w:val="24"/>
          <w:szCs w:val="24"/>
        </w:rPr>
        <w:t>§ 2</w:t>
      </w:r>
    </w:p>
    <w:p w:rsidR="004D0060" w:rsidRPr="00A1443A" w:rsidRDefault="004D0060" w:rsidP="004D0060">
      <w:pPr>
        <w:widowControl w:val="0"/>
        <w:numPr>
          <w:ilvl w:val="0"/>
          <w:numId w:val="16"/>
        </w:numPr>
        <w:suppressAutoHyphens/>
        <w:jc w:val="both"/>
        <w:rPr>
          <w:sz w:val="24"/>
          <w:szCs w:val="24"/>
        </w:rPr>
      </w:pPr>
      <w:r w:rsidRPr="00A1443A">
        <w:rPr>
          <w:sz w:val="24"/>
          <w:szCs w:val="24"/>
        </w:rPr>
        <w:t>Wykonawca oświadcza, iż posiada odpowiednią wiedzę, doświadczenie i dysponuje stosowną bazą do wykonania przedmiotu umowy, dlatego też przedmiot umowy wykona z zachowaniem wysokiej jakości prac oraz dotrzyma umówionych terminów przy zachowaniu należytej staranności uwzględniając zawodowy charakter działalności Wykonawcy.</w:t>
      </w:r>
    </w:p>
    <w:p w:rsidR="004D0060" w:rsidRPr="00A1443A" w:rsidRDefault="004D0060" w:rsidP="004D0060">
      <w:pPr>
        <w:widowControl w:val="0"/>
        <w:numPr>
          <w:ilvl w:val="0"/>
          <w:numId w:val="16"/>
        </w:numPr>
        <w:tabs>
          <w:tab w:val="left" w:pos="1080"/>
        </w:tabs>
        <w:suppressAutoHyphens/>
        <w:jc w:val="both"/>
        <w:rPr>
          <w:sz w:val="24"/>
          <w:szCs w:val="24"/>
        </w:rPr>
      </w:pPr>
      <w:r w:rsidRPr="00A1443A">
        <w:rPr>
          <w:sz w:val="24"/>
          <w:szCs w:val="24"/>
        </w:rPr>
        <w:t>Wykonawca oświadcza, iż jest ubezpieczony od odpowiedzialności cywilnej w zakresie prowadzonej przez siebie działalności i posiada aktualną polisę ubezpieczeniową.</w:t>
      </w:r>
    </w:p>
    <w:p w:rsidR="004D0060" w:rsidRPr="00A1443A" w:rsidRDefault="004D0060" w:rsidP="004D0060">
      <w:pPr>
        <w:widowControl w:val="0"/>
        <w:numPr>
          <w:ilvl w:val="0"/>
          <w:numId w:val="16"/>
        </w:numPr>
        <w:suppressAutoHyphens/>
        <w:jc w:val="both"/>
        <w:rPr>
          <w:sz w:val="24"/>
          <w:szCs w:val="24"/>
        </w:rPr>
      </w:pPr>
      <w:r w:rsidRPr="00A1443A">
        <w:rPr>
          <w:sz w:val="24"/>
          <w:szCs w:val="24"/>
        </w:rPr>
        <w:t>Wykonawca oświadcza, iż posiada ubezpieczenie w zakresie przedmiotu zamówienia, obejmujące realizację wszystkich etapów zamówienia oraz cały okres gwarancji i okres rękojmi za wady prawne, w wysokości nie mniejszej niż określona w pkt V.2.1).a) SIWZ. Wykonawca zobowiązuje się udostępnić oryginał dokumentu ubezpieczenia do wglądu Zamawiającego na jego każdorazowy wniosek, przy czym w ciągu 5 dni roboczych od zawarcia umowy przedłoży Zamawiającemu poświadczoną za zgodność z oryginałem kopię ww. dokumentu.</w:t>
      </w:r>
    </w:p>
    <w:p w:rsidR="004D0060" w:rsidRPr="00A1443A" w:rsidRDefault="004D0060" w:rsidP="004D0060">
      <w:pPr>
        <w:widowControl w:val="0"/>
        <w:numPr>
          <w:ilvl w:val="0"/>
          <w:numId w:val="16"/>
        </w:numPr>
        <w:suppressAutoHyphens/>
        <w:jc w:val="both"/>
        <w:rPr>
          <w:sz w:val="24"/>
          <w:szCs w:val="24"/>
        </w:rPr>
      </w:pPr>
      <w:r w:rsidRPr="00A1443A">
        <w:rPr>
          <w:sz w:val="24"/>
          <w:szCs w:val="24"/>
        </w:rPr>
        <w:t xml:space="preserve">Wykonawca jest zobowiązany do przedstawienia nowych dokumentów ubezpieczenia na potwierdzenie kontynuacji ubezpieczenia w terminie do 5 dni roboczych przed upływem ważności dotychczas aktualnych dokumentów ubezpieczenia, o ile ubezpieczenie nie obejmowało pełnego okresu wskazanego w ust. 3 niniejszego paragrafu umowy. </w:t>
      </w:r>
    </w:p>
    <w:p w:rsidR="004D0060" w:rsidRPr="00A1443A" w:rsidRDefault="004D0060" w:rsidP="004D0060">
      <w:pPr>
        <w:widowControl w:val="0"/>
        <w:numPr>
          <w:ilvl w:val="0"/>
          <w:numId w:val="16"/>
        </w:numPr>
        <w:suppressAutoHyphens/>
        <w:jc w:val="both"/>
        <w:rPr>
          <w:sz w:val="24"/>
          <w:szCs w:val="24"/>
        </w:rPr>
      </w:pPr>
      <w:r w:rsidRPr="00A1443A">
        <w:rPr>
          <w:sz w:val="24"/>
          <w:szCs w:val="24"/>
        </w:rPr>
        <w:t>Strony zgodnie ustalają, że zmiana osób wykazanych przeznaczonych zgodnie z ofertą do realizacji umowy w treści oferty Wykonawcy wymaga uprzedniej pisemnej zgody Zamawiającego i dopuszczalna jest wyłącznie w wyjątkowych sytuacjach, w szczególności z powodu choroby lub innych zdarzeń losowych powodujących niemożność wykonywania powierzonego jej zakresu obowiązków, a wskazana w zastępstwie osoba lub osoby muszą posiadać kwalifikacje i doświadczenie spełniające, co najmniej wymagania zawarte w Rozdziale V SIWZ.</w:t>
      </w:r>
    </w:p>
    <w:p w:rsidR="004D0060" w:rsidRPr="00A1443A" w:rsidRDefault="004D0060" w:rsidP="004D0060">
      <w:pPr>
        <w:widowControl w:val="0"/>
        <w:numPr>
          <w:ilvl w:val="0"/>
          <w:numId w:val="16"/>
        </w:numPr>
        <w:tabs>
          <w:tab w:val="left" w:pos="1080"/>
        </w:tabs>
        <w:suppressAutoHyphens/>
        <w:jc w:val="both"/>
        <w:rPr>
          <w:sz w:val="24"/>
          <w:szCs w:val="24"/>
        </w:rPr>
      </w:pPr>
      <w:r w:rsidRPr="00A1443A">
        <w:rPr>
          <w:sz w:val="24"/>
          <w:szCs w:val="24"/>
        </w:rPr>
        <w:t>Wykonawca oświadcza, że wykonana przez niego aplikacja online stanowi jego własność, nie jest w żaden sposób obciążony na rzecz osób trzecich, a także nie narusza praw osób trzecich.</w:t>
      </w:r>
    </w:p>
    <w:p w:rsidR="004D0060" w:rsidRPr="00A1443A" w:rsidRDefault="004D0060" w:rsidP="004D0060">
      <w:pPr>
        <w:widowControl w:val="0"/>
        <w:numPr>
          <w:ilvl w:val="0"/>
          <w:numId w:val="16"/>
        </w:numPr>
        <w:suppressAutoHyphens/>
        <w:jc w:val="both"/>
        <w:rPr>
          <w:sz w:val="24"/>
          <w:szCs w:val="24"/>
        </w:rPr>
      </w:pPr>
      <w:r w:rsidRPr="00A1443A">
        <w:rPr>
          <w:color w:val="000000"/>
          <w:sz w:val="24"/>
          <w:szCs w:val="24"/>
        </w:rPr>
        <w:t>Z chwilą przekazania Zamawiającemu danego Etapu prac, Wykonawca przenosi na rzecz Zamawiającego swoje majątkowe prawa autorskie do stworzonej przez siebie aplikacji online na następujących polach eksploatacji,:</w:t>
      </w:r>
    </w:p>
    <w:p w:rsidR="004D0060" w:rsidRPr="00A1443A" w:rsidRDefault="004D0060" w:rsidP="004D0060">
      <w:pPr>
        <w:widowControl w:val="0"/>
        <w:numPr>
          <w:ilvl w:val="0"/>
          <w:numId w:val="24"/>
        </w:numPr>
        <w:suppressAutoHyphens/>
        <w:autoSpaceDE w:val="0"/>
        <w:autoSpaceDN w:val="0"/>
        <w:adjustRightInd w:val="0"/>
        <w:ind w:left="851" w:hanging="425"/>
        <w:jc w:val="both"/>
        <w:rPr>
          <w:color w:val="000000"/>
          <w:sz w:val="24"/>
          <w:szCs w:val="24"/>
        </w:rPr>
      </w:pPr>
      <w:r w:rsidRPr="00A1443A">
        <w:rPr>
          <w:color w:val="000000"/>
          <w:sz w:val="24"/>
          <w:szCs w:val="24"/>
        </w:rPr>
        <w:t>utrwalanie i zwielokrotnianie aplikacji online – wytwarzanie określoną techniką egzemplarzy aplikacji online, w tym techniką drukarską, reprograficzną, zapisu magnetycznego oraz techniką cyfrową;</w:t>
      </w:r>
    </w:p>
    <w:p w:rsidR="004D0060" w:rsidRPr="00A1443A" w:rsidRDefault="004D0060" w:rsidP="004D0060">
      <w:pPr>
        <w:widowControl w:val="0"/>
        <w:numPr>
          <w:ilvl w:val="0"/>
          <w:numId w:val="24"/>
        </w:numPr>
        <w:suppressAutoHyphens/>
        <w:autoSpaceDE w:val="0"/>
        <w:autoSpaceDN w:val="0"/>
        <w:adjustRightInd w:val="0"/>
        <w:ind w:left="851" w:hanging="425"/>
        <w:jc w:val="both"/>
        <w:rPr>
          <w:color w:val="000000"/>
          <w:sz w:val="24"/>
          <w:szCs w:val="24"/>
        </w:rPr>
      </w:pPr>
      <w:r w:rsidRPr="00A1443A">
        <w:rPr>
          <w:color w:val="000000"/>
          <w:sz w:val="24"/>
          <w:szCs w:val="24"/>
        </w:rPr>
        <w:t>wprowadzanie do obrotu oryginału albo egzemplarzy, na których utwór utrwalono, jak również ich użyczenie lub najem;</w:t>
      </w:r>
    </w:p>
    <w:p w:rsidR="004D0060" w:rsidRPr="00A1443A" w:rsidRDefault="004D0060" w:rsidP="004D0060">
      <w:pPr>
        <w:widowControl w:val="0"/>
        <w:numPr>
          <w:ilvl w:val="0"/>
          <w:numId w:val="24"/>
        </w:numPr>
        <w:suppressAutoHyphens/>
        <w:autoSpaceDE w:val="0"/>
        <w:autoSpaceDN w:val="0"/>
        <w:adjustRightInd w:val="0"/>
        <w:ind w:left="851" w:hanging="425"/>
        <w:jc w:val="both"/>
        <w:rPr>
          <w:color w:val="000000"/>
          <w:sz w:val="24"/>
          <w:szCs w:val="24"/>
        </w:rPr>
      </w:pPr>
      <w:r w:rsidRPr="00A1443A">
        <w:rPr>
          <w:color w:val="000000"/>
          <w:sz w:val="24"/>
          <w:szCs w:val="24"/>
        </w:rPr>
        <w:t>rozpowszechnianie aplikacji online w sposób inny niż określony w lit. b), a w szczególności jego publiczne wykonanie, wystawienie, wyświetlenie, udostępnianie w taki sposób, aby każda osoba uprawniona przez Zamawiającego mogła mieć do niego dostęp w miejscu i w czasie przez siebie wybranym;</w:t>
      </w:r>
    </w:p>
    <w:p w:rsidR="004D0060" w:rsidRPr="00A1443A" w:rsidRDefault="004D0060" w:rsidP="004D0060">
      <w:pPr>
        <w:widowControl w:val="0"/>
        <w:numPr>
          <w:ilvl w:val="0"/>
          <w:numId w:val="24"/>
        </w:numPr>
        <w:suppressAutoHyphens/>
        <w:autoSpaceDE w:val="0"/>
        <w:autoSpaceDN w:val="0"/>
        <w:adjustRightInd w:val="0"/>
        <w:ind w:left="851" w:hanging="425"/>
        <w:jc w:val="both"/>
        <w:rPr>
          <w:color w:val="000000"/>
          <w:sz w:val="24"/>
          <w:szCs w:val="24"/>
        </w:rPr>
      </w:pPr>
      <w:r w:rsidRPr="00A1443A">
        <w:rPr>
          <w:color w:val="000000"/>
          <w:sz w:val="24"/>
          <w:szCs w:val="24"/>
        </w:rPr>
        <w:t xml:space="preserve">korzystanie, bezpośrednio przez Zamawiającego oraz upoważnione przez Zamawiającego osoby i podmioty trzecie; </w:t>
      </w:r>
    </w:p>
    <w:p w:rsidR="004D0060" w:rsidRPr="00A1443A" w:rsidRDefault="004D0060" w:rsidP="004D0060">
      <w:pPr>
        <w:widowControl w:val="0"/>
        <w:numPr>
          <w:ilvl w:val="0"/>
          <w:numId w:val="24"/>
        </w:numPr>
        <w:suppressAutoHyphens/>
        <w:autoSpaceDE w:val="0"/>
        <w:autoSpaceDN w:val="0"/>
        <w:adjustRightInd w:val="0"/>
        <w:ind w:left="851" w:hanging="425"/>
        <w:jc w:val="both"/>
        <w:rPr>
          <w:color w:val="000000"/>
          <w:sz w:val="24"/>
          <w:szCs w:val="24"/>
        </w:rPr>
      </w:pPr>
      <w:r w:rsidRPr="00A1443A">
        <w:rPr>
          <w:color w:val="000000"/>
          <w:sz w:val="24"/>
          <w:szCs w:val="24"/>
        </w:rPr>
        <w:t>zwielokrotnianie kodu lub tłumaczenie jego, jeżeli jest to niezbędne do uzyskania informacji koniecznych do osiągnięcia kompatybilności oprogramowania z innymi niezależnie stworzonymi programami komputerowymi, o ile zostaną spełnione następujące warunki:</w:t>
      </w:r>
    </w:p>
    <w:p w:rsidR="004D0060" w:rsidRPr="00A1443A" w:rsidRDefault="004D0060" w:rsidP="004D0060">
      <w:pPr>
        <w:widowControl w:val="0"/>
        <w:numPr>
          <w:ilvl w:val="0"/>
          <w:numId w:val="25"/>
        </w:numPr>
        <w:suppressAutoHyphens/>
        <w:autoSpaceDE w:val="0"/>
        <w:autoSpaceDN w:val="0"/>
        <w:adjustRightInd w:val="0"/>
        <w:ind w:left="1276" w:hanging="426"/>
        <w:jc w:val="both"/>
        <w:rPr>
          <w:sz w:val="24"/>
          <w:szCs w:val="24"/>
        </w:rPr>
      </w:pPr>
      <w:r w:rsidRPr="00A1443A">
        <w:rPr>
          <w:sz w:val="24"/>
          <w:szCs w:val="24"/>
        </w:rPr>
        <w:t>czynności te dokonywane są przez pracowników Zamawiającego,</w:t>
      </w:r>
    </w:p>
    <w:p w:rsidR="004D0060" w:rsidRPr="00A1443A" w:rsidRDefault="004D0060" w:rsidP="004D0060">
      <w:pPr>
        <w:widowControl w:val="0"/>
        <w:numPr>
          <w:ilvl w:val="0"/>
          <w:numId w:val="25"/>
        </w:numPr>
        <w:suppressAutoHyphens/>
        <w:autoSpaceDE w:val="0"/>
        <w:autoSpaceDN w:val="0"/>
        <w:adjustRightInd w:val="0"/>
        <w:ind w:left="1276" w:hanging="426"/>
        <w:jc w:val="both"/>
        <w:rPr>
          <w:sz w:val="24"/>
          <w:szCs w:val="24"/>
        </w:rPr>
      </w:pPr>
      <w:r w:rsidRPr="00A1443A">
        <w:rPr>
          <w:sz w:val="24"/>
          <w:szCs w:val="24"/>
        </w:rPr>
        <w:t xml:space="preserve">informacje niezbędne do osiągnięcia kompatybilności nie były uprzednio łatwo dostępne dla </w:t>
      </w:r>
      <w:r w:rsidRPr="00A1443A">
        <w:rPr>
          <w:sz w:val="24"/>
          <w:szCs w:val="24"/>
        </w:rPr>
        <w:lastRenderedPageBreak/>
        <w:t>osób, o których mowa pod lit. da),</w:t>
      </w:r>
    </w:p>
    <w:p w:rsidR="004D0060" w:rsidRPr="00A1443A" w:rsidRDefault="004D0060" w:rsidP="004D0060">
      <w:pPr>
        <w:widowControl w:val="0"/>
        <w:numPr>
          <w:ilvl w:val="0"/>
          <w:numId w:val="25"/>
        </w:numPr>
        <w:suppressAutoHyphens/>
        <w:autoSpaceDE w:val="0"/>
        <w:autoSpaceDN w:val="0"/>
        <w:adjustRightInd w:val="0"/>
        <w:ind w:left="1276" w:hanging="426"/>
        <w:jc w:val="both"/>
        <w:rPr>
          <w:sz w:val="24"/>
          <w:szCs w:val="24"/>
        </w:rPr>
      </w:pPr>
      <w:r w:rsidRPr="00A1443A">
        <w:rPr>
          <w:sz w:val="24"/>
          <w:szCs w:val="24"/>
        </w:rPr>
        <w:t>czynności te odnoszą się do tych części przedmiotu zamówienia, które są niezbędne do osiągnięcia wspomnianej kompatybilności</w:t>
      </w:r>
      <w:r w:rsidRPr="00A1443A">
        <w:rPr>
          <w:color w:val="000000"/>
          <w:sz w:val="24"/>
          <w:szCs w:val="24"/>
        </w:rPr>
        <w:t xml:space="preserve">. </w:t>
      </w:r>
    </w:p>
    <w:p w:rsidR="004D0060" w:rsidRPr="00A1443A" w:rsidRDefault="004D0060" w:rsidP="004D0060">
      <w:pPr>
        <w:widowControl w:val="0"/>
        <w:numPr>
          <w:ilvl w:val="0"/>
          <w:numId w:val="16"/>
        </w:numPr>
        <w:tabs>
          <w:tab w:val="num" w:pos="900"/>
          <w:tab w:val="left" w:pos="1080"/>
        </w:tabs>
        <w:suppressAutoHyphens/>
        <w:jc w:val="both"/>
        <w:rPr>
          <w:iCs/>
          <w:color w:val="000000"/>
          <w:sz w:val="24"/>
          <w:szCs w:val="24"/>
        </w:rPr>
      </w:pPr>
      <w:r w:rsidRPr="00A1443A">
        <w:rPr>
          <w:sz w:val="24"/>
          <w:szCs w:val="24"/>
        </w:rPr>
        <w:t xml:space="preserve">Przy odbiorze </w:t>
      </w:r>
      <w:r w:rsidRPr="00A1443A">
        <w:rPr>
          <w:color w:val="000000"/>
          <w:sz w:val="24"/>
          <w:szCs w:val="24"/>
        </w:rPr>
        <w:t>całości</w:t>
      </w:r>
      <w:r w:rsidRPr="00A1443A">
        <w:rPr>
          <w:sz w:val="24"/>
          <w:szCs w:val="24"/>
        </w:rPr>
        <w:t xml:space="preserve"> aplikacji online Wykonawca zobowiązany jest dostarczyć Zamawiającemu również oryginalne kody źródłowe do ww. aplikacji. </w:t>
      </w:r>
    </w:p>
    <w:p w:rsidR="004D0060" w:rsidRPr="00A1443A" w:rsidRDefault="004D0060" w:rsidP="004D0060">
      <w:pPr>
        <w:widowControl w:val="0"/>
        <w:numPr>
          <w:ilvl w:val="0"/>
          <w:numId w:val="16"/>
        </w:numPr>
        <w:tabs>
          <w:tab w:val="left" w:pos="1080"/>
        </w:tabs>
        <w:suppressAutoHyphens/>
        <w:jc w:val="both"/>
        <w:rPr>
          <w:sz w:val="24"/>
          <w:szCs w:val="24"/>
        </w:rPr>
      </w:pPr>
      <w:r w:rsidRPr="00A1443A">
        <w:rPr>
          <w:color w:val="000000"/>
          <w:sz w:val="24"/>
          <w:szCs w:val="24"/>
        </w:rPr>
        <w:t>Ponadto Wykonawca przekazuje Zamawiającemu wszelkie zależne prawa autorskie przedmiotu zamówienia (wyraża zgodę na tworzenie przez Zamawiającego utworów zależnych ww. aplikacji, jak również wykonywania w imieniu twórcy jego autorskich praw osobistych).</w:t>
      </w:r>
    </w:p>
    <w:p w:rsidR="004D0060" w:rsidRPr="00A1443A" w:rsidRDefault="004D0060" w:rsidP="004D0060">
      <w:pPr>
        <w:widowControl w:val="0"/>
        <w:numPr>
          <w:ilvl w:val="0"/>
          <w:numId w:val="16"/>
        </w:numPr>
        <w:tabs>
          <w:tab w:val="num" w:pos="900"/>
        </w:tabs>
        <w:suppressAutoHyphens/>
        <w:jc w:val="both"/>
        <w:rPr>
          <w:iCs/>
          <w:color w:val="000000"/>
          <w:sz w:val="24"/>
          <w:szCs w:val="24"/>
        </w:rPr>
      </w:pPr>
      <w:r w:rsidRPr="00A1443A">
        <w:rPr>
          <w:iCs/>
          <w:color w:val="000000"/>
          <w:sz w:val="24"/>
          <w:szCs w:val="24"/>
        </w:rPr>
        <w:t xml:space="preserve">Wszelkie uprawnienia </w:t>
      </w:r>
      <w:r w:rsidRPr="00A1443A">
        <w:rPr>
          <w:iCs/>
          <w:sz w:val="24"/>
          <w:szCs w:val="24"/>
        </w:rPr>
        <w:t>do ww. aplikacji</w:t>
      </w:r>
      <w:r w:rsidRPr="00A1443A">
        <w:rPr>
          <w:iCs/>
          <w:color w:val="000000"/>
          <w:sz w:val="24"/>
          <w:szCs w:val="24"/>
        </w:rPr>
        <w:t xml:space="preserve"> określone w niniejszej umowie, obejmujące w szczególności wszystkie nośniki informacji są nieograniczone przedmiotowo, czasowo,</w:t>
      </w:r>
      <w:r w:rsidRPr="00A1443A">
        <w:rPr>
          <w:sz w:val="24"/>
          <w:szCs w:val="24"/>
        </w:rPr>
        <w:t xml:space="preserve"> ilościowo (nakładowo)</w:t>
      </w:r>
      <w:r w:rsidRPr="00A1443A">
        <w:rPr>
          <w:iCs/>
          <w:color w:val="000000"/>
          <w:sz w:val="24"/>
          <w:szCs w:val="24"/>
        </w:rPr>
        <w:t xml:space="preserve"> oraz terytorialnie, w tym w zakresie strefy językowej lub geograficznej.</w:t>
      </w:r>
    </w:p>
    <w:p w:rsidR="004D0060" w:rsidRPr="00A1443A" w:rsidRDefault="004D0060" w:rsidP="004D0060">
      <w:pPr>
        <w:widowControl w:val="0"/>
        <w:numPr>
          <w:ilvl w:val="0"/>
          <w:numId w:val="16"/>
        </w:numPr>
        <w:tabs>
          <w:tab w:val="num" w:pos="900"/>
        </w:tabs>
        <w:suppressAutoHyphens/>
        <w:jc w:val="both"/>
        <w:rPr>
          <w:iCs/>
          <w:color w:val="000000"/>
          <w:sz w:val="24"/>
          <w:szCs w:val="24"/>
        </w:rPr>
      </w:pPr>
      <w:r w:rsidRPr="00A1443A">
        <w:rPr>
          <w:iCs/>
          <w:color w:val="000000"/>
          <w:sz w:val="24"/>
          <w:szCs w:val="24"/>
        </w:rPr>
        <w:t xml:space="preserve">Wykonawca wyraża zgodę na korzystanie i rozpowszechnianie przez Zamawiającego aplikacji lub jej opracowań, stanowiących przedmiot niniejszej umowy bez oznaczenia </w:t>
      </w:r>
      <w:r w:rsidRPr="00A1443A">
        <w:rPr>
          <w:iCs/>
          <w:sz w:val="24"/>
          <w:szCs w:val="24"/>
        </w:rPr>
        <w:t>autora.</w:t>
      </w:r>
    </w:p>
    <w:p w:rsidR="004D0060" w:rsidRPr="00A1443A" w:rsidRDefault="004D0060" w:rsidP="004D0060">
      <w:pPr>
        <w:widowControl w:val="0"/>
        <w:numPr>
          <w:ilvl w:val="0"/>
          <w:numId w:val="16"/>
        </w:numPr>
        <w:tabs>
          <w:tab w:val="num" w:pos="900"/>
        </w:tabs>
        <w:suppressAutoHyphens/>
        <w:jc w:val="both"/>
        <w:rPr>
          <w:iCs/>
          <w:color w:val="000000"/>
          <w:sz w:val="24"/>
          <w:szCs w:val="24"/>
        </w:rPr>
      </w:pPr>
      <w:r w:rsidRPr="00A1443A">
        <w:rPr>
          <w:iCs/>
          <w:color w:val="000000"/>
          <w:sz w:val="24"/>
          <w:szCs w:val="24"/>
        </w:rPr>
        <w:t>Wykonawca zobowiązuje się do niewykonywania swoich osobistych praw autorskich w sposób nieuzgodniony na piśmie z Zamawiającym.</w:t>
      </w:r>
    </w:p>
    <w:p w:rsidR="004D0060" w:rsidRPr="00A1443A" w:rsidRDefault="004D0060" w:rsidP="004D0060">
      <w:pPr>
        <w:widowControl w:val="0"/>
        <w:numPr>
          <w:ilvl w:val="0"/>
          <w:numId w:val="16"/>
        </w:numPr>
        <w:tabs>
          <w:tab w:val="num" w:pos="900"/>
        </w:tabs>
        <w:suppressAutoHyphens/>
        <w:jc w:val="both"/>
        <w:rPr>
          <w:color w:val="000000"/>
          <w:sz w:val="24"/>
          <w:szCs w:val="24"/>
        </w:rPr>
      </w:pPr>
      <w:r w:rsidRPr="00A1443A">
        <w:rPr>
          <w:iCs/>
          <w:color w:val="000000"/>
          <w:sz w:val="24"/>
          <w:szCs w:val="24"/>
        </w:rPr>
        <w:t xml:space="preserve">Wykonawca oświadcza, że aplikacja, stanowiąca przedmiot </w:t>
      </w:r>
      <w:r w:rsidRPr="00A1443A">
        <w:rPr>
          <w:sz w:val="24"/>
          <w:szCs w:val="24"/>
        </w:rPr>
        <w:t>niniejszego</w:t>
      </w:r>
      <w:r w:rsidRPr="00A1443A">
        <w:rPr>
          <w:iCs/>
          <w:color w:val="000000"/>
          <w:sz w:val="24"/>
          <w:szCs w:val="24"/>
        </w:rPr>
        <w:t xml:space="preserve"> zamówienia, będzie wolna od wad prawnych w rozumieniu art. 556</w:t>
      </w:r>
      <w:r w:rsidRPr="00A1443A">
        <w:rPr>
          <w:iCs/>
          <w:color w:val="000000"/>
          <w:sz w:val="24"/>
          <w:szCs w:val="24"/>
          <w:vertAlign w:val="superscript"/>
        </w:rPr>
        <w:t>3</w:t>
      </w:r>
      <w:r w:rsidRPr="00A1443A">
        <w:rPr>
          <w:iCs/>
          <w:color w:val="000000"/>
          <w:sz w:val="24"/>
          <w:szCs w:val="24"/>
        </w:rPr>
        <w:t xml:space="preserve"> KC oraz nie będzie naruszała praw osób trzecich. W związku z powyższym Wykonawca oświadcza </w:t>
      </w:r>
      <w:r w:rsidRPr="00A1443A">
        <w:rPr>
          <w:iCs/>
          <w:color w:val="000000"/>
          <w:sz w:val="24"/>
          <w:szCs w:val="24"/>
        </w:rPr>
        <w:br/>
        <w:t>i potwierdza, że:</w:t>
      </w:r>
    </w:p>
    <w:p w:rsidR="004D0060" w:rsidRPr="00A1443A" w:rsidRDefault="004D0060" w:rsidP="004D0060">
      <w:pPr>
        <w:widowControl w:val="0"/>
        <w:numPr>
          <w:ilvl w:val="0"/>
          <w:numId w:val="31"/>
        </w:numPr>
        <w:suppressAutoHyphens/>
        <w:ind w:left="709" w:hanging="283"/>
        <w:jc w:val="both"/>
        <w:rPr>
          <w:iCs/>
          <w:color w:val="000000"/>
          <w:sz w:val="24"/>
          <w:szCs w:val="24"/>
        </w:rPr>
      </w:pPr>
      <w:r w:rsidRPr="00A1443A">
        <w:rPr>
          <w:iCs/>
          <w:color w:val="000000"/>
          <w:sz w:val="24"/>
          <w:szCs w:val="24"/>
        </w:rPr>
        <w:t>przysługuje mu wyłączne i nieograniczone prawo autorskie do aplikacji jako wyłącznemu jego twórcy,</w:t>
      </w:r>
    </w:p>
    <w:p w:rsidR="004D0060" w:rsidRPr="00A1443A" w:rsidRDefault="004D0060" w:rsidP="004D0060">
      <w:pPr>
        <w:widowControl w:val="0"/>
        <w:numPr>
          <w:ilvl w:val="0"/>
          <w:numId w:val="31"/>
        </w:numPr>
        <w:suppressAutoHyphens/>
        <w:ind w:left="709" w:hanging="283"/>
        <w:jc w:val="both"/>
        <w:rPr>
          <w:iCs/>
          <w:color w:val="000000"/>
          <w:sz w:val="24"/>
          <w:szCs w:val="24"/>
        </w:rPr>
      </w:pPr>
      <w:r w:rsidRPr="00A1443A">
        <w:rPr>
          <w:iCs/>
          <w:color w:val="000000"/>
          <w:sz w:val="24"/>
          <w:szCs w:val="24"/>
        </w:rPr>
        <w:t xml:space="preserve">autorskie prawa majątkowe Wykonawcy do aplikacji  nie są obciążone żadnymi prawami osób trzecich oraz że osoby trzecie nie zgłaszają żadnych roszczeń </w:t>
      </w:r>
      <w:r w:rsidRPr="00A1443A">
        <w:rPr>
          <w:iCs/>
          <w:color w:val="000000"/>
          <w:sz w:val="24"/>
          <w:szCs w:val="24"/>
        </w:rPr>
        <w:br/>
        <w:t xml:space="preserve">w odniesieniu do niego, jak również </w:t>
      </w:r>
      <w:r w:rsidRPr="00A1443A">
        <w:rPr>
          <w:color w:val="000000"/>
          <w:sz w:val="24"/>
          <w:szCs w:val="24"/>
        </w:rPr>
        <w:t>ograniczenie w korzystaniu lub rozporządzaniu aplikacją wynika z decyzji lub orzeczenia właściwego organu,</w:t>
      </w:r>
    </w:p>
    <w:p w:rsidR="004D0060" w:rsidRPr="00A1443A" w:rsidRDefault="004D0060" w:rsidP="004D0060">
      <w:pPr>
        <w:widowControl w:val="0"/>
        <w:numPr>
          <w:ilvl w:val="0"/>
          <w:numId w:val="31"/>
        </w:numPr>
        <w:suppressAutoHyphens/>
        <w:ind w:left="709" w:hanging="283"/>
        <w:jc w:val="both"/>
        <w:rPr>
          <w:iCs/>
          <w:color w:val="000000"/>
          <w:sz w:val="24"/>
          <w:szCs w:val="24"/>
        </w:rPr>
      </w:pPr>
      <w:r w:rsidRPr="00A1443A">
        <w:rPr>
          <w:iCs/>
          <w:color w:val="000000"/>
          <w:sz w:val="24"/>
          <w:szCs w:val="24"/>
        </w:rPr>
        <w:t xml:space="preserve">przeniesienie na Zamawiającego całości autorskich praw majątkowych do Serwisu internetowego, w tym prawa zależnego do niego nie wymaga zgody jakiegokolwiek organu lub osoby trzeciej. </w:t>
      </w:r>
    </w:p>
    <w:p w:rsidR="004D0060" w:rsidRPr="00A1443A" w:rsidRDefault="004D0060" w:rsidP="004D0060">
      <w:pPr>
        <w:widowControl w:val="0"/>
        <w:numPr>
          <w:ilvl w:val="0"/>
          <w:numId w:val="16"/>
        </w:numPr>
        <w:tabs>
          <w:tab w:val="num" w:pos="900"/>
        </w:tabs>
        <w:suppressAutoHyphens/>
        <w:jc w:val="both"/>
        <w:rPr>
          <w:sz w:val="24"/>
          <w:szCs w:val="24"/>
        </w:rPr>
      </w:pPr>
      <w:r w:rsidRPr="00A1443A">
        <w:rPr>
          <w:iCs/>
          <w:color w:val="000000"/>
          <w:sz w:val="24"/>
          <w:szCs w:val="24"/>
        </w:rPr>
        <w:t>Wykonawca udziela rękojmi za wady prawne aplikacji przez cały okres obowiązywania Umowy.</w:t>
      </w:r>
    </w:p>
    <w:p w:rsidR="004D0060" w:rsidRPr="00A1443A" w:rsidRDefault="004D0060" w:rsidP="004D0060">
      <w:pPr>
        <w:widowControl w:val="0"/>
        <w:numPr>
          <w:ilvl w:val="0"/>
          <w:numId w:val="16"/>
        </w:numPr>
        <w:tabs>
          <w:tab w:val="num" w:pos="900"/>
        </w:tabs>
        <w:suppressAutoHyphens/>
        <w:jc w:val="both"/>
        <w:rPr>
          <w:sz w:val="24"/>
          <w:szCs w:val="24"/>
        </w:rPr>
      </w:pPr>
      <w:r w:rsidRPr="00A1443A">
        <w:rPr>
          <w:sz w:val="24"/>
          <w:szCs w:val="24"/>
        </w:rPr>
        <w:t xml:space="preserve">W razie istnienia wady prawnej przedmiotu umowy w terminie określonym w ust. 17 niniejszego paragrafu umowy, </w:t>
      </w:r>
      <w:r w:rsidRPr="00A1443A">
        <w:rPr>
          <w:iCs/>
          <w:color w:val="000000"/>
          <w:sz w:val="24"/>
          <w:szCs w:val="24"/>
        </w:rPr>
        <w:t>Zamawiającemu</w:t>
      </w:r>
      <w:r w:rsidRPr="00A1443A">
        <w:rPr>
          <w:sz w:val="24"/>
          <w:szCs w:val="24"/>
        </w:rPr>
        <w:t xml:space="preserve"> wobec Wykonawcy przysługuje: </w:t>
      </w:r>
    </w:p>
    <w:p w:rsidR="004D0060" w:rsidRPr="00A1443A" w:rsidRDefault="004D0060" w:rsidP="004D0060">
      <w:pPr>
        <w:widowControl w:val="0"/>
        <w:numPr>
          <w:ilvl w:val="2"/>
          <w:numId w:val="28"/>
        </w:numPr>
        <w:suppressAutoHyphens/>
        <w:autoSpaceDE w:val="0"/>
        <w:autoSpaceDN w:val="0"/>
        <w:adjustRightInd w:val="0"/>
        <w:spacing w:after="27"/>
        <w:jc w:val="both"/>
        <w:rPr>
          <w:color w:val="000000"/>
          <w:sz w:val="24"/>
          <w:szCs w:val="24"/>
        </w:rPr>
      </w:pPr>
      <w:r w:rsidRPr="00A1443A">
        <w:rPr>
          <w:color w:val="000000"/>
          <w:sz w:val="24"/>
          <w:szCs w:val="24"/>
        </w:rPr>
        <w:t>złożenie pisemnego oświadczenia o obniżeniu wynagrodzenia brutto wskazanego w § 4 ust. 1 umowy w proporcji do ww. wynagrodzenia, w jakiej wartość wadliwej części przedmiotu umowy pozostaje do danej części przedmiotu umowy nie obarczonej wadą, chyba, że Wykonawca bez zbędnej zwłoki nieprzekraczającej 3 dni roboczych i utrudnień dla Zamawiającego dostarczy mu daną część przedmiotu umowy wolną od wady fizycznej. Jednakże oświadczenie Zamawiającego jest wiążące dla Wykonawcy, o ile została dostarczona niewadliwa część przedmiotu umowy, a także, gdy Wykonawca nie zadośćuczynił żądaniu Zamawiającego dostarczenia mu danej części przedmiotu wolnej od wady prawnej w ww. terminie;</w:t>
      </w:r>
    </w:p>
    <w:p w:rsidR="004D0060" w:rsidRPr="00A1443A" w:rsidRDefault="004D0060" w:rsidP="004D0060">
      <w:pPr>
        <w:widowControl w:val="0"/>
        <w:numPr>
          <w:ilvl w:val="2"/>
          <w:numId w:val="28"/>
        </w:numPr>
        <w:suppressAutoHyphens/>
        <w:autoSpaceDE w:val="0"/>
        <w:autoSpaceDN w:val="0"/>
        <w:adjustRightInd w:val="0"/>
        <w:spacing w:after="27"/>
        <w:jc w:val="both"/>
        <w:rPr>
          <w:color w:val="000000"/>
          <w:sz w:val="24"/>
          <w:szCs w:val="24"/>
        </w:rPr>
      </w:pPr>
      <w:r w:rsidRPr="00A1443A">
        <w:rPr>
          <w:color w:val="000000"/>
          <w:sz w:val="24"/>
          <w:szCs w:val="24"/>
        </w:rPr>
        <w:t>złożenie pisemnego oświadczenia o odstąpieniu od niniejszej umowy z powodu istotnej wady prawnej danej części przedmiotu umowy uniemożliwiającej Zamawiającemu realizację przedmiotu zamówienia publicznego będącego przedmiotem umowy;</w:t>
      </w:r>
    </w:p>
    <w:p w:rsidR="004D0060" w:rsidRPr="00A1443A" w:rsidRDefault="004D0060" w:rsidP="004D0060">
      <w:pPr>
        <w:widowControl w:val="0"/>
        <w:numPr>
          <w:ilvl w:val="2"/>
          <w:numId w:val="28"/>
        </w:numPr>
        <w:suppressAutoHyphens/>
        <w:autoSpaceDE w:val="0"/>
        <w:autoSpaceDN w:val="0"/>
        <w:adjustRightInd w:val="0"/>
        <w:spacing w:after="27"/>
        <w:jc w:val="both"/>
        <w:rPr>
          <w:color w:val="000000"/>
          <w:sz w:val="24"/>
          <w:szCs w:val="24"/>
        </w:rPr>
      </w:pPr>
      <w:r w:rsidRPr="00A1443A">
        <w:rPr>
          <w:color w:val="000000"/>
          <w:sz w:val="24"/>
          <w:szCs w:val="24"/>
        </w:rPr>
        <w:t xml:space="preserve">roszczenie o dostarczenie danej części przedmiotu umowy wolnego od wady </w:t>
      </w:r>
      <w:r w:rsidRPr="00A1443A">
        <w:rPr>
          <w:sz w:val="24"/>
          <w:szCs w:val="24"/>
        </w:rPr>
        <w:t xml:space="preserve">prawnej bez zbędnej zwłoki nieprzekraczającej 3 dni roboczych (w razie błędu krytycznego nie później niż do 24 godzin) i utrudnień dla Zamawiającego, chyba, że zadośćuczynienie przedmiotowemu roszczeniu przez Wykonawcę okaże się niemożliwym lub wiąże się ono z nadmiernymi kosztami po stronie Wykonawcy, w szczególności dostarczenie danej części przedmiotu umowy wolnej od wady prawnej przewyższa wysokość wynagrodzenia brutto wskazanego w § 4 ust. 1 umowy; </w:t>
      </w:r>
    </w:p>
    <w:p w:rsidR="004D0060" w:rsidRPr="00A1443A" w:rsidRDefault="004D0060" w:rsidP="004D0060">
      <w:pPr>
        <w:widowControl w:val="0"/>
        <w:numPr>
          <w:ilvl w:val="0"/>
          <w:numId w:val="16"/>
        </w:numPr>
        <w:tabs>
          <w:tab w:val="num" w:pos="900"/>
        </w:tabs>
        <w:suppressAutoHyphens/>
        <w:jc w:val="both"/>
        <w:rPr>
          <w:sz w:val="24"/>
          <w:szCs w:val="24"/>
        </w:rPr>
      </w:pPr>
      <w:r w:rsidRPr="00A1443A">
        <w:rPr>
          <w:sz w:val="24"/>
          <w:szCs w:val="24"/>
        </w:rPr>
        <w:t>Wykonawca jest zobowiązany przyjąć od Zamawiającego wadliwy przedmiot umowy lub daną jego część w przypadku określonym w ust. 18 lit. b) albo lit. c) niniejszej umowy.</w:t>
      </w:r>
    </w:p>
    <w:p w:rsidR="004D0060" w:rsidRPr="00A1443A" w:rsidRDefault="004D0060" w:rsidP="004D0060">
      <w:pPr>
        <w:widowControl w:val="0"/>
        <w:numPr>
          <w:ilvl w:val="0"/>
          <w:numId w:val="16"/>
        </w:numPr>
        <w:tabs>
          <w:tab w:val="num" w:pos="900"/>
        </w:tabs>
        <w:suppressAutoHyphens/>
        <w:jc w:val="both"/>
        <w:rPr>
          <w:iCs/>
          <w:color w:val="000000"/>
          <w:sz w:val="24"/>
          <w:szCs w:val="24"/>
        </w:rPr>
      </w:pPr>
      <w:r w:rsidRPr="00A1443A">
        <w:rPr>
          <w:color w:val="000000"/>
          <w:sz w:val="24"/>
          <w:szCs w:val="24"/>
        </w:rPr>
        <w:t>Do zasad odpowiedzialności Wykonawcy za wady prawne Serwisu</w:t>
      </w:r>
      <w:r w:rsidRPr="00A1443A">
        <w:rPr>
          <w:iCs/>
          <w:color w:val="000000"/>
          <w:sz w:val="24"/>
          <w:szCs w:val="24"/>
        </w:rPr>
        <w:t xml:space="preserve"> internetowego</w:t>
      </w:r>
      <w:r w:rsidRPr="00A1443A">
        <w:rPr>
          <w:color w:val="000000"/>
          <w:sz w:val="24"/>
          <w:szCs w:val="24"/>
        </w:rPr>
        <w:t xml:space="preserve">, w zakresie </w:t>
      </w:r>
      <w:r w:rsidRPr="00A1443A">
        <w:rPr>
          <w:color w:val="000000"/>
          <w:sz w:val="24"/>
          <w:szCs w:val="24"/>
        </w:rPr>
        <w:lastRenderedPageBreak/>
        <w:t xml:space="preserve">nieuregulowanym </w:t>
      </w:r>
      <w:r w:rsidRPr="00A1443A">
        <w:rPr>
          <w:iCs/>
          <w:color w:val="000000"/>
          <w:sz w:val="24"/>
          <w:szCs w:val="24"/>
        </w:rPr>
        <w:t>postanowieniami</w:t>
      </w:r>
      <w:r w:rsidRPr="00A1443A">
        <w:rPr>
          <w:color w:val="000000"/>
          <w:sz w:val="24"/>
          <w:szCs w:val="24"/>
        </w:rPr>
        <w:t xml:space="preserve"> niniejszego paragrafu umowy stosuje się </w:t>
      </w:r>
      <w:r w:rsidRPr="00A1443A">
        <w:rPr>
          <w:sz w:val="24"/>
          <w:szCs w:val="24"/>
        </w:rPr>
        <w:t xml:space="preserve">art. 55 </w:t>
      </w:r>
      <w:r w:rsidRPr="00A1443A">
        <w:rPr>
          <w:sz w:val="24"/>
          <w:szCs w:val="24"/>
          <w:lang w:val="x-none" w:eastAsia="x-none"/>
        </w:rPr>
        <w:t>ustawy z dnia 4 lutego 1994 r. o prawie autorskim i prawach pokrewnych (</w:t>
      </w:r>
      <w:r w:rsidRPr="00A1443A">
        <w:rPr>
          <w:i/>
          <w:sz w:val="24"/>
          <w:szCs w:val="24"/>
          <w:lang w:val="x-none" w:eastAsia="x-none"/>
        </w:rPr>
        <w:t xml:space="preserve">t. j. Dz. U. </w:t>
      </w:r>
      <w:r w:rsidRPr="00A1443A">
        <w:rPr>
          <w:i/>
          <w:sz w:val="24"/>
          <w:szCs w:val="24"/>
          <w:lang w:eastAsia="x-none"/>
        </w:rPr>
        <w:t xml:space="preserve">2017 </w:t>
      </w:r>
      <w:r w:rsidRPr="00A1443A">
        <w:rPr>
          <w:i/>
          <w:sz w:val="24"/>
          <w:szCs w:val="24"/>
          <w:lang w:val="x-none" w:eastAsia="x-none"/>
        </w:rPr>
        <w:t xml:space="preserve">poz. </w:t>
      </w:r>
      <w:r w:rsidRPr="00A1443A">
        <w:rPr>
          <w:i/>
          <w:sz w:val="24"/>
          <w:szCs w:val="24"/>
          <w:lang w:eastAsia="x-none"/>
        </w:rPr>
        <w:t>880</w:t>
      </w:r>
      <w:r w:rsidRPr="00A1443A">
        <w:rPr>
          <w:i/>
          <w:sz w:val="24"/>
          <w:szCs w:val="24"/>
          <w:lang w:val="x-none" w:eastAsia="x-none"/>
        </w:rPr>
        <w:t xml:space="preserve"> ze zm.</w:t>
      </w:r>
      <w:r w:rsidRPr="00A1443A">
        <w:rPr>
          <w:sz w:val="24"/>
          <w:szCs w:val="24"/>
          <w:lang w:val="x-none" w:eastAsia="x-none"/>
        </w:rPr>
        <w:t>)</w:t>
      </w:r>
      <w:r w:rsidRPr="00A1443A">
        <w:rPr>
          <w:sz w:val="24"/>
          <w:szCs w:val="24"/>
          <w:lang w:eastAsia="x-none"/>
        </w:rPr>
        <w:t xml:space="preserve"> oraz</w:t>
      </w:r>
      <w:r w:rsidRPr="00A1443A">
        <w:rPr>
          <w:sz w:val="24"/>
          <w:szCs w:val="24"/>
          <w:lang w:val="x-none" w:eastAsia="x-none"/>
        </w:rPr>
        <w:t xml:space="preserve"> </w:t>
      </w:r>
      <w:r w:rsidRPr="00A1443A">
        <w:rPr>
          <w:color w:val="000000"/>
          <w:sz w:val="24"/>
          <w:szCs w:val="24"/>
        </w:rPr>
        <w:t xml:space="preserve">Działu II Tytułu XI Księgi III </w:t>
      </w:r>
      <w:r w:rsidRPr="00A1443A">
        <w:rPr>
          <w:bCs/>
          <w:color w:val="000000"/>
          <w:sz w:val="24"/>
          <w:szCs w:val="24"/>
        </w:rPr>
        <w:t>ustawy z dnia 23 kwietnia 1964 r. – Kodeks cywilny (</w:t>
      </w:r>
      <w:r w:rsidRPr="00A1443A">
        <w:rPr>
          <w:bCs/>
          <w:i/>
          <w:color w:val="000000"/>
          <w:sz w:val="24"/>
          <w:szCs w:val="24"/>
        </w:rPr>
        <w:t>t. j. Dz. U. z 2018 r.  poz. 1025 ze zm.</w:t>
      </w:r>
      <w:r w:rsidRPr="00A1443A">
        <w:rPr>
          <w:bCs/>
          <w:color w:val="000000"/>
          <w:sz w:val="24"/>
          <w:szCs w:val="24"/>
        </w:rPr>
        <w:t>).</w:t>
      </w:r>
    </w:p>
    <w:p w:rsidR="004D0060" w:rsidRPr="00A1443A" w:rsidRDefault="004D0060" w:rsidP="004D0060">
      <w:pPr>
        <w:tabs>
          <w:tab w:val="num" w:pos="900"/>
        </w:tabs>
        <w:ind w:left="360"/>
        <w:jc w:val="both"/>
        <w:rPr>
          <w:iCs/>
          <w:color w:val="000000"/>
          <w:sz w:val="24"/>
          <w:szCs w:val="24"/>
        </w:rPr>
      </w:pPr>
    </w:p>
    <w:p w:rsidR="004D0060" w:rsidRPr="00A1443A" w:rsidRDefault="004D0060" w:rsidP="004D0060">
      <w:pPr>
        <w:jc w:val="center"/>
        <w:rPr>
          <w:b/>
          <w:bCs/>
          <w:sz w:val="24"/>
          <w:szCs w:val="24"/>
        </w:rPr>
      </w:pPr>
      <w:r w:rsidRPr="00A1443A">
        <w:rPr>
          <w:b/>
          <w:bCs/>
          <w:sz w:val="24"/>
          <w:szCs w:val="24"/>
        </w:rPr>
        <w:t>§ 3</w:t>
      </w:r>
    </w:p>
    <w:p w:rsidR="004D0060" w:rsidRPr="00A1443A" w:rsidRDefault="004D0060" w:rsidP="004D0060">
      <w:pPr>
        <w:widowControl w:val="0"/>
        <w:numPr>
          <w:ilvl w:val="4"/>
          <w:numId w:val="16"/>
        </w:numPr>
        <w:suppressAutoHyphens/>
        <w:jc w:val="both"/>
        <w:rPr>
          <w:sz w:val="24"/>
          <w:szCs w:val="24"/>
        </w:rPr>
      </w:pPr>
      <w:r w:rsidRPr="00A1443A">
        <w:rPr>
          <w:sz w:val="24"/>
          <w:szCs w:val="24"/>
        </w:rPr>
        <w:t xml:space="preserve">Wykonawca zobowiązuje się wykonać przedmiot umowy bez wad fizycznych (usterek) w rozumieniu przepisów Kodeksu cywilnego, udzielając </w:t>
      </w:r>
      <w:r w:rsidRPr="00A1443A">
        <w:rPr>
          <w:b/>
          <w:sz w:val="24"/>
          <w:szCs w:val="24"/>
        </w:rPr>
        <w:t>……. - miesięcznej</w:t>
      </w:r>
      <w:r w:rsidRPr="00A1443A">
        <w:rPr>
          <w:sz w:val="24"/>
          <w:szCs w:val="24"/>
        </w:rPr>
        <w:t xml:space="preserve"> gwarancji na wykonane usługi w ramach niniejszej umowy, licząc od dnia dostarczenia przedmiotu umowy, potwierdzonego pisemnym protokołem odbioru.</w:t>
      </w:r>
    </w:p>
    <w:p w:rsidR="004D0060" w:rsidRPr="00A1443A" w:rsidRDefault="004D0060" w:rsidP="004D0060">
      <w:pPr>
        <w:widowControl w:val="0"/>
        <w:numPr>
          <w:ilvl w:val="4"/>
          <w:numId w:val="16"/>
        </w:numPr>
        <w:tabs>
          <w:tab w:val="left" w:pos="540"/>
          <w:tab w:val="left" w:pos="900"/>
        </w:tabs>
        <w:suppressAutoHyphens/>
        <w:jc w:val="both"/>
        <w:rPr>
          <w:sz w:val="24"/>
          <w:szCs w:val="24"/>
        </w:rPr>
      </w:pPr>
      <w:r w:rsidRPr="00A1443A">
        <w:rPr>
          <w:sz w:val="24"/>
          <w:szCs w:val="24"/>
        </w:rPr>
        <w:t xml:space="preserve">Wykonawca odpowiada za wady fizyczne przedmiotu umowy tkwiące w nim w dniu odbioru konkretnego elementu serwisu internetowego stanowiącego daną część przedmiotu umowy, potwierdzonego podpisanym przez przedstawicieli Stron umowy protokołem odbioru bez zastrzeżeń. </w:t>
      </w:r>
    </w:p>
    <w:p w:rsidR="004D0060" w:rsidRPr="00A1443A" w:rsidRDefault="004D0060" w:rsidP="004D0060">
      <w:pPr>
        <w:widowControl w:val="0"/>
        <w:numPr>
          <w:ilvl w:val="4"/>
          <w:numId w:val="16"/>
        </w:numPr>
        <w:tabs>
          <w:tab w:val="left" w:pos="540"/>
          <w:tab w:val="left" w:pos="900"/>
        </w:tabs>
        <w:suppressAutoHyphens/>
        <w:jc w:val="both"/>
        <w:rPr>
          <w:sz w:val="24"/>
          <w:szCs w:val="24"/>
        </w:rPr>
      </w:pPr>
      <w:r w:rsidRPr="00A1443A">
        <w:rPr>
          <w:sz w:val="24"/>
          <w:szCs w:val="24"/>
        </w:rPr>
        <w:t xml:space="preserve">W razie istnienia wady fizycznej przedmiotu umowy w terminie określonym w ust. 1 niniejszego paragrafu umowy, Zamawiającemu wobec Wykonawcy przysługuje: </w:t>
      </w:r>
    </w:p>
    <w:p w:rsidR="004D0060" w:rsidRPr="00A1443A" w:rsidRDefault="004D0060" w:rsidP="004D0060">
      <w:pPr>
        <w:widowControl w:val="0"/>
        <w:numPr>
          <w:ilvl w:val="2"/>
          <w:numId w:val="32"/>
        </w:numPr>
        <w:suppressAutoHyphens/>
        <w:autoSpaceDE w:val="0"/>
        <w:autoSpaceDN w:val="0"/>
        <w:adjustRightInd w:val="0"/>
        <w:spacing w:after="27"/>
        <w:jc w:val="both"/>
        <w:rPr>
          <w:color w:val="000000"/>
          <w:sz w:val="24"/>
          <w:szCs w:val="24"/>
        </w:rPr>
      </w:pPr>
      <w:r w:rsidRPr="00A1443A">
        <w:rPr>
          <w:color w:val="000000"/>
          <w:sz w:val="24"/>
          <w:szCs w:val="24"/>
        </w:rPr>
        <w:t xml:space="preserve">  roszczenie o dostarczenie danej części przedmiotu umowy wolnego od wady </w:t>
      </w:r>
      <w:r w:rsidRPr="00A1443A">
        <w:rPr>
          <w:sz w:val="24"/>
          <w:szCs w:val="24"/>
        </w:rPr>
        <w:t>fizycznej bez zbędnej zwłoki nieprzekraczającej 3 dni roboczych (w razie błędu krytycznego nie później niż do 24 godzin) i utrudnień dla Zamawiającego;</w:t>
      </w:r>
    </w:p>
    <w:p w:rsidR="004D0060" w:rsidRPr="00A1443A" w:rsidRDefault="004D0060" w:rsidP="004D0060">
      <w:pPr>
        <w:widowControl w:val="0"/>
        <w:numPr>
          <w:ilvl w:val="2"/>
          <w:numId w:val="32"/>
        </w:numPr>
        <w:suppressAutoHyphens/>
        <w:autoSpaceDE w:val="0"/>
        <w:autoSpaceDN w:val="0"/>
        <w:adjustRightInd w:val="0"/>
        <w:spacing w:after="27"/>
        <w:jc w:val="both"/>
        <w:rPr>
          <w:color w:val="000000"/>
          <w:sz w:val="24"/>
          <w:szCs w:val="24"/>
        </w:rPr>
      </w:pPr>
      <w:r w:rsidRPr="00A1443A">
        <w:rPr>
          <w:color w:val="000000"/>
          <w:sz w:val="24"/>
          <w:szCs w:val="24"/>
        </w:rPr>
        <w:t xml:space="preserve"> </w:t>
      </w:r>
      <w:r w:rsidRPr="00A1443A">
        <w:rPr>
          <w:sz w:val="24"/>
          <w:szCs w:val="24"/>
        </w:rPr>
        <w:t>roszczenie o usunięcie wady fizycznej danej części przedmiotu umowy bez zbędnej zwłoki nieprzekraczającej 3 dni roboczych (w razie błędu krytycznego nie później niż do 24 godzin) i utrudnień dla Zamawiającego.</w:t>
      </w:r>
    </w:p>
    <w:p w:rsidR="004D0060" w:rsidRPr="00A1443A" w:rsidRDefault="004D0060" w:rsidP="004D0060">
      <w:pPr>
        <w:widowControl w:val="0"/>
        <w:numPr>
          <w:ilvl w:val="4"/>
          <w:numId w:val="16"/>
        </w:numPr>
        <w:tabs>
          <w:tab w:val="left" w:pos="540"/>
          <w:tab w:val="left" w:pos="900"/>
        </w:tabs>
        <w:suppressAutoHyphens/>
        <w:jc w:val="both"/>
        <w:rPr>
          <w:color w:val="000000"/>
          <w:sz w:val="24"/>
          <w:szCs w:val="24"/>
          <w:lang w:eastAsia="x-none"/>
        </w:rPr>
      </w:pPr>
      <w:r w:rsidRPr="00A1443A">
        <w:rPr>
          <w:sz w:val="24"/>
          <w:szCs w:val="24"/>
          <w:lang w:val="x-none" w:eastAsia="x-none"/>
        </w:rPr>
        <w:t>Bieg terminu gwarancji rozpoczyna się w dniu następnym, po odbiorze przedmiotu umowy, przy czym w przypadku dokonania usunięcia istotnej wady (usterki) termin gwarancji biegnie na nowo od chwili ponownego dostarczenia Zamawiającemu naprawionych rzeczy (odpowiednio przedmiotu umowy, jego elementu lub modułu).</w:t>
      </w:r>
    </w:p>
    <w:p w:rsidR="004D0060" w:rsidRPr="00A1443A" w:rsidRDefault="004D0060" w:rsidP="004D0060">
      <w:pPr>
        <w:widowControl w:val="0"/>
        <w:numPr>
          <w:ilvl w:val="4"/>
          <w:numId w:val="16"/>
        </w:numPr>
        <w:tabs>
          <w:tab w:val="left" w:pos="540"/>
          <w:tab w:val="left" w:pos="900"/>
        </w:tabs>
        <w:suppressAutoHyphens/>
        <w:jc w:val="both"/>
        <w:rPr>
          <w:color w:val="000000"/>
          <w:sz w:val="24"/>
          <w:szCs w:val="24"/>
          <w:lang w:eastAsia="x-none"/>
        </w:rPr>
      </w:pPr>
      <w:r w:rsidRPr="00A1443A">
        <w:rPr>
          <w:sz w:val="24"/>
          <w:szCs w:val="24"/>
          <w:lang w:val="x-none" w:eastAsia="x-none"/>
        </w:rPr>
        <w:t xml:space="preserve">Okres gwarancji ulega automatycznie przedłużeniu o okres naprawy, tj. czas liczony od zgłoszenia do usunięcia awarii czy usterki określony w ust. </w:t>
      </w:r>
      <w:r w:rsidRPr="00A1443A">
        <w:rPr>
          <w:sz w:val="24"/>
          <w:szCs w:val="24"/>
          <w:lang w:eastAsia="x-none"/>
        </w:rPr>
        <w:t>3 lit. b)</w:t>
      </w:r>
      <w:r w:rsidRPr="00A1443A">
        <w:rPr>
          <w:sz w:val="24"/>
          <w:szCs w:val="24"/>
          <w:lang w:val="x-none" w:eastAsia="x-none"/>
        </w:rPr>
        <w:t xml:space="preserve"> niniejszego paragrafu umowy.</w:t>
      </w:r>
    </w:p>
    <w:p w:rsidR="004D0060" w:rsidRPr="00A1443A" w:rsidRDefault="004D0060" w:rsidP="004D0060">
      <w:pPr>
        <w:widowControl w:val="0"/>
        <w:numPr>
          <w:ilvl w:val="4"/>
          <w:numId w:val="16"/>
        </w:numPr>
        <w:tabs>
          <w:tab w:val="left" w:pos="540"/>
          <w:tab w:val="left" w:pos="900"/>
        </w:tabs>
        <w:suppressAutoHyphens/>
        <w:jc w:val="both"/>
        <w:rPr>
          <w:color w:val="000000"/>
          <w:sz w:val="24"/>
          <w:szCs w:val="24"/>
          <w:lang w:eastAsia="x-none"/>
        </w:rPr>
      </w:pPr>
      <w:r w:rsidRPr="00A1443A">
        <w:rPr>
          <w:sz w:val="24"/>
          <w:szCs w:val="24"/>
          <w:lang w:eastAsia="x-none"/>
        </w:rPr>
        <w:t xml:space="preserve">Niezależnie od uprawnień wskazanych powyżej, Wykonawca ponosi odpowiedzialność za wady fizyczne i prawne przedmiotu umowy na zasadach rękojmi określonych w przepisach art. 556-576 Kodeksu cywilnego przez okres ………………. miesięcy </w:t>
      </w:r>
      <w:r w:rsidRPr="00A1443A">
        <w:rPr>
          <w:sz w:val="24"/>
          <w:szCs w:val="24"/>
        </w:rPr>
        <w:t>licząc od dnia dostarczenia przedmiotu umowy, potwierdzonego pisemnym protokołem odbioru.</w:t>
      </w:r>
    </w:p>
    <w:p w:rsidR="004D0060" w:rsidRPr="00A1443A" w:rsidRDefault="004D0060" w:rsidP="004D0060">
      <w:pPr>
        <w:jc w:val="both"/>
        <w:rPr>
          <w:b/>
          <w:bCs/>
          <w:sz w:val="24"/>
          <w:szCs w:val="24"/>
        </w:rPr>
      </w:pPr>
    </w:p>
    <w:p w:rsidR="004D0060" w:rsidRPr="00A1443A" w:rsidRDefault="004D0060" w:rsidP="004D0060">
      <w:pPr>
        <w:jc w:val="center"/>
        <w:rPr>
          <w:b/>
          <w:bCs/>
          <w:sz w:val="24"/>
          <w:szCs w:val="24"/>
        </w:rPr>
      </w:pPr>
      <w:r w:rsidRPr="00A1443A">
        <w:rPr>
          <w:b/>
          <w:bCs/>
          <w:sz w:val="24"/>
          <w:szCs w:val="24"/>
        </w:rPr>
        <w:t>§ 4</w:t>
      </w:r>
    </w:p>
    <w:p w:rsidR="004D0060" w:rsidRPr="00A1443A" w:rsidRDefault="004D0060" w:rsidP="004D0060">
      <w:pPr>
        <w:widowControl w:val="0"/>
        <w:numPr>
          <w:ilvl w:val="0"/>
          <w:numId w:val="14"/>
        </w:numPr>
        <w:tabs>
          <w:tab w:val="left" w:pos="900"/>
        </w:tabs>
        <w:suppressAutoHyphens/>
        <w:jc w:val="both"/>
        <w:rPr>
          <w:sz w:val="24"/>
          <w:szCs w:val="24"/>
        </w:rPr>
      </w:pPr>
      <w:r w:rsidRPr="00A1443A">
        <w:rPr>
          <w:b/>
          <w:i/>
          <w:sz w:val="24"/>
          <w:szCs w:val="24"/>
          <w:u w:val="single"/>
        </w:rPr>
        <w:t>Maksymalna wysokość wynagrodzenia</w:t>
      </w:r>
      <w:r w:rsidRPr="00A1443A">
        <w:rPr>
          <w:b/>
          <w:i/>
          <w:sz w:val="24"/>
          <w:szCs w:val="24"/>
        </w:rPr>
        <w:t xml:space="preserve"> </w:t>
      </w:r>
      <w:r w:rsidRPr="00A1443A">
        <w:rPr>
          <w:sz w:val="24"/>
          <w:szCs w:val="24"/>
        </w:rPr>
        <w:t xml:space="preserve">przysługującego Wykonawcy za wykonanie całości przedmiotu umowy ustalona zostaje na podstawie oferty Wykonawcy i wynosi </w:t>
      </w:r>
      <w:r w:rsidRPr="00A1443A">
        <w:rPr>
          <w:sz w:val="24"/>
          <w:szCs w:val="24"/>
          <w:u w:val="single"/>
        </w:rPr>
        <w:t>………………………………....…... PLN netto</w:t>
      </w:r>
      <w:r w:rsidRPr="00A1443A">
        <w:rPr>
          <w:sz w:val="24"/>
          <w:szCs w:val="24"/>
        </w:rPr>
        <w:t xml:space="preserve">, </w:t>
      </w:r>
      <w:r w:rsidRPr="00A1443A">
        <w:rPr>
          <w:sz w:val="24"/>
          <w:szCs w:val="24"/>
          <w:lang w:val="x-none" w:eastAsia="x-none"/>
        </w:rPr>
        <w:t xml:space="preserve">co po doliczeniu należnej stawki podatku VAT daje </w:t>
      </w:r>
      <w:r w:rsidRPr="00A1443A">
        <w:rPr>
          <w:sz w:val="24"/>
          <w:szCs w:val="24"/>
          <w:u w:val="single"/>
        </w:rPr>
        <w:t>…………………... PLN brutto</w:t>
      </w:r>
      <w:r w:rsidRPr="00A1443A">
        <w:rPr>
          <w:sz w:val="24"/>
          <w:szCs w:val="24"/>
          <w:lang w:val="x-none" w:eastAsia="x-none"/>
        </w:rPr>
        <w:t xml:space="preserve">, słownie: </w:t>
      </w:r>
      <w:r w:rsidRPr="00A1443A">
        <w:rPr>
          <w:sz w:val="24"/>
          <w:szCs w:val="24"/>
          <w:u w:val="single"/>
          <w:lang w:eastAsia="x-none"/>
        </w:rPr>
        <w:t>……………………… złotych i 0</w:t>
      </w:r>
      <w:r w:rsidRPr="00A1443A">
        <w:rPr>
          <w:sz w:val="24"/>
          <w:szCs w:val="24"/>
          <w:u w:val="single"/>
          <w:lang w:val="x-none" w:eastAsia="x-none"/>
        </w:rPr>
        <w:t>0/100</w:t>
      </w:r>
      <w:r w:rsidRPr="00A1443A">
        <w:rPr>
          <w:sz w:val="24"/>
          <w:szCs w:val="24"/>
          <w:lang w:eastAsia="x-none"/>
        </w:rPr>
        <w:t>, przy czym:</w:t>
      </w:r>
    </w:p>
    <w:p w:rsidR="004D0060" w:rsidRPr="00A1443A" w:rsidRDefault="004D0060" w:rsidP="004D0060">
      <w:pPr>
        <w:widowControl w:val="0"/>
        <w:numPr>
          <w:ilvl w:val="2"/>
          <w:numId w:val="10"/>
        </w:numPr>
        <w:tabs>
          <w:tab w:val="clear" w:pos="2160"/>
        </w:tabs>
        <w:suppressAutoHyphens/>
        <w:ind w:left="993" w:hanging="284"/>
        <w:contextualSpacing/>
        <w:jc w:val="both"/>
        <w:rPr>
          <w:sz w:val="24"/>
          <w:szCs w:val="24"/>
        </w:rPr>
      </w:pPr>
      <w:r w:rsidRPr="00A1443A">
        <w:rPr>
          <w:sz w:val="24"/>
          <w:szCs w:val="24"/>
        </w:rPr>
        <w:t xml:space="preserve">Wynagrodzenie za prawidłowe i bezusterkowe wykonanie Etapu I zamówienia wynosi …………………………… zł netto (………………. zł brutto); </w:t>
      </w:r>
    </w:p>
    <w:p w:rsidR="004D0060" w:rsidRPr="00A1443A" w:rsidRDefault="004D0060" w:rsidP="004D0060">
      <w:pPr>
        <w:widowControl w:val="0"/>
        <w:numPr>
          <w:ilvl w:val="2"/>
          <w:numId w:val="10"/>
        </w:numPr>
        <w:tabs>
          <w:tab w:val="clear" w:pos="2160"/>
        </w:tabs>
        <w:suppressAutoHyphens/>
        <w:ind w:left="993" w:hanging="284"/>
        <w:contextualSpacing/>
        <w:jc w:val="both"/>
        <w:rPr>
          <w:sz w:val="24"/>
          <w:szCs w:val="24"/>
        </w:rPr>
      </w:pPr>
      <w:r w:rsidRPr="00A1443A">
        <w:rPr>
          <w:sz w:val="24"/>
          <w:szCs w:val="24"/>
        </w:rPr>
        <w:t xml:space="preserve">Wynagrodzenie za prawidłowe i bezusterkowe wykonanie Etapu II zamówienia wynosi …………………………… zł netto (………………. zł brutto); </w:t>
      </w:r>
    </w:p>
    <w:p w:rsidR="004D0060" w:rsidRPr="00A1443A" w:rsidRDefault="004D0060" w:rsidP="004D0060">
      <w:pPr>
        <w:widowControl w:val="0"/>
        <w:numPr>
          <w:ilvl w:val="2"/>
          <w:numId w:val="10"/>
        </w:numPr>
        <w:tabs>
          <w:tab w:val="clear" w:pos="2160"/>
        </w:tabs>
        <w:suppressAutoHyphens/>
        <w:ind w:left="993" w:hanging="284"/>
        <w:contextualSpacing/>
        <w:jc w:val="both"/>
        <w:rPr>
          <w:sz w:val="24"/>
          <w:szCs w:val="24"/>
        </w:rPr>
      </w:pPr>
      <w:r w:rsidRPr="00A1443A">
        <w:rPr>
          <w:sz w:val="24"/>
          <w:szCs w:val="24"/>
        </w:rPr>
        <w:t xml:space="preserve">Wynagrodzenie za prawidłowe i bezusterkowe wykonanie Etapu III zamówienia wynosi …………………………… zł netto (………………. zł brutto); </w:t>
      </w:r>
    </w:p>
    <w:p w:rsidR="004D0060" w:rsidRPr="00A1443A" w:rsidRDefault="004D0060" w:rsidP="004D0060">
      <w:pPr>
        <w:widowControl w:val="0"/>
        <w:numPr>
          <w:ilvl w:val="0"/>
          <w:numId w:val="14"/>
        </w:numPr>
        <w:tabs>
          <w:tab w:val="left" w:pos="900"/>
          <w:tab w:val="num" w:pos="5247"/>
        </w:tabs>
        <w:suppressAutoHyphens/>
        <w:jc w:val="both"/>
        <w:rPr>
          <w:color w:val="000000"/>
          <w:sz w:val="24"/>
          <w:szCs w:val="24"/>
        </w:rPr>
      </w:pPr>
      <w:r w:rsidRPr="00A1443A">
        <w:rPr>
          <w:color w:val="000000"/>
          <w:sz w:val="24"/>
          <w:szCs w:val="24"/>
        </w:rPr>
        <w:t>Wynagrodzenie określone w ust. 1 obejmuje wszystkie koszty, które Wykonawca powinien był przewidzieć w celu prawidłowego wykonania umowy.</w:t>
      </w:r>
    </w:p>
    <w:p w:rsidR="004D0060" w:rsidRPr="00A1443A" w:rsidRDefault="004D0060" w:rsidP="004D0060">
      <w:pPr>
        <w:widowControl w:val="0"/>
        <w:numPr>
          <w:ilvl w:val="0"/>
          <w:numId w:val="14"/>
        </w:numPr>
        <w:tabs>
          <w:tab w:val="left" w:pos="900"/>
          <w:tab w:val="num" w:pos="5247"/>
        </w:tabs>
        <w:suppressAutoHyphens/>
        <w:jc w:val="both"/>
        <w:rPr>
          <w:color w:val="000000"/>
          <w:sz w:val="24"/>
          <w:szCs w:val="24"/>
        </w:rPr>
      </w:pPr>
      <w:r w:rsidRPr="00A1443A">
        <w:rPr>
          <w:color w:val="000000"/>
          <w:sz w:val="24"/>
          <w:szCs w:val="24"/>
        </w:rPr>
        <w:t xml:space="preserve">Zamawiający jest płatnikiem VAT i posiada NIP </w:t>
      </w:r>
      <w:r w:rsidRPr="00A1443A">
        <w:rPr>
          <w:color w:val="424242"/>
          <w:sz w:val="24"/>
          <w:szCs w:val="24"/>
          <w:shd w:val="clear" w:color="auto" w:fill="FFFFFF"/>
        </w:rPr>
        <w:t>8512798979.</w:t>
      </w:r>
    </w:p>
    <w:p w:rsidR="004D0060" w:rsidRPr="00A1443A" w:rsidRDefault="004D0060" w:rsidP="004D0060">
      <w:pPr>
        <w:widowControl w:val="0"/>
        <w:numPr>
          <w:ilvl w:val="0"/>
          <w:numId w:val="14"/>
        </w:numPr>
        <w:tabs>
          <w:tab w:val="left" w:pos="900"/>
          <w:tab w:val="num" w:pos="5247"/>
        </w:tabs>
        <w:suppressAutoHyphens/>
        <w:jc w:val="both"/>
        <w:rPr>
          <w:color w:val="000000"/>
          <w:sz w:val="24"/>
          <w:szCs w:val="24"/>
        </w:rPr>
      </w:pPr>
      <w:r w:rsidRPr="00A1443A">
        <w:rPr>
          <w:color w:val="000000"/>
          <w:sz w:val="24"/>
          <w:szCs w:val="24"/>
        </w:rPr>
        <w:t>Wykonawca jest płatnikiem VAT i posiada NIP ….............................. albo nie jest płatnikiem podatku VAT.</w:t>
      </w:r>
      <w:r w:rsidRPr="00A1443A">
        <w:rPr>
          <w:color w:val="000000"/>
          <w:sz w:val="24"/>
          <w:szCs w:val="24"/>
          <w:vertAlign w:val="superscript"/>
        </w:rPr>
        <w:footnoteReference w:id="1"/>
      </w:r>
    </w:p>
    <w:p w:rsidR="004D0060" w:rsidRPr="00A1443A" w:rsidRDefault="004D0060" w:rsidP="004D0060">
      <w:pPr>
        <w:widowControl w:val="0"/>
        <w:numPr>
          <w:ilvl w:val="0"/>
          <w:numId w:val="14"/>
        </w:numPr>
        <w:tabs>
          <w:tab w:val="left" w:pos="900"/>
          <w:tab w:val="num" w:pos="5247"/>
        </w:tabs>
        <w:suppressAutoHyphens/>
        <w:jc w:val="both"/>
        <w:rPr>
          <w:color w:val="000000"/>
          <w:sz w:val="24"/>
          <w:szCs w:val="24"/>
        </w:rPr>
      </w:pPr>
      <w:r w:rsidRPr="00A1443A">
        <w:rPr>
          <w:sz w:val="24"/>
          <w:szCs w:val="24"/>
          <w:lang w:val="x-none" w:eastAsia="x-none"/>
        </w:rPr>
        <w:t xml:space="preserve">Należny od kwoty wynagrodzenia podatek od towarów i usług VAT, pokryje Zamawiający na konto </w:t>
      </w:r>
      <w:r w:rsidRPr="00A1443A">
        <w:rPr>
          <w:sz w:val="24"/>
          <w:szCs w:val="24"/>
          <w:lang w:val="x-none" w:eastAsia="x-none"/>
        </w:rPr>
        <w:lastRenderedPageBreak/>
        <w:t>właściwego Urzędu Skarbowego w przypadku powstania u Zamawiającego obowiązku podatkowego zgodnie z przepisami o podatku od towarów i usług.</w:t>
      </w:r>
      <w:r w:rsidRPr="00A1443A">
        <w:rPr>
          <w:color w:val="000000"/>
          <w:sz w:val="24"/>
          <w:szCs w:val="24"/>
          <w:vertAlign w:val="superscript"/>
          <w:lang w:val="x-none" w:eastAsia="x-none"/>
        </w:rPr>
        <w:footnoteReference w:id="2"/>
      </w:r>
    </w:p>
    <w:p w:rsidR="004D0060" w:rsidRPr="00A1443A" w:rsidRDefault="004D0060" w:rsidP="004D0060">
      <w:pPr>
        <w:tabs>
          <w:tab w:val="left" w:pos="900"/>
          <w:tab w:val="num" w:pos="5247"/>
        </w:tabs>
        <w:suppressAutoHyphens/>
        <w:ind w:left="360"/>
        <w:jc w:val="both"/>
        <w:rPr>
          <w:color w:val="000000"/>
          <w:sz w:val="24"/>
          <w:szCs w:val="24"/>
        </w:rPr>
      </w:pPr>
    </w:p>
    <w:p w:rsidR="004D0060" w:rsidRPr="00A1443A" w:rsidRDefault="004D0060" w:rsidP="004D0060">
      <w:pPr>
        <w:tabs>
          <w:tab w:val="num" w:pos="900"/>
          <w:tab w:val="num" w:pos="1440"/>
        </w:tabs>
        <w:jc w:val="center"/>
        <w:rPr>
          <w:b/>
          <w:sz w:val="24"/>
          <w:szCs w:val="24"/>
        </w:rPr>
      </w:pPr>
      <w:r w:rsidRPr="00A1443A">
        <w:rPr>
          <w:b/>
          <w:sz w:val="24"/>
          <w:szCs w:val="24"/>
        </w:rPr>
        <w:t>§ 5</w:t>
      </w:r>
    </w:p>
    <w:p w:rsidR="004D0060" w:rsidRPr="00A1443A" w:rsidRDefault="004D0060" w:rsidP="004D0060">
      <w:pPr>
        <w:widowControl w:val="0"/>
        <w:numPr>
          <w:ilvl w:val="0"/>
          <w:numId w:val="17"/>
        </w:numPr>
        <w:tabs>
          <w:tab w:val="num" w:pos="1211"/>
        </w:tabs>
        <w:suppressAutoHyphens/>
        <w:jc w:val="both"/>
        <w:rPr>
          <w:sz w:val="24"/>
          <w:szCs w:val="24"/>
        </w:rPr>
      </w:pPr>
      <w:r w:rsidRPr="00A1443A">
        <w:rPr>
          <w:sz w:val="24"/>
          <w:szCs w:val="24"/>
        </w:rPr>
        <w:t xml:space="preserve">Strony dokonają rozliczenia z tytułu realizacji </w:t>
      </w:r>
      <w:r w:rsidRPr="00A1443A">
        <w:rPr>
          <w:sz w:val="24"/>
          <w:szCs w:val="24"/>
          <w:lang w:eastAsia="x-none"/>
        </w:rPr>
        <w:t>za usługi objęte przedmiotem zamówienia</w:t>
      </w:r>
      <w:r w:rsidRPr="00A1443A">
        <w:rPr>
          <w:sz w:val="24"/>
          <w:szCs w:val="24"/>
        </w:rPr>
        <w:t xml:space="preserve">, na podstawie trzech faktur, tj.: </w:t>
      </w:r>
    </w:p>
    <w:p w:rsidR="004D0060" w:rsidRPr="00A1443A" w:rsidRDefault="004D0060" w:rsidP="004D0060">
      <w:pPr>
        <w:widowControl w:val="0"/>
        <w:numPr>
          <w:ilvl w:val="1"/>
          <w:numId w:val="27"/>
        </w:numPr>
        <w:tabs>
          <w:tab w:val="left" w:pos="900"/>
        </w:tabs>
        <w:suppressAutoHyphens/>
        <w:jc w:val="both"/>
        <w:rPr>
          <w:sz w:val="24"/>
          <w:szCs w:val="24"/>
        </w:rPr>
      </w:pPr>
      <w:r w:rsidRPr="00A1443A">
        <w:rPr>
          <w:sz w:val="24"/>
          <w:szCs w:val="24"/>
        </w:rPr>
        <w:t xml:space="preserve">Po zakończeniu i bezusterkowym odbiorze </w:t>
      </w:r>
      <w:r w:rsidRPr="00A1443A">
        <w:rPr>
          <w:b/>
          <w:i/>
          <w:sz w:val="24"/>
          <w:szCs w:val="24"/>
          <w:u w:val="single"/>
        </w:rPr>
        <w:t>Etapu I zamówienia</w:t>
      </w:r>
      <w:r w:rsidRPr="00A1443A">
        <w:rPr>
          <w:sz w:val="24"/>
          <w:szCs w:val="24"/>
        </w:rPr>
        <w:t xml:space="preserve"> – należność z tytułu prawidłowego wykonania ww. Etapu, płatna w terminie 30 dni od dnia bezusterkowego odbioru Etapu I prac, na podstawie prawidłowo wystawionej faktury wraz z protokołem odbioru, stanowiącym dowód zatwierdzenia realizacji przedmiotu umowy przez Zamawiającego.</w:t>
      </w:r>
    </w:p>
    <w:p w:rsidR="004D0060" w:rsidRPr="00A1443A" w:rsidRDefault="004D0060" w:rsidP="004D0060">
      <w:pPr>
        <w:widowControl w:val="0"/>
        <w:numPr>
          <w:ilvl w:val="1"/>
          <w:numId w:val="27"/>
        </w:numPr>
        <w:tabs>
          <w:tab w:val="left" w:pos="900"/>
        </w:tabs>
        <w:suppressAutoHyphens/>
        <w:jc w:val="both"/>
        <w:rPr>
          <w:sz w:val="24"/>
          <w:szCs w:val="24"/>
        </w:rPr>
      </w:pPr>
      <w:r w:rsidRPr="00A1443A">
        <w:rPr>
          <w:sz w:val="24"/>
          <w:szCs w:val="24"/>
        </w:rPr>
        <w:t xml:space="preserve">Po zakończeniu i bezusterkowym odbiorze </w:t>
      </w:r>
      <w:r w:rsidRPr="00A1443A">
        <w:rPr>
          <w:b/>
          <w:i/>
          <w:sz w:val="24"/>
          <w:szCs w:val="24"/>
          <w:u w:val="single"/>
        </w:rPr>
        <w:t>Etapu II zamówienia</w:t>
      </w:r>
      <w:r w:rsidRPr="00A1443A">
        <w:rPr>
          <w:sz w:val="24"/>
          <w:szCs w:val="24"/>
        </w:rPr>
        <w:t xml:space="preserve"> – należność z tytułu prawidłowego wykonania ww. Etapu, płatna w terminie 30 dni od dnia bezusterkowego odbioru Etapu II zamówienia, na podstawie prawidłowo wystawionej faktury wraz z protokołem odbioru, stanowiącym dowód zatwierdzenia realizacji przedmiotu umowy przez Zamawiającego.</w:t>
      </w:r>
    </w:p>
    <w:p w:rsidR="004D0060" w:rsidRPr="00A1443A" w:rsidRDefault="004D0060" w:rsidP="004D0060">
      <w:pPr>
        <w:widowControl w:val="0"/>
        <w:numPr>
          <w:ilvl w:val="0"/>
          <w:numId w:val="17"/>
        </w:numPr>
        <w:tabs>
          <w:tab w:val="left" w:pos="900"/>
        </w:tabs>
        <w:suppressAutoHyphens/>
        <w:jc w:val="both"/>
        <w:rPr>
          <w:color w:val="000000"/>
          <w:sz w:val="24"/>
          <w:szCs w:val="24"/>
        </w:rPr>
      </w:pPr>
      <w:r w:rsidRPr="00A1443A">
        <w:rPr>
          <w:color w:val="000000"/>
          <w:sz w:val="24"/>
          <w:szCs w:val="24"/>
        </w:rPr>
        <w:t xml:space="preserve">Rozliczenie </w:t>
      </w:r>
      <w:r w:rsidRPr="00A1443A">
        <w:rPr>
          <w:sz w:val="24"/>
          <w:szCs w:val="24"/>
        </w:rPr>
        <w:t xml:space="preserve">z tytułu realizacji </w:t>
      </w:r>
      <w:r w:rsidRPr="00A1443A">
        <w:rPr>
          <w:color w:val="000000"/>
          <w:sz w:val="24"/>
          <w:szCs w:val="24"/>
        </w:rPr>
        <w:t xml:space="preserve">usługi </w:t>
      </w:r>
      <w:r>
        <w:rPr>
          <w:color w:val="000000"/>
          <w:sz w:val="24"/>
          <w:szCs w:val="24"/>
        </w:rPr>
        <w:t xml:space="preserve">administracji </w:t>
      </w:r>
      <w:r w:rsidRPr="00A1443A">
        <w:rPr>
          <w:color w:val="000000"/>
          <w:sz w:val="24"/>
          <w:szCs w:val="24"/>
        </w:rPr>
        <w:t xml:space="preserve">stanowiącej </w:t>
      </w:r>
      <w:r w:rsidRPr="00A1443A">
        <w:rPr>
          <w:b/>
          <w:i/>
          <w:color w:val="000000"/>
          <w:sz w:val="24"/>
          <w:szCs w:val="24"/>
          <w:u w:val="single"/>
        </w:rPr>
        <w:t xml:space="preserve">Etap III zamówienia </w:t>
      </w:r>
      <w:r w:rsidRPr="00A1443A">
        <w:rPr>
          <w:color w:val="000000"/>
          <w:sz w:val="24"/>
          <w:szCs w:val="24"/>
        </w:rPr>
        <w:t xml:space="preserve"> , będzie dokonywane raz w miesiącu,</w:t>
      </w:r>
      <w:r w:rsidRPr="00A1443A">
        <w:rPr>
          <w:sz w:val="24"/>
          <w:szCs w:val="24"/>
        </w:rPr>
        <w:t xml:space="preserve"> z dołu, po realizacji usługi </w:t>
      </w:r>
      <w:r>
        <w:rPr>
          <w:sz w:val="24"/>
          <w:szCs w:val="24"/>
        </w:rPr>
        <w:t>administracji</w:t>
      </w:r>
      <w:r w:rsidRPr="00A1443A">
        <w:rPr>
          <w:sz w:val="24"/>
          <w:szCs w:val="24"/>
        </w:rPr>
        <w:t xml:space="preserve"> przez Wykonawcę w danym miesiącu, w terminie do 10 dnia miesiąca następującego po miesiącu, w którym świadczona oraz złożeniu faktury.</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sz w:val="24"/>
          <w:szCs w:val="24"/>
        </w:rPr>
        <w:t>Po zrealizowaniu przedmiotu umowy, przedstawiciele Stron umowy podpiszą protokół odbioru przedmiotu umowy, z uwzględnieniem zapisów ust. 6 – 9 niniejszego paragrafu umowy.</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bCs/>
          <w:sz w:val="24"/>
          <w:szCs w:val="24"/>
        </w:rPr>
        <w:t>Zamawiający zastrzega sobie prawo odmowy odbioru przekazanych mu przez Wykonawcę materiałów w przypadku, gdy przedmiot umowy nie będzie odpowiadał parametrom jakościowym i technicznym, określonym w SIWZ, załącznikach do SIWZ i niniejszej umowie (wada fizyczna).</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bCs/>
          <w:sz w:val="24"/>
          <w:szCs w:val="24"/>
        </w:rPr>
        <w:t>W przypadku stwierdzenia wad w przedmiocie umowy Wykonawca zobowiązuje się do ich usunięcia w terminie wskazanym w § 1 ust. 6 niniejszej umowy.</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rFonts w:cs="Arial"/>
          <w:sz w:val="24"/>
          <w:szCs w:val="24"/>
        </w:rPr>
        <w:t>Za dzień odbioru przedmiotu umowy Strony uważać będą dzień faktycznej realizacji przez Wykonawcę czynności składających się na przedmiot zamówienia, który zostanie odnotowany ww. protokole.</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rFonts w:eastAsia="TimesNewRoman"/>
          <w:sz w:val="24"/>
          <w:szCs w:val="24"/>
        </w:rPr>
        <w:t xml:space="preserve">Odbiór przedmiotu umowy nie wyłącza roszczeń Zamawiającego z tytułu </w:t>
      </w:r>
      <w:r w:rsidRPr="00A1443A">
        <w:rPr>
          <w:color w:val="000000"/>
          <w:sz w:val="24"/>
          <w:szCs w:val="24"/>
        </w:rPr>
        <w:t>nienależytego wykonania umowy, w szczególności w przypadku wykrycia wad przedmiotu umowy przez Zamawiającego po dokonaniu odbioru</w:t>
      </w:r>
      <w:r w:rsidRPr="00A1443A">
        <w:rPr>
          <w:rFonts w:eastAsia="TimesNewRoman"/>
          <w:sz w:val="24"/>
          <w:szCs w:val="24"/>
        </w:rPr>
        <w:t>.</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rFonts w:eastAsia="TimesNewRoman"/>
          <w:sz w:val="24"/>
          <w:szCs w:val="24"/>
        </w:rPr>
        <w:t xml:space="preserve">Do ponownych czynności odbiorowych stosuje się </w:t>
      </w:r>
      <w:r w:rsidRPr="00A1443A">
        <w:rPr>
          <w:sz w:val="24"/>
          <w:szCs w:val="24"/>
        </w:rPr>
        <w:t>odpowiednio postanowienia niniejszego paragrafu umowy.</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sz w:val="24"/>
          <w:szCs w:val="24"/>
        </w:rPr>
        <w:t xml:space="preserve">Faktura powinna być wystawiona na „Fundusz Pomerania” Spółkę z ograniczoną odpowiedzialnością, NIP 8512798979, KRS 0000126048, REGON 812525808,  po zatwierdzeniu przez Zamawiającego poprawnie wykonanego przedmiotu umowy. </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sz w:val="24"/>
          <w:szCs w:val="24"/>
        </w:rPr>
        <w:t xml:space="preserve">Wynagrodzenie przysługujące Wykonawcy jest płatne przelewem z rachunku Zamawiającego na konto Wykonawcy wskazane na fakturze. </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sz w:val="24"/>
          <w:szCs w:val="24"/>
        </w:rPr>
        <w:t>Miejscem płatności jest Bank Zamawiającego.</w:t>
      </w:r>
    </w:p>
    <w:p w:rsidR="004D0060" w:rsidRPr="00A1443A" w:rsidRDefault="004D0060" w:rsidP="004D0060">
      <w:pPr>
        <w:widowControl w:val="0"/>
        <w:numPr>
          <w:ilvl w:val="0"/>
          <w:numId w:val="17"/>
        </w:numPr>
        <w:tabs>
          <w:tab w:val="num" w:pos="1211"/>
        </w:tabs>
        <w:suppressAutoHyphens/>
        <w:jc w:val="both"/>
        <w:rPr>
          <w:color w:val="000000"/>
          <w:sz w:val="24"/>
          <w:szCs w:val="24"/>
        </w:rPr>
      </w:pPr>
      <w:r w:rsidRPr="00A1443A">
        <w:rPr>
          <w:sz w:val="24"/>
          <w:szCs w:val="24"/>
        </w:rPr>
        <w:t xml:space="preserve">Za datę płatności wynagrodzenia uważa się datę obciążenia rachunku bankowego Zamawiającego. </w:t>
      </w:r>
    </w:p>
    <w:p w:rsidR="004D0060" w:rsidRPr="00A1443A" w:rsidRDefault="004D0060" w:rsidP="004D0060">
      <w:pPr>
        <w:tabs>
          <w:tab w:val="num" w:pos="1211"/>
        </w:tabs>
        <w:suppressAutoHyphens/>
        <w:jc w:val="both"/>
        <w:rPr>
          <w:color w:val="000000"/>
          <w:sz w:val="24"/>
          <w:szCs w:val="24"/>
        </w:rPr>
      </w:pPr>
    </w:p>
    <w:p w:rsidR="004D0060" w:rsidRPr="00A1443A" w:rsidRDefault="004D0060" w:rsidP="004D0060">
      <w:pPr>
        <w:jc w:val="center"/>
        <w:rPr>
          <w:b/>
          <w:sz w:val="24"/>
          <w:szCs w:val="24"/>
        </w:rPr>
      </w:pPr>
      <w:r w:rsidRPr="00A1443A">
        <w:rPr>
          <w:b/>
          <w:sz w:val="24"/>
          <w:szCs w:val="24"/>
        </w:rPr>
        <w:t>§ 6</w:t>
      </w:r>
    </w:p>
    <w:p w:rsidR="004D0060" w:rsidRPr="00A1443A" w:rsidRDefault="004D0060" w:rsidP="004D0060">
      <w:pPr>
        <w:widowControl w:val="0"/>
        <w:numPr>
          <w:ilvl w:val="3"/>
          <w:numId w:val="18"/>
        </w:numPr>
        <w:suppressAutoHyphens/>
        <w:jc w:val="both"/>
        <w:rPr>
          <w:sz w:val="24"/>
          <w:szCs w:val="24"/>
        </w:rPr>
      </w:pPr>
      <w:r w:rsidRPr="00A1443A">
        <w:rPr>
          <w:sz w:val="24"/>
          <w:szCs w:val="24"/>
        </w:rPr>
        <w:t xml:space="preserve">Strony zastrzegają sobie prawo do dochodzenia kar umownych za niezgodne z niniejszą umową lub nienależyte wykonanie zobowiązań z umowy wynikających. </w:t>
      </w:r>
    </w:p>
    <w:p w:rsidR="004D0060" w:rsidRPr="00A1443A" w:rsidRDefault="004D0060" w:rsidP="004D0060">
      <w:pPr>
        <w:widowControl w:val="0"/>
        <w:numPr>
          <w:ilvl w:val="3"/>
          <w:numId w:val="18"/>
        </w:numPr>
        <w:suppressAutoHyphens/>
        <w:jc w:val="both"/>
        <w:rPr>
          <w:sz w:val="24"/>
          <w:szCs w:val="24"/>
        </w:rPr>
      </w:pPr>
      <w:r w:rsidRPr="00A1443A">
        <w:rPr>
          <w:sz w:val="24"/>
          <w:szCs w:val="24"/>
        </w:rPr>
        <w:t>Wykonawca, z zastrzeżeniem ust. 4 niniejszego paragrafu umowy, zapłaci Zamawiającemu karę umowną w poniższej wysokości w przypadku:</w:t>
      </w:r>
    </w:p>
    <w:p w:rsidR="004D0060" w:rsidRPr="00A1443A" w:rsidRDefault="004D0060" w:rsidP="004D0060">
      <w:pPr>
        <w:widowControl w:val="0"/>
        <w:numPr>
          <w:ilvl w:val="4"/>
          <w:numId w:val="18"/>
        </w:numPr>
        <w:tabs>
          <w:tab w:val="left" w:pos="426"/>
        </w:tabs>
        <w:suppressAutoHyphens/>
        <w:jc w:val="both"/>
        <w:rPr>
          <w:color w:val="FF0000"/>
          <w:sz w:val="24"/>
          <w:szCs w:val="24"/>
        </w:rPr>
      </w:pPr>
      <w:r w:rsidRPr="00A1443A">
        <w:rPr>
          <w:color w:val="000000"/>
          <w:sz w:val="24"/>
          <w:szCs w:val="24"/>
        </w:rPr>
        <w:t xml:space="preserve">odstąpienia od umowy lub jej rozwiązania wskutek okoliczności od Zamawiającego </w:t>
      </w:r>
      <w:r w:rsidRPr="00A1443A">
        <w:rPr>
          <w:sz w:val="24"/>
          <w:szCs w:val="24"/>
        </w:rPr>
        <w:t xml:space="preserve">niezależnych w wysokości 10% wynagrodzenia brutto wskazanego w § 4 ust. 1 umowy należnego za niewykonany zakres przedmiotu umowy, ale nie mniej niż 5 000,00 PLN (słownie: pięć tysięcy </w:t>
      </w:r>
      <w:r w:rsidRPr="00A1443A">
        <w:rPr>
          <w:sz w:val="24"/>
          <w:szCs w:val="24"/>
        </w:rPr>
        <w:lastRenderedPageBreak/>
        <w:t>złotych),</w:t>
      </w:r>
    </w:p>
    <w:p w:rsidR="004D0060" w:rsidRPr="00A1443A" w:rsidRDefault="004D0060" w:rsidP="004D0060">
      <w:pPr>
        <w:widowControl w:val="0"/>
        <w:numPr>
          <w:ilvl w:val="4"/>
          <w:numId w:val="18"/>
        </w:numPr>
        <w:suppressAutoHyphens/>
        <w:jc w:val="both"/>
        <w:rPr>
          <w:sz w:val="24"/>
          <w:szCs w:val="24"/>
        </w:rPr>
      </w:pPr>
      <w:r w:rsidRPr="00A1443A">
        <w:rPr>
          <w:sz w:val="24"/>
          <w:szCs w:val="24"/>
        </w:rPr>
        <w:t xml:space="preserve">zwłoki w wykonaniu całości przedmiotu umowy w wysokości 1% wynagrodzenia brutto ustalonego w § 4 ust. 1 umowy za każdy dzień zwłoki, licząc od dnia następnego po upływie terminu określonego w § 1 ust. 4 umowy, </w:t>
      </w:r>
    </w:p>
    <w:p w:rsidR="004D0060" w:rsidRPr="00A1443A" w:rsidRDefault="004D0060" w:rsidP="004D0060">
      <w:pPr>
        <w:widowControl w:val="0"/>
        <w:numPr>
          <w:ilvl w:val="4"/>
          <w:numId w:val="18"/>
        </w:numPr>
        <w:suppressAutoHyphens/>
        <w:jc w:val="both"/>
        <w:rPr>
          <w:sz w:val="24"/>
          <w:szCs w:val="24"/>
        </w:rPr>
      </w:pPr>
      <w:r w:rsidRPr="00A1443A">
        <w:rPr>
          <w:sz w:val="24"/>
          <w:szCs w:val="24"/>
        </w:rPr>
        <w:t xml:space="preserve">zwłoki w realizacji któregokolwiek z etapów I-II przedmiotu umowy, określonych w § 1 ust. 4 ppkt 4.1 – 4.3 umowy, w wysokości 1% wynagrodzenia brutto ustalonego w § 4 ust. 1 umowy za każdy dzień zwłoki, </w:t>
      </w:r>
    </w:p>
    <w:p w:rsidR="004D0060" w:rsidRPr="00A1443A" w:rsidRDefault="004D0060" w:rsidP="004D0060">
      <w:pPr>
        <w:widowControl w:val="0"/>
        <w:numPr>
          <w:ilvl w:val="4"/>
          <w:numId w:val="18"/>
        </w:numPr>
        <w:suppressAutoHyphens/>
        <w:jc w:val="both"/>
        <w:rPr>
          <w:sz w:val="24"/>
          <w:szCs w:val="24"/>
        </w:rPr>
      </w:pPr>
      <w:r w:rsidRPr="00A1443A">
        <w:rPr>
          <w:sz w:val="24"/>
          <w:szCs w:val="24"/>
        </w:rPr>
        <w:t>zwłoki w rozpoczęciu realizacji etapu III przedmiotu umowy, w wysokości 500,00 zł dziennie, za każdy dzień zwłoki;</w:t>
      </w:r>
    </w:p>
    <w:p w:rsidR="004D0060" w:rsidRPr="00A1443A" w:rsidRDefault="004D0060" w:rsidP="004D0060">
      <w:pPr>
        <w:widowControl w:val="0"/>
        <w:numPr>
          <w:ilvl w:val="4"/>
          <w:numId w:val="18"/>
        </w:numPr>
        <w:suppressAutoHyphens/>
        <w:jc w:val="both"/>
        <w:rPr>
          <w:sz w:val="24"/>
          <w:szCs w:val="24"/>
        </w:rPr>
      </w:pPr>
      <w:r w:rsidRPr="00A1443A">
        <w:rPr>
          <w:sz w:val="24"/>
          <w:szCs w:val="24"/>
        </w:rPr>
        <w:t xml:space="preserve">zwłoki w usunięciu wad przedmiotu umowy w zakresie danego etapu, stwierdzonych przy odbiorze, w wysokości 1% wynagrodzenia brutto wskazanego w § 4 ust. 1 umowy, za każdy dzień zwłoki, </w:t>
      </w:r>
    </w:p>
    <w:p w:rsidR="004D0060" w:rsidRPr="00A1443A" w:rsidRDefault="004D0060" w:rsidP="004D0060">
      <w:pPr>
        <w:widowControl w:val="0"/>
        <w:numPr>
          <w:ilvl w:val="4"/>
          <w:numId w:val="18"/>
        </w:numPr>
        <w:suppressAutoHyphens/>
        <w:jc w:val="both"/>
        <w:rPr>
          <w:sz w:val="24"/>
          <w:szCs w:val="24"/>
        </w:rPr>
      </w:pPr>
      <w:r w:rsidRPr="00A1443A">
        <w:rPr>
          <w:sz w:val="24"/>
          <w:szCs w:val="24"/>
        </w:rPr>
        <w:t>zwłoki w usunięciu wad przedmiotu umowy, stwierdzonych w okresie rękojmi za wady prawne albo gwarancji, w wysokości  1% wynagrodzenia brutto wskazanego w § 4 ust. 1 umowy, za każdy dzień zwłoki;</w:t>
      </w:r>
    </w:p>
    <w:p w:rsidR="004D0060" w:rsidRPr="00A1443A" w:rsidRDefault="004D0060" w:rsidP="004D0060">
      <w:pPr>
        <w:widowControl w:val="0"/>
        <w:numPr>
          <w:ilvl w:val="4"/>
          <w:numId w:val="18"/>
        </w:numPr>
        <w:suppressAutoHyphens/>
        <w:jc w:val="both"/>
        <w:rPr>
          <w:sz w:val="24"/>
          <w:szCs w:val="24"/>
        </w:rPr>
      </w:pPr>
      <w:r w:rsidRPr="00A1443A">
        <w:rPr>
          <w:sz w:val="24"/>
          <w:szCs w:val="24"/>
        </w:rPr>
        <w:t>zwłoki w przedłożeniu kopii dokumentów ubezpieczenia potwierdzających jego kontynuację, w wysokości 1% wynagrodzenia brutto wskazanego w § 4 ust.1 umowy, za każdy dzień zwłoki;</w:t>
      </w:r>
    </w:p>
    <w:p w:rsidR="004D0060" w:rsidRPr="00A1443A" w:rsidRDefault="004D0060" w:rsidP="004D0060">
      <w:pPr>
        <w:widowControl w:val="0"/>
        <w:numPr>
          <w:ilvl w:val="3"/>
          <w:numId w:val="18"/>
        </w:numPr>
        <w:suppressAutoHyphens/>
        <w:jc w:val="both"/>
        <w:rPr>
          <w:sz w:val="24"/>
          <w:szCs w:val="24"/>
        </w:rPr>
      </w:pPr>
      <w:r w:rsidRPr="00A1443A">
        <w:rPr>
          <w:sz w:val="24"/>
          <w:szCs w:val="24"/>
        </w:rPr>
        <w:t>Zamawiający zastrzega sobie prawo potrącenia lub dochodzenia ewentualnych kar umownych w dowolnym czasie, w tym z należnej faktury, na co Wykonawca wyraża zgodę.</w:t>
      </w:r>
    </w:p>
    <w:p w:rsidR="004D0060" w:rsidRPr="00A1443A" w:rsidRDefault="004D0060" w:rsidP="004D0060">
      <w:pPr>
        <w:widowControl w:val="0"/>
        <w:numPr>
          <w:ilvl w:val="3"/>
          <w:numId w:val="18"/>
        </w:numPr>
        <w:suppressAutoHyphens/>
        <w:jc w:val="both"/>
        <w:rPr>
          <w:sz w:val="24"/>
          <w:szCs w:val="24"/>
        </w:rPr>
      </w:pPr>
      <w:r w:rsidRPr="00A1443A">
        <w:rPr>
          <w:sz w:val="24"/>
          <w:szCs w:val="24"/>
        </w:rPr>
        <w:t>Jeżeli wysokość naliczonych kar umownych nie pokrywa rzeczywiście poniesionej szkody, Zamawiający może dochodzić odszkodowania uzupełniającego do pełnej wysokości poniesionej szkody.</w:t>
      </w:r>
    </w:p>
    <w:p w:rsidR="004D0060" w:rsidRPr="00A1443A" w:rsidRDefault="004D0060" w:rsidP="004D0060">
      <w:pPr>
        <w:widowControl w:val="0"/>
        <w:numPr>
          <w:ilvl w:val="3"/>
          <w:numId w:val="18"/>
        </w:numPr>
        <w:suppressAutoHyphens/>
        <w:jc w:val="both"/>
        <w:rPr>
          <w:sz w:val="24"/>
          <w:szCs w:val="24"/>
        </w:rPr>
      </w:pPr>
      <w:r w:rsidRPr="00A1443A">
        <w:rPr>
          <w:sz w:val="24"/>
          <w:szCs w:val="24"/>
        </w:rPr>
        <w:t>Kary umowne z danego tytułu mogą się kumulować.</w:t>
      </w:r>
    </w:p>
    <w:p w:rsidR="004D0060" w:rsidRPr="00A1443A" w:rsidRDefault="004D0060" w:rsidP="004D0060">
      <w:pPr>
        <w:widowControl w:val="0"/>
        <w:numPr>
          <w:ilvl w:val="3"/>
          <w:numId w:val="18"/>
        </w:numPr>
        <w:suppressAutoHyphens/>
        <w:jc w:val="both"/>
        <w:rPr>
          <w:sz w:val="24"/>
          <w:szCs w:val="24"/>
        </w:rPr>
      </w:pPr>
      <w:r w:rsidRPr="00A1443A">
        <w:rPr>
          <w:sz w:val="24"/>
          <w:szCs w:val="24"/>
        </w:rPr>
        <w:t>Roszczenie o zapłatę kar umownych staje się wymagalne począwszy od dnia następnego po dniu, w którym miały miejsce okoliczności faktyczne określone w niniejszej umowie stanowiące podstawę do ich naliczenia.</w:t>
      </w:r>
    </w:p>
    <w:p w:rsidR="004D0060" w:rsidRPr="00A1443A" w:rsidRDefault="004D0060" w:rsidP="004D0060">
      <w:pPr>
        <w:widowControl w:val="0"/>
        <w:numPr>
          <w:ilvl w:val="3"/>
          <w:numId w:val="18"/>
        </w:numPr>
        <w:suppressAutoHyphens/>
        <w:jc w:val="both"/>
        <w:rPr>
          <w:sz w:val="24"/>
          <w:szCs w:val="24"/>
        </w:rPr>
      </w:pPr>
      <w:r w:rsidRPr="00A1443A">
        <w:rPr>
          <w:sz w:val="24"/>
          <w:szCs w:val="24"/>
        </w:rPr>
        <w:t>Zapłata kar umownych nie zwalnia Wykonawcy od obowiązku wykonania umowy.</w:t>
      </w:r>
    </w:p>
    <w:p w:rsidR="004D0060" w:rsidRPr="00A1443A" w:rsidRDefault="004D0060" w:rsidP="004D0060">
      <w:pPr>
        <w:ind w:left="540"/>
        <w:jc w:val="center"/>
        <w:rPr>
          <w:sz w:val="24"/>
          <w:szCs w:val="24"/>
        </w:rPr>
      </w:pPr>
    </w:p>
    <w:p w:rsidR="004D0060" w:rsidRPr="00A1443A" w:rsidRDefault="004D0060" w:rsidP="004D0060">
      <w:pPr>
        <w:jc w:val="center"/>
        <w:rPr>
          <w:b/>
          <w:sz w:val="22"/>
          <w:szCs w:val="22"/>
        </w:rPr>
      </w:pPr>
      <w:r w:rsidRPr="00A1443A">
        <w:rPr>
          <w:b/>
          <w:sz w:val="22"/>
          <w:szCs w:val="22"/>
        </w:rPr>
        <w:t>§ 7</w:t>
      </w:r>
    </w:p>
    <w:p w:rsidR="004D0060" w:rsidRPr="00A1443A" w:rsidRDefault="004D0060" w:rsidP="004D0060">
      <w:pPr>
        <w:widowControl w:val="0"/>
        <w:numPr>
          <w:ilvl w:val="0"/>
          <w:numId w:val="21"/>
        </w:numPr>
        <w:suppressAutoHyphens/>
        <w:jc w:val="both"/>
        <w:rPr>
          <w:sz w:val="24"/>
          <w:szCs w:val="24"/>
        </w:rPr>
      </w:pPr>
      <w:r w:rsidRPr="00A1443A">
        <w:rPr>
          <w:sz w:val="24"/>
          <w:szCs w:val="24"/>
        </w:rPr>
        <w:t>Oprócz przypadków wymienionych w Kodeksie cywilnym Stronom przysługuje prawo odstąpienia od niniejszej umowy w razie zaistnienia okoliczności wskazanych w ust. 2</w:t>
      </w:r>
    </w:p>
    <w:p w:rsidR="004D0060" w:rsidRPr="00A1443A" w:rsidRDefault="004D0060" w:rsidP="004D0060">
      <w:pPr>
        <w:widowControl w:val="0"/>
        <w:numPr>
          <w:ilvl w:val="0"/>
          <w:numId w:val="21"/>
        </w:numPr>
        <w:suppressAutoHyphens/>
        <w:jc w:val="both"/>
        <w:rPr>
          <w:sz w:val="24"/>
          <w:szCs w:val="24"/>
        </w:rPr>
      </w:pPr>
      <w:r w:rsidRPr="00A1443A">
        <w:rPr>
          <w:sz w:val="24"/>
          <w:szCs w:val="24"/>
        </w:rPr>
        <w:t>Zamawiający może, w terminie 250 dni od dnia zawarcia niniejszej umowy, odstąpić od umowy wg własnego uznania, w całości lub w części niewykonanej w przypadku:</w:t>
      </w:r>
    </w:p>
    <w:p w:rsidR="004D0060" w:rsidRPr="00A1443A" w:rsidRDefault="004D0060" w:rsidP="004D0060">
      <w:pPr>
        <w:widowControl w:val="0"/>
        <w:numPr>
          <w:ilvl w:val="0"/>
          <w:numId w:val="20"/>
        </w:numPr>
        <w:tabs>
          <w:tab w:val="num" w:pos="1467"/>
        </w:tabs>
        <w:suppressAutoHyphens/>
        <w:jc w:val="both"/>
        <w:rPr>
          <w:sz w:val="24"/>
          <w:szCs w:val="24"/>
        </w:rPr>
      </w:pPr>
      <w:r w:rsidRPr="00A1443A">
        <w:rPr>
          <w:color w:val="000000"/>
          <w:sz w:val="24"/>
          <w:szCs w:val="24"/>
        </w:rPr>
        <w:t>uzyskania informacji o tym, że Wykonawca na skutek swojej niewypłacalności nie wykonuje zobowiązań pieniężnych przez okres co najmniej 3 miesięcy</w:t>
      </w:r>
      <w:r w:rsidRPr="00A1443A">
        <w:rPr>
          <w:sz w:val="24"/>
          <w:szCs w:val="24"/>
        </w:rPr>
        <w:t>,</w:t>
      </w:r>
    </w:p>
    <w:p w:rsidR="004D0060" w:rsidRPr="00A1443A" w:rsidRDefault="004D0060" w:rsidP="004D0060">
      <w:pPr>
        <w:widowControl w:val="0"/>
        <w:numPr>
          <w:ilvl w:val="0"/>
          <w:numId w:val="20"/>
        </w:numPr>
        <w:tabs>
          <w:tab w:val="num" w:pos="1467"/>
        </w:tabs>
        <w:suppressAutoHyphens/>
        <w:jc w:val="both"/>
        <w:rPr>
          <w:sz w:val="24"/>
          <w:szCs w:val="24"/>
        </w:rPr>
      </w:pPr>
      <w:r w:rsidRPr="00A1443A">
        <w:rPr>
          <w:sz w:val="24"/>
          <w:szCs w:val="24"/>
        </w:rPr>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rsidR="004D0060" w:rsidRPr="00A1443A" w:rsidRDefault="004D0060" w:rsidP="004D0060">
      <w:pPr>
        <w:widowControl w:val="0"/>
        <w:numPr>
          <w:ilvl w:val="0"/>
          <w:numId w:val="20"/>
        </w:numPr>
        <w:tabs>
          <w:tab w:val="num" w:pos="1467"/>
        </w:tabs>
        <w:suppressAutoHyphens/>
        <w:jc w:val="both"/>
        <w:rPr>
          <w:sz w:val="24"/>
          <w:szCs w:val="24"/>
        </w:rPr>
      </w:pPr>
      <w:r w:rsidRPr="00A1443A">
        <w:rPr>
          <w:sz w:val="24"/>
          <w:szCs w:val="24"/>
        </w:rPr>
        <w:t xml:space="preserve">gdy Wykonawca bez uzasadnionego powodu nie rozpocznie realizacji przedmiotu umowy w ciągu 3 dni roboczych od dnia zawarcia umowy, </w:t>
      </w:r>
    </w:p>
    <w:p w:rsidR="004D0060" w:rsidRPr="00A1443A" w:rsidRDefault="004D0060" w:rsidP="004D0060">
      <w:pPr>
        <w:widowControl w:val="0"/>
        <w:numPr>
          <w:ilvl w:val="0"/>
          <w:numId w:val="20"/>
        </w:numPr>
        <w:tabs>
          <w:tab w:val="num" w:pos="1467"/>
        </w:tabs>
        <w:suppressAutoHyphens/>
        <w:jc w:val="both"/>
        <w:rPr>
          <w:sz w:val="24"/>
          <w:szCs w:val="24"/>
        </w:rPr>
      </w:pPr>
      <w:r w:rsidRPr="00A1443A">
        <w:rPr>
          <w:sz w:val="24"/>
          <w:szCs w:val="24"/>
        </w:rPr>
        <w:t>gdy Wykonawca zaniecha realizacji przedmiotu umowy, tj. w sposób nieprzerwany nie będzie go realizować przez okres 3 dni roboczych,</w:t>
      </w:r>
    </w:p>
    <w:p w:rsidR="004D0060" w:rsidRPr="00A1443A" w:rsidRDefault="004D0060" w:rsidP="004D0060">
      <w:pPr>
        <w:widowControl w:val="0"/>
        <w:numPr>
          <w:ilvl w:val="0"/>
          <w:numId w:val="20"/>
        </w:numPr>
        <w:tabs>
          <w:tab w:val="num" w:pos="1467"/>
        </w:tabs>
        <w:suppressAutoHyphens/>
        <w:jc w:val="both"/>
        <w:rPr>
          <w:sz w:val="24"/>
          <w:szCs w:val="24"/>
        </w:rPr>
      </w:pPr>
      <w:r w:rsidRPr="00A1443A">
        <w:rPr>
          <w:sz w:val="24"/>
          <w:szCs w:val="24"/>
        </w:rPr>
        <w:t>gdy Wykonawca wykonuje przedmiot umowy wadliwie lub dostarcza wadliwe elementy oraz nie reaguje na polecenia Zamawiającego dotyczące poprawek i zmian sposobu wykonania i pomimo wyznaczenia mu przez Zamawiającego dodatkowego terminu nie dłuższego niż 5 dni roboczych nadal nie wykonuje usługi zgodnie z niniejszą umową,</w:t>
      </w:r>
    </w:p>
    <w:p w:rsidR="004D0060" w:rsidRPr="00A1443A" w:rsidRDefault="004D0060" w:rsidP="004D0060">
      <w:pPr>
        <w:widowControl w:val="0"/>
        <w:numPr>
          <w:ilvl w:val="0"/>
          <w:numId w:val="20"/>
        </w:numPr>
        <w:suppressAutoHyphens/>
        <w:jc w:val="both"/>
        <w:rPr>
          <w:sz w:val="24"/>
          <w:szCs w:val="24"/>
        </w:rPr>
      </w:pPr>
      <w:r w:rsidRPr="00A1443A">
        <w:rPr>
          <w:sz w:val="24"/>
          <w:szCs w:val="24"/>
        </w:rPr>
        <w:t>gdy Wykonawca przekroczy o więcej niż 10 dni kalendarzowych jakikolwiek z podanych w harmonogramie terminów cząstkowych wskazanych w § 1 ust. 4 ppkt 4.1 – 4.9 umowy,</w:t>
      </w:r>
    </w:p>
    <w:p w:rsidR="004D0060" w:rsidRPr="00A1443A" w:rsidRDefault="004D0060" w:rsidP="004D0060">
      <w:pPr>
        <w:widowControl w:val="0"/>
        <w:numPr>
          <w:ilvl w:val="0"/>
          <w:numId w:val="20"/>
        </w:numPr>
        <w:suppressAutoHyphens/>
        <w:jc w:val="both"/>
        <w:rPr>
          <w:sz w:val="24"/>
          <w:szCs w:val="24"/>
        </w:rPr>
      </w:pPr>
      <w:r w:rsidRPr="00A1443A">
        <w:rPr>
          <w:sz w:val="24"/>
          <w:szCs w:val="24"/>
        </w:rPr>
        <w:t xml:space="preserve">określonym w § 2 ust. 18 lit. b) oraz § 2 ust. 20 umowy. </w:t>
      </w:r>
    </w:p>
    <w:p w:rsidR="004D0060" w:rsidRPr="00A1443A" w:rsidRDefault="004D0060" w:rsidP="004D0060">
      <w:pPr>
        <w:ind w:left="360"/>
        <w:jc w:val="both"/>
        <w:rPr>
          <w:sz w:val="24"/>
          <w:szCs w:val="24"/>
        </w:rPr>
      </w:pPr>
      <w:r w:rsidRPr="00A1443A">
        <w:rPr>
          <w:sz w:val="24"/>
          <w:szCs w:val="24"/>
        </w:rPr>
        <w:t xml:space="preserve"> </w:t>
      </w:r>
    </w:p>
    <w:p w:rsidR="004D0060" w:rsidRPr="00A1443A" w:rsidRDefault="004D0060" w:rsidP="004D0060">
      <w:pPr>
        <w:widowControl w:val="0"/>
        <w:numPr>
          <w:ilvl w:val="0"/>
          <w:numId w:val="21"/>
        </w:numPr>
        <w:suppressAutoHyphens/>
        <w:jc w:val="both"/>
        <w:rPr>
          <w:sz w:val="24"/>
          <w:szCs w:val="24"/>
        </w:rPr>
      </w:pPr>
      <w:r w:rsidRPr="00A1443A">
        <w:rPr>
          <w:sz w:val="24"/>
          <w:szCs w:val="24"/>
        </w:rPr>
        <w:lastRenderedPageBreak/>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w:t>
      </w:r>
      <w:r w:rsidRPr="00A1443A">
        <w:rPr>
          <w:color w:val="000000"/>
          <w:sz w:val="24"/>
          <w:szCs w:val="24"/>
        </w:rPr>
        <w:t xml:space="preserve"> umowy w terminie 30 dni od powzięcia wiadomości o tych okolicznościach (art. 145 ust. 1 ustawy z dnia 29 stycznia 2004 r. – Prawo zamówień publicznych).</w:t>
      </w:r>
    </w:p>
    <w:p w:rsidR="004D0060" w:rsidRPr="00A1443A" w:rsidRDefault="004D0060" w:rsidP="004D0060">
      <w:pPr>
        <w:widowControl w:val="0"/>
        <w:numPr>
          <w:ilvl w:val="0"/>
          <w:numId w:val="21"/>
        </w:numPr>
        <w:suppressAutoHyphens/>
        <w:jc w:val="both"/>
        <w:rPr>
          <w:sz w:val="24"/>
          <w:szCs w:val="24"/>
        </w:rPr>
      </w:pPr>
      <w:r w:rsidRPr="00A1443A">
        <w:rPr>
          <w:color w:val="000000"/>
          <w:sz w:val="24"/>
          <w:szCs w:val="24"/>
        </w:rPr>
        <w:t>Zamawiający może rozwiązać umowę w trybie natychmiastowym, w przypadku, gdy:</w:t>
      </w:r>
    </w:p>
    <w:p w:rsidR="004D0060" w:rsidRPr="00A1443A" w:rsidRDefault="004D0060" w:rsidP="004D0060">
      <w:pPr>
        <w:widowControl w:val="0"/>
        <w:numPr>
          <w:ilvl w:val="1"/>
          <w:numId w:val="13"/>
        </w:numPr>
        <w:tabs>
          <w:tab w:val="clear" w:pos="876"/>
          <w:tab w:val="num" w:pos="851"/>
        </w:tabs>
        <w:suppressAutoHyphens/>
        <w:ind w:left="851" w:hanging="425"/>
        <w:jc w:val="both"/>
        <w:rPr>
          <w:color w:val="000000"/>
          <w:sz w:val="24"/>
          <w:szCs w:val="24"/>
        </w:rPr>
      </w:pPr>
      <w:r w:rsidRPr="00A1443A">
        <w:rPr>
          <w:color w:val="000000"/>
          <w:sz w:val="24"/>
          <w:szCs w:val="24"/>
        </w:rPr>
        <w:t>Wykonawca w chwili zawarcia umowy podlegał obligatoryjnemu wykluczeniu z postępowania na podstawie art. 24 ust. 1 ustawy PZP;</w:t>
      </w:r>
    </w:p>
    <w:p w:rsidR="004D0060" w:rsidRPr="00A1443A" w:rsidRDefault="004D0060" w:rsidP="004D0060">
      <w:pPr>
        <w:widowControl w:val="0"/>
        <w:numPr>
          <w:ilvl w:val="1"/>
          <w:numId w:val="13"/>
        </w:numPr>
        <w:tabs>
          <w:tab w:val="clear" w:pos="876"/>
          <w:tab w:val="num" w:pos="851"/>
        </w:tabs>
        <w:suppressAutoHyphens/>
        <w:ind w:left="851" w:hanging="425"/>
        <w:jc w:val="both"/>
        <w:rPr>
          <w:color w:val="000000"/>
          <w:sz w:val="24"/>
          <w:szCs w:val="24"/>
        </w:rPr>
      </w:pPr>
      <w:r w:rsidRPr="00A1443A">
        <w:rPr>
          <w:color w:val="000000"/>
          <w:sz w:val="24"/>
          <w:szCs w:val="24"/>
        </w:rPr>
        <w:t xml:space="preserve">Zamawiający udzielił Wykonawcy niniejszego zamówienia publicznego na podstawie przepisów krajowych, które zostały uznane przez </w:t>
      </w:r>
      <w:r w:rsidRPr="00A1443A">
        <w:rPr>
          <w:sz w:val="24"/>
          <w:szCs w:val="24"/>
        </w:rPr>
        <w:t>Trybunał Sprawiedliwości UE, w ramach procedury przewidzianej w art. 258 Traktatu o Funkcjonowaniu UE, że Rzeczpospolita Polska uchybiła zobowiązaniom wynikających z Traktatów lub Dyrektywy Parlamentu Europejskiego i Rady 2014/24/UE z dnia 26 lutego 2014 r. w sprawie zamówień publicznych, uchylającej dyrektywę 2004/18/WE (Dz. Urz. UE L 2014 Nr 94 str. 65 ze zm.).</w:t>
      </w:r>
    </w:p>
    <w:p w:rsidR="004D0060" w:rsidRPr="00A1443A" w:rsidRDefault="004D0060" w:rsidP="004D0060">
      <w:pPr>
        <w:widowControl w:val="0"/>
        <w:numPr>
          <w:ilvl w:val="0"/>
          <w:numId w:val="21"/>
        </w:numPr>
        <w:suppressAutoHyphens/>
        <w:jc w:val="both"/>
        <w:rPr>
          <w:sz w:val="24"/>
          <w:szCs w:val="24"/>
        </w:rPr>
      </w:pPr>
      <w:r w:rsidRPr="00A1443A">
        <w:rPr>
          <w:sz w:val="24"/>
          <w:szCs w:val="24"/>
        </w:rPr>
        <w:t>W przypadkach określonych w ust. 3 i 4 niniejszego paragrafu umowy, Wykonawca może żądać wyłącznie wynagrodzenia należnego z tytułu wykonania części przedmiotu umowy.</w:t>
      </w:r>
    </w:p>
    <w:p w:rsidR="004D0060" w:rsidRPr="00A1443A" w:rsidRDefault="004D0060" w:rsidP="004D0060">
      <w:pPr>
        <w:widowControl w:val="0"/>
        <w:numPr>
          <w:ilvl w:val="0"/>
          <w:numId w:val="21"/>
        </w:numPr>
        <w:suppressAutoHyphens/>
        <w:jc w:val="both"/>
        <w:rPr>
          <w:sz w:val="24"/>
          <w:szCs w:val="24"/>
        </w:rPr>
      </w:pPr>
      <w:r w:rsidRPr="00A1443A">
        <w:rPr>
          <w:sz w:val="24"/>
          <w:szCs w:val="24"/>
        </w:rPr>
        <w:t>Wykonawcy nie przysługuje odszkodowanie za odstąpienie Zamawiającego od umowy albo jej rozwiązanie z winy Wykonawcy.</w:t>
      </w:r>
    </w:p>
    <w:p w:rsidR="004D0060" w:rsidRPr="00A1443A" w:rsidRDefault="004D0060" w:rsidP="004D0060">
      <w:pPr>
        <w:widowControl w:val="0"/>
        <w:numPr>
          <w:ilvl w:val="0"/>
          <w:numId w:val="21"/>
        </w:numPr>
        <w:suppressAutoHyphens/>
        <w:jc w:val="both"/>
        <w:rPr>
          <w:color w:val="000000"/>
          <w:sz w:val="24"/>
          <w:szCs w:val="24"/>
        </w:rPr>
      </w:pPr>
      <w:r w:rsidRPr="00A1443A">
        <w:rPr>
          <w:sz w:val="24"/>
          <w:szCs w:val="24"/>
        </w:rPr>
        <w:t>Odstąpienie od umowy albo jej rozwiązanie powinno nastąpić w formie pisemnej pod rygorem nieważności takiego oświadczenia i powinno zawierać uzasadnienie</w:t>
      </w:r>
      <w:r w:rsidRPr="00A1443A">
        <w:rPr>
          <w:color w:val="000000"/>
          <w:sz w:val="24"/>
          <w:szCs w:val="24"/>
        </w:rPr>
        <w:t>. Uprawnienie do odstąpienia albo rozwiązania wykonuje się nie później niż terminie 24 (dwudziestu czterech) miesięcy od dnia, w którym powstało uprawnienie do odstąpienia albo rozwiązania.</w:t>
      </w:r>
    </w:p>
    <w:p w:rsidR="004D0060" w:rsidRPr="00A1443A" w:rsidRDefault="004D0060" w:rsidP="004D0060">
      <w:pPr>
        <w:widowControl w:val="0"/>
        <w:numPr>
          <w:ilvl w:val="0"/>
          <w:numId w:val="21"/>
        </w:numPr>
        <w:suppressAutoHyphens/>
        <w:jc w:val="both"/>
        <w:rPr>
          <w:color w:val="000000"/>
          <w:sz w:val="24"/>
          <w:szCs w:val="24"/>
        </w:rPr>
      </w:pPr>
      <w:r w:rsidRPr="00A1443A">
        <w:rPr>
          <w:sz w:val="24"/>
          <w:szCs w:val="24"/>
        </w:rPr>
        <w:t xml:space="preserve">W przypadku odstąpienia umowy albo jej rozwiązania Zamawiający zachowuje prawo egzekucji kar </w:t>
      </w:r>
      <w:r w:rsidRPr="00A1443A">
        <w:rPr>
          <w:color w:val="000000"/>
          <w:sz w:val="24"/>
          <w:szCs w:val="24"/>
        </w:rPr>
        <w:t>umownych.</w:t>
      </w:r>
    </w:p>
    <w:p w:rsidR="004D0060" w:rsidRPr="00A1443A" w:rsidRDefault="004D0060" w:rsidP="004D0060">
      <w:pPr>
        <w:widowControl w:val="0"/>
        <w:numPr>
          <w:ilvl w:val="0"/>
          <w:numId w:val="21"/>
        </w:numPr>
        <w:suppressAutoHyphens/>
        <w:jc w:val="both"/>
        <w:rPr>
          <w:sz w:val="24"/>
          <w:szCs w:val="24"/>
        </w:rPr>
      </w:pPr>
      <w:r w:rsidRPr="00A1443A">
        <w:rPr>
          <w:sz w:val="24"/>
          <w:szCs w:val="24"/>
        </w:rPr>
        <w:t>W przypadku złożenia przez Zamawiającego oświadczenia o odstąpieniu od umowy albo jej rozwiązania, Wykonawca powinien natychmiast wstrzymać jej realizację.</w:t>
      </w:r>
    </w:p>
    <w:p w:rsidR="004D0060" w:rsidRPr="00A1443A" w:rsidRDefault="004D0060" w:rsidP="004D0060">
      <w:pPr>
        <w:widowControl w:val="0"/>
        <w:numPr>
          <w:ilvl w:val="0"/>
          <w:numId w:val="21"/>
        </w:numPr>
        <w:suppressAutoHyphens/>
        <w:jc w:val="both"/>
        <w:rPr>
          <w:sz w:val="24"/>
          <w:szCs w:val="24"/>
        </w:rPr>
      </w:pPr>
      <w:r w:rsidRPr="00A1443A">
        <w:rPr>
          <w:sz w:val="24"/>
          <w:szCs w:val="24"/>
        </w:rPr>
        <w:t>W razie zawieszenia wykonywania umowy Wykonawca dokona zabezpieczenia przedmiotu, zaś Strony uzgodnią dalszy sposób postępowania.</w:t>
      </w:r>
    </w:p>
    <w:p w:rsidR="004D0060" w:rsidRPr="00A1443A" w:rsidRDefault="004D0060" w:rsidP="004D0060">
      <w:pPr>
        <w:widowControl w:val="0"/>
        <w:numPr>
          <w:ilvl w:val="0"/>
          <w:numId w:val="21"/>
        </w:numPr>
        <w:suppressAutoHyphens/>
        <w:jc w:val="both"/>
        <w:rPr>
          <w:sz w:val="24"/>
          <w:szCs w:val="24"/>
        </w:rPr>
      </w:pPr>
      <w:r w:rsidRPr="00A1443A">
        <w:rPr>
          <w:sz w:val="24"/>
          <w:szCs w:val="24"/>
        </w:rPr>
        <w:t>W przypadku zaistnienia przesłanek odstąpienia, Zamawiający jest uprawniony do odstąpienia częściowego lub całkowitego. Zamawiający jest uprawniony do korzystania z tej części umowy, której odstąpienia nie dotyczy. W takiej sytuacji Wykonawca jest uprawniony do wynagrodzenia w części, której odstąpienie nie dotyczy.</w:t>
      </w:r>
    </w:p>
    <w:p w:rsidR="004D0060" w:rsidRPr="00A1443A" w:rsidRDefault="004D0060" w:rsidP="004D0060">
      <w:pPr>
        <w:ind w:left="360"/>
        <w:jc w:val="both"/>
        <w:rPr>
          <w:sz w:val="24"/>
          <w:szCs w:val="24"/>
        </w:rPr>
      </w:pPr>
    </w:p>
    <w:p w:rsidR="004D0060" w:rsidRPr="00A1443A" w:rsidRDefault="004D0060" w:rsidP="004D0060">
      <w:pPr>
        <w:jc w:val="center"/>
        <w:rPr>
          <w:b/>
          <w:bCs/>
          <w:color w:val="000000"/>
          <w:sz w:val="24"/>
          <w:szCs w:val="24"/>
        </w:rPr>
      </w:pPr>
      <w:r w:rsidRPr="00A1443A">
        <w:rPr>
          <w:b/>
          <w:bCs/>
          <w:color w:val="000000"/>
          <w:sz w:val="24"/>
          <w:szCs w:val="24"/>
        </w:rPr>
        <w:t>§ 8</w:t>
      </w:r>
    </w:p>
    <w:p w:rsidR="004D0060" w:rsidRPr="00A1443A" w:rsidRDefault="004D0060" w:rsidP="004D0060">
      <w:pPr>
        <w:widowControl w:val="0"/>
        <w:numPr>
          <w:ilvl w:val="0"/>
          <w:numId w:val="19"/>
        </w:numPr>
        <w:suppressAutoHyphens/>
        <w:jc w:val="both"/>
        <w:rPr>
          <w:color w:val="000000"/>
          <w:sz w:val="24"/>
          <w:szCs w:val="24"/>
        </w:rPr>
      </w:pPr>
      <w:r w:rsidRPr="00A1443A">
        <w:rPr>
          <w:color w:val="000000"/>
          <w:sz w:val="24"/>
          <w:szCs w:val="24"/>
        </w:rPr>
        <w:t xml:space="preserve">Przez okoliczności siły wyższej strony rozumieją zdarzenie zewnętrzne o charakterze nadzwyczajnym, którego nie można było przewidzieć ani jemu zapobiec, </w:t>
      </w:r>
      <w:r w:rsidRPr="00A1443A">
        <w:rPr>
          <w:sz w:val="24"/>
          <w:szCs w:val="24"/>
        </w:rPr>
        <w:t>w szczególności takie jak: pożar, powódź, wojna, stan wojenny, stan wyjątkowy lub stan klęski żywiołowej</w:t>
      </w:r>
      <w:r w:rsidRPr="00A1443A">
        <w:rPr>
          <w:color w:val="000000"/>
          <w:sz w:val="24"/>
          <w:szCs w:val="24"/>
        </w:rPr>
        <w:t>.</w:t>
      </w:r>
    </w:p>
    <w:p w:rsidR="004D0060" w:rsidRPr="00A1443A" w:rsidRDefault="004D0060" w:rsidP="004D0060">
      <w:pPr>
        <w:widowControl w:val="0"/>
        <w:numPr>
          <w:ilvl w:val="0"/>
          <w:numId w:val="19"/>
        </w:numPr>
        <w:suppressAutoHyphens/>
        <w:jc w:val="both"/>
        <w:rPr>
          <w:color w:val="000000"/>
          <w:sz w:val="24"/>
          <w:szCs w:val="24"/>
        </w:rPr>
      </w:pPr>
      <w:r w:rsidRPr="00A1443A">
        <w:rPr>
          <w:color w:val="000000"/>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4D0060" w:rsidRPr="00A1443A" w:rsidRDefault="004D0060" w:rsidP="004D0060">
      <w:pPr>
        <w:widowControl w:val="0"/>
        <w:numPr>
          <w:ilvl w:val="0"/>
          <w:numId w:val="19"/>
        </w:numPr>
        <w:suppressAutoHyphens/>
        <w:jc w:val="both"/>
        <w:rPr>
          <w:color w:val="000000"/>
          <w:sz w:val="24"/>
          <w:szCs w:val="24"/>
        </w:rPr>
      </w:pPr>
      <w:r w:rsidRPr="00A1443A">
        <w:rPr>
          <w:sz w:val="24"/>
          <w:szCs w:val="24"/>
        </w:rPr>
        <w:t>Bieg terminów określonych w niniejszej umowie ulega zawieszeniu przez czas trwania przeszkody spowodowanej siłą wyższą.</w:t>
      </w:r>
    </w:p>
    <w:p w:rsidR="004D0060" w:rsidRPr="00A1443A" w:rsidRDefault="004D0060" w:rsidP="004D0060">
      <w:pPr>
        <w:widowControl w:val="0"/>
        <w:suppressAutoHyphens/>
        <w:ind w:left="540"/>
        <w:jc w:val="center"/>
        <w:rPr>
          <w:b/>
          <w:bCs/>
          <w:color w:val="000000"/>
          <w:sz w:val="24"/>
          <w:szCs w:val="24"/>
        </w:rPr>
      </w:pPr>
    </w:p>
    <w:p w:rsidR="004D0060" w:rsidRPr="00A1443A" w:rsidRDefault="004D0060" w:rsidP="004D0060">
      <w:pPr>
        <w:widowControl w:val="0"/>
        <w:suppressAutoHyphens/>
        <w:jc w:val="center"/>
        <w:rPr>
          <w:b/>
          <w:bCs/>
          <w:color w:val="000000"/>
          <w:sz w:val="24"/>
          <w:szCs w:val="24"/>
        </w:rPr>
      </w:pPr>
      <w:r w:rsidRPr="00A1443A">
        <w:rPr>
          <w:b/>
          <w:bCs/>
          <w:color w:val="000000"/>
          <w:sz w:val="24"/>
          <w:szCs w:val="24"/>
        </w:rPr>
        <w:t>§ 9</w:t>
      </w:r>
    </w:p>
    <w:p w:rsidR="004D0060" w:rsidRPr="00A1443A" w:rsidRDefault="004D0060" w:rsidP="004D0060">
      <w:pPr>
        <w:widowControl w:val="0"/>
        <w:numPr>
          <w:ilvl w:val="0"/>
          <w:numId w:val="15"/>
        </w:numPr>
        <w:tabs>
          <w:tab w:val="left" w:pos="851"/>
        </w:tabs>
        <w:suppressAutoHyphens/>
        <w:jc w:val="both"/>
        <w:rPr>
          <w:color w:val="000000"/>
          <w:sz w:val="24"/>
          <w:szCs w:val="24"/>
        </w:rPr>
      </w:pPr>
      <w:r w:rsidRPr="00A1443A">
        <w:rPr>
          <w:color w:val="000000"/>
          <w:sz w:val="24"/>
          <w:szCs w:val="24"/>
        </w:rPr>
        <w:t>Wszelkie oświadczenia Stron umowy będą składane na piśmie pod rygorem nieważności listem poleconym lub za potwierdzeniem ich złożenia.</w:t>
      </w:r>
    </w:p>
    <w:p w:rsidR="004D0060" w:rsidRPr="00A1443A" w:rsidRDefault="004D0060" w:rsidP="004D0060">
      <w:pPr>
        <w:widowControl w:val="0"/>
        <w:numPr>
          <w:ilvl w:val="0"/>
          <w:numId w:val="15"/>
        </w:numPr>
        <w:tabs>
          <w:tab w:val="left" w:pos="851"/>
        </w:tabs>
        <w:suppressAutoHyphens/>
        <w:jc w:val="both"/>
        <w:rPr>
          <w:color w:val="000000"/>
          <w:sz w:val="24"/>
          <w:szCs w:val="24"/>
        </w:rPr>
      </w:pPr>
      <w:r w:rsidRPr="00A1443A">
        <w:rPr>
          <w:color w:val="000000"/>
          <w:sz w:val="24"/>
          <w:szCs w:val="24"/>
        </w:rPr>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w:t>
      </w:r>
      <w:r w:rsidRPr="00A1443A">
        <w:rPr>
          <w:color w:val="000000"/>
          <w:sz w:val="24"/>
          <w:szCs w:val="24"/>
        </w:rPr>
        <w:lastRenderedPageBreak/>
        <w:t xml:space="preserve">dokonane niezgodnie z postanowienia § 10 ust. 1 lub 2 niniejszej umowy podlegają unieważnieniu, w takim przypadku w miejsce </w:t>
      </w:r>
      <w:r w:rsidRPr="00A1443A">
        <w:rPr>
          <w:sz w:val="24"/>
          <w:szCs w:val="24"/>
        </w:rPr>
        <w:t>unieważnionych zmodyfikowanych postanowień umowy stosuje się postanowienia umowne w ich pierwotnym brzmieniu</w:t>
      </w:r>
      <w:r w:rsidRPr="00A1443A">
        <w:rPr>
          <w:color w:val="000000"/>
          <w:sz w:val="24"/>
          <w:szCs w:val="24"/>
        </w:rPr>
        <w:t>.</w:t>
      </w:r>
    </w:p>
    <w:p w:rsidR="004D0060" w:rsidRPr="00A1443A" w:rsidRDefault="004D0060" w:rsidP="004D0060">
      <w:pPr>
        <w:widowControl w:val="0"/>
        <w:suppressAutoHyphens/>
        <w:ind w:left="540"/>
        <w:jc w:val="center"/>
        <w:rPr>
          <w:b/>
          <w:sz w:val="24"/>
          <w:szCs w:val="24"/>
        </w:rPr>
      </w:pPr>
    </w:p>
    <w:p w:rsidR="004D0060" w:rsidRPr="00A1443A" w:rsidRDefault="004D0060" w:rsidP="004D0060">
      <w:pPr>
        <w:widowControl w:val="0"/>
        <w:suppressAutoHyphens/>
        <w:jc w:val="center"/>
        <w:rPr>
          <w:b/>
          <w:sz w:val="24"/>
          <w:szCs w:val="24"/>
        </w:rPr>
      </w:pPr>
      <w:r w:rsidRPr="00A1443A">
        <w:rPr>
          <w:b/>
          <w:sz w:val="24"/>
          <w:szCs w:val="24"/>
        </w:rPr>
        <w:t>§ 10</w:t>
      </w:r>
    </w:p>
    <w:p w:rsidR="004D0060" w:rsidRPr="00A1443A" w:rsidRDefault="004D0060" w:rsidP="004D0060">
      <w:pPr>
        <w:widowControl w:val="0"/>
        <w:numPr>
          <w:ilvl w:val="0"/>
          <w:numId w:val="23"/>
        </w:numPr>
        <w:suppressAutoHyphens/>
        <w:jc w:val="both"/>
        <w:rPr>
          <w:sz w:val="24"/>
          <w:szCs w:val="24"/>
        </w:rPr>
      </w:pPr>
      <w:r w:rsidRPr="00A1443A">
        <w:rPr>
          <w:sz w:val="24"/>
          <w:szCs w:val="24"/>
        </w:rPr>
        <w:t>Strony przewidują możliwość zmiany umowy poprzez zawarcie pisemnego aneksu pod rygorem nieważności, przy zachowaniu ryczałtowego charakteru ceny umowy poza przypadkami dotyczącymi zmiany wynagrodzenia wskazanymi w lit. g) – i), w razie zaistnienia okoliczności wymienionych w art. 144 ust. 1 ustawy PZP oraz poniżej:</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zmiany terminu realizacji zamówienia poprzez jego przedłużenie ze względu na przyczyny leżące po stronie Zamawiającego dotyczące np. braku przygotowania/przekazania materiału do realizacji oraz inne niezawinione przez Strony przyczyny spowodowane przez tzw. siłę wyższą w rozumieniu § 8 umowy,</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zmiany terminu realizacji zamówienia ze względu na potrzebę aktualizacji/zmiany/rozszerzenia przyjętych rozwiązań projektowych z uwagi na postęp technologiczny, zmiany obowiązujących przepisów lub zwiększenie funkcjonalności aplikacji,</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zmiany terminu realizacji zamówienia, poprzez jego skrócenie w przypadku zgodnej woli Stron,</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aktualizacji rozwiązań projektowych z uwagi na postęp technologiczny lub zmiany obowiązujących przepisów,</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zmiany podwykonawcy ze względów losowych lub innych korzystnych dla Zamawiającego, w przypadku zadeklarowania przez Wykonawcę realizacji zamówienia przy pomocy podwykonawców, z uwzględnieniem postanowień § 1 ust. 9,</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zmiany przepisów prawa dotyczących zasad i sposobu przetwarzania danych osobowych, w szczególności w związku z wejściem w życie z dniem 25 maja 2018 r.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1443A">
        <w:rPr>
          <w:i/>
          <w:sz w:val="24"/>
          <w:szCs w:val="24"/>
        </w:rPr>
        <w:t>Dz. Urz. UE. L 2016 Nr 119, str. 1</w:t>
      </w:r>
      <w:r w:rsidRPr="00A1443A">
        <w:rPr>
          <w:sz w:val="24"/>
          <w:szCs w:val="24"/>
        </w:rPr>
        <w:t>);</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ustawowej zmiany wysokości minimalnego wynagrodzenia za pracę albo minimalnej stawki godzinowej ustalonych na podstawie art. 2 ust. 3-5 ustawy z dnia 10 października 2002 r. o minimalnym wynagrodzeniu za pracę (</w:t>
      </w:r>
      <w:r w:rsidRPr="00A1443A">
        <w:rPr>
          <w:i/>
          <w:sz w:val="24"/>
          <w:szCs w:val="24"/>
        </w:rPr>
        <w:t>t. j. Dz. U. z 2017 r. poz. 847. ze zm.</w:t>
      </w:r>
      <w:r w:rsidRPr="00A1443A">
        <w:rPr>
          <w:sz w:val="24"/>
          <w:szCs w:val="24"/>
        </w:rPr>
        <w:t>) wpływającej na wysokość wynagrodzenia Wykonawcy, którego wypłata nastąpiła po dniu wejścia w życie przepisów dokonujących zmiany wysokości minimalnego wynagrodzeniu za pracę,</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w:t>
      </w:r>
      <w:r w:rsidRPr="00A1443A">
        <w:rPr>
          <w:i/>
          <w:sz w:val="24"/>
          <w:szCs w:val="24"/>
        </w:rPr>
        <w:t>t. j. Dz. U. 2019 poz. 300. ze zm</w:t>
      </w:r>
      <w:r w:rsidRPr="00A1443A">
        <w:rPr>
          <w:sz w:val="24"/>
          <w:szCs w:val="24"/>
        </w:rPr>
        <w:t>.) oraz ustawy z dnia 27 sierpnia 2004 r. o świadczeniach opieki zdrowotnej finansowanych ze środków publicznych (</w:t>
      </w:r>
      <w:r w:rsidRPr="00A1443A">
        <w:rPr>
          <w:i/>
          <w:sz w:val="24"/>
          <w:szCs w:val="24"/>
        </w:rPr>
        <w:t>t. j. Dz. U. z 2018r.  poz. 1510 ze zm.</w:t>
      </w:r>
      <w:r w:rsidRPr="00A1443A">
        <w:rPr>
          <w:sz w:val="24"/>
          <w:szCs w:val="24"/>
        </w:rPr>
        <w:t>) wpływającej na wysokość wynagrodzenia Wykonawcy, którego wypłata nastąpiła po dniu wejścia w życie przepisów dokonujących zmian ww. zasad lub wysokości stawek składek,</w:t>
      </w:r>
    </w:p>
    <w:p w:rsidR="004D0060" w:rsidRPr="00A1443A" w:rsidRDefault="004D0060" w:rsidP="004D0060">
      <w:pPr>
        <w:widowControl w:val="0"/>
        <w:numPr>
          <w:ilvl w:val="0"/>
          <w:numId w:val="26"/>
        </w:numPr>
        <w:suppressAutoHyphens/>
        <w:ind w:left="709"/>
        <w:contextualSpacing/>
        <w:jc w:val="both"/>
        <w:rPr>
          <w:sz w:val="24"/>
          <w:szCs w:val="24"/>
        </w:rPr>
      </w:pPr>
      <w:r w:rsidRPr="00A1443A">
        <w:rPr>
          <w:sz w:val="24"/>
          <w:szCs w:val="24"/>
        </w:rPr>
        <w:t xml:space="preserve">ustawowej zmiany stawki podatku od towarów i usług VAT do poszczególnych niewymagalnych wierzytelności pieniężnych Wykonawcy za zrealizowane usługi stanowiące część przedmiotu umowy po dniu wejścia w życie przepisów dokonujących zmiany stawki podatku VAT. </w:t>
      </w:r>
    </w:p>
    <w:p w:rsidR="004D0060" w:rsidRPr="00A1443A" w:rsidRDefault="004D0060" w:rsidP="004D0060">
      <w:pPr>
        <w:ind w:left="709"/>
        <w:contextualSpacing/>
        <w:jc w:val="both"/>
        <w:rPr>
          <w:i/>
          <w:sz w:val="24"/>
          <w:szCs w:val="24"/>
        </w:rPr>
      </w:pPr>
      <w:r w:rsidRPr="00A1443A">
        <w:rPr>
          <w:i/>
          <w:sz w:val="24"/>
          <w:szCs w:val="24"/>
        </w:rPr>
        <w:t>Uwaga:</w:t>
      </w:r>
    </w:p>
    <w:p w:rsidR="004D0060" w:rsidRPr="00A1443A" w:rsidRDefault="004D0060" w:rsidP="004D0060">
      <w:pPr>
        <w:ind w:left="709"/>
        <w:contextualSpacing/>
        <w:jc w:val="both"/>
        <w:rPr>
          <w:i/>
          <w:sz w:val="24"/>
          <w:szCs w:val="24"/>
        </w:rPr>
      </w:pPr>
      <w:r w:rsidRPr="00A1443A">
        <w:rPr>
          <w:bCs/>
          <w:i/>
          <w:color w:val="000000"/>
          <w:sz w:val="24"/>
          <w:szCs w:val="24"/>
        </w:rPr>
        <w:t>Przedłu</w:t>
      </w:r>
      <w:r w:rsidRPr="00A1443A">
        <w:rPr>
          <w:rFonts w:eastAsia="MS Gothic"/>
          <w:bCs/>
          <w:i/>
          <w:color w:val="000000"/>
          <w:sz w:val="24"/>
          <w:szCs w:val="24"/>
        </w:rPr>
        <w:t>ż</w:t>
      </w:r>
      <w:r w:rsidRPr="00A1443A">
        <w:rPr>
          <w:bCs/>
          <w:i/>
          <w:color w:val="000000"/>
          <w:sz w:val="24"/>
          <w:szCs w:val="24"/>
        </w:rPr>
        <w:t>enie termin</w:t>
      </w:r>
      <w:r w:rsidRPr="00A1443A">
        <w:rPr>
          <w:rFonts w:eastAsia="Malgun Gothic"/>
          <w:bCs/>
          <w:i/>
          <w:color w:val="000000"/>
          <w:sz w:val="24"/>
          <w:szCs w:val="24"/>
        </w:rPr>
        <w:t>ó</w:t>
      </w:r>
      <w:r w:rsidRPr="00A1443A">
        <w:rPr>
          <w:bCs/>
          <w:i/>
          <w:color w:val="000000"/>
          <w:sz w:val="24"/>
          <w:szCs w:val="24"/>
        </w:rPr>
        <w:t>w wykonania zam</w:t>
      </w:r>
      <w:r w:rsidRPr="00A1443A">
        <w:rPr>
          <w:rFonts w:eastAsia="Malgun Gothic"/>
          <w:bCs/>
          <w:i/>
          <w:color w:val="000000"/>
          <w:sz w:val="24"/>
          <w:szCs w:val="24"/>
        </w:rPr>
        <w:t>ó</w:t>
      </w:r>
      <w:r w:rsidRPr="00A1443A">
        <w:rPr>
          <w:bCs/>
          <w:i/>
          <w:color w:val="000000"/>
          <w:sz w:val="24"/>
          <w:szCs w:val="24"/>
        </w:rPr>
        <w:t>wienia z przyczyn wskazanych w lit. a-b, mo</w:t>
      </w:r>
      <w:r w:rsidRPr="00A1443A">
        <w:rPr>
          <w:rFonts w:eastAsia="MS Gothic"/>
          <w:bCs/>
          <w:i/>
          <w:color w:val="000000"/>
          <w:sz w:val="24"/>
          <w:szCs w:val="24"/>
        </w:rPr>
        <w:t>ż</w:t>
      </w:r>
      <w:r w:rsidRPr="00A1443A">
        <w:rPr>
          <w:bCs/>
          <w:i/>
          <w:color w:val="000000"/>
          <w:sz w:val="24"/>
          <w:szCs w:val="24"/>
        </w:rPr>
        <w:t>e nast</w:t>
      </w:r>
      <w:r w:rsidRPr="00A1443A">
        <w:rPr>
          <w:rFonts w:eastAsia="MS Gothic"/>
          <w:bCs/>
          <w:i/>
          <w:color w:val="000000"/>
          <w:sz w:val="24"/>
          <w:szCs w:val="24"/>
        </w:rPr>
        <w:t>ą</w:t>
      </w:r>
      <w:r w:rsidRPr="00A1443A">
        <w:rPr>
          <w:bCs/>
          <w:i/>
          <w:color w:val="000000"/>
          <w:sz w:val="24"/>
          <w:szCs w:val="24"/>
        </w:rPr>
        <w:t>pi</w:t>
      </w:r>
      <w:r w:rsidRPr="00A1443A">
        <w:rPr>
          <w:rFonts w:eastAsia="MS Gothic"/>
          <w:bCs/>
          <w:i/>
          <w:color w:val="000000"/>
          <w:sz w:val="24"/>
          <w:szCs w:val="24"/>
        </w:rPr>
        <w:t>ć</w:t>
      </w:r>
      <w:r w:rsidRPr="00A1443A">
        <w:rPr>
          <w:bCs/>
          <w:i/>
          <w:color w:val="000000"/>
          <w:sz w:val="24"/>
          <w:szCs w:val="24"/>
        </w:rPr>
        <w:t xml:space="preserve"> wy</w:t>
      </w:r>
      <w:r w:rsidRPr="00A1443A">
        <w:rPr>
          <w:rFonts w:eastAsia="Malgun Gothic"/>
          <w:bCs/>
          <w:i/>
          <w:color w:val="000000"/>
          <w:sz w:val="24"/>
          <w:szCs w:val="24"/>
        </w:rPr>
        <w:t>ł</w:t>
      </w:r>
      <w:r w:rsidRPr="00A1443A">
        <w:rPr>
          <w:rFonts w:eastAsia="MS Gothic"/>
          <w:bCs/>
          <w:i/>
          <w:color w:val="000000"/>
          <w:sz w:val="24"/>
          <w:szCs w:val="24"/>
        </w:rPr>
        <w:t>ą</w:t>
      </w:r>
      <w:r w:rsidRPr="00A1443A">
        <w:rPr>
          <w:bCs/>
          <w:i/>
          <w:color w:val="000000"/>
          <w:sz w:val="24"/>
          <w:szCs w:val="24"/>
        </w:rPr>
        <w:t xml:space="preserve">cznie o czas trwania przeszkody. </w:t>
      </w:r>
    </w:p>
    <w:p w:rsidR="004D0060" w:rsidRPr="00A1443A" w:rsidRDefault="004D0060" w:rsidP="004D0060">
      <w:pPr>
        <w:widowControl w:val="0"/>
        <w:numPr>
          <w:ilvl w:val="0"/>
          <w:numId w:val="23"/>
        </w:numPr>
        <w:suppressAutoHyphens/>
        <w:jc w:val="both"/>
        <w:rPr>
          <w:sz w:val="24"/>
          <w:szCs w:val="24"/>
        </w:rPr>
      </w:pPr>
      <w:r w:rsidRPr="00A1443A">
        <w:rPr>
          <w:sz w:val="24"/>
          <w:szCs w:val="24"/>
        </w:rPr>
        <w:t xml:space="preserve">Ponadto dopuszcza się zastąpienie dotychczasowego Wykonawcy niniejszej umowy przez inny podmiot spełniający warunki udziału w postępowaniu oraz niepodlegający obligatoryjnemu wykluczeniu z postępowania na mocy art. 24 ust. 1 oraz ust. 5 ustawy PZP, w razie gdy nastąpiło </w:t>
      </w:r>
      <w:r w:rsidRPr="00A1443A">
        <w:rPr>
          <w:sz w:val="24"/>
          <w:szCs w:val="24"/>
        </w:rPr>
        <w:lastRenderedPageBreak/>
        <w:t xml:space="preserve">połączenie, podział, przekształcenie, upadłość, restrukturyzacja, nabycie dotychczasowego Wykonawcy lub nabycie jego przedsiębiorstwa przez ww. podmiot. </w:t>
      </w:r>
    </w:p>
    <w:p w:rsidR="004D0060" w:rsidRPr="00A1443A" w:rsidRDefault="004D0060" w:rsidP="004D0060">
      <w:pPr>
        <w:widowControl w:val="0"/>
        <w:numPr>
          <w:ilvl w:val="0"/>
          <w:numId w:val="23"/>
        </w:numPr>
        <w:suppressAutoHyphens/>
        <w:jc w:val="both"/>
        <w:rPr>
          <w:sz w:val="24"/>
          <w:szCs w:val="24"/>
        </w:rPr>
      </w:pPr>
      <w:r w:rsidRPr="00A1443A">
        <w:rPr>
          <w:sz w:val="24"/>
          <w:szCs w:val="24"/>
        </w:rPr>
        <w:t xml:space="preserve">W przypadkach określonych w ust. 1 lit. g) oraz lit. h) Wykonawca, w terminie nie dłuższym niż 14 dni od dnia wejścia w życie nowych przepisów, może zwrócić się do Zamawiającego z wnioskiem o zmianę wynagrodzenia, jeżeli zmiany te będą miały wpływ na koszty wykonania przedmiotu umowy przez Wykonawcę. Zasadność wzrostu wynagrodzenia Wykonawcy z ww. przyczyn będzie rozpatrywana w poniżej opisanym trybie: </w:t>
      </w:r>
    </w:p>
    <w:p w:rsidR="004D0060" w:rsidRPr="00A1443A" w:rsidRDefault="004D0060" w:rsidP="004D0060">
      <w:pPr>
        <w:widowControl w:val="0"/>
        <w:numPr>
          <w:ilvl w:val="0"/>
          <w:numId w:val="29"/>
        </w:numPr>
        <w:suppressAutoHyphens/>
        <w:autoSpaceDE w:val="0"/>
        <w:autoSpaceDN w:val="0"/>
        <w:adjustRightInd w:val="0"/>
        <w:spacing w:after="27"/>
        <w:jc w:val="both"/>
        <w:rPr>
          <w:sz w:val="24"/>
          <w:szCs w:val="24"/>
        </w:rPr>
      </w:pPr>
      <w:r w:rsidRPr="00A1443A">
        <w:rPr>
          <w:sz w:val="24"/>
          <w:szCs w:val="24"/>
        </w:rPr>
        <w:t>Wykonawca wraz z wnioskiem, będzie zobowiązany pisemnie przedstawić Zamawiającemu szczegółową kalkulację uzasadniającą wzrost/obniżenie kosztów, wynikający ze zmiany w/w przepisów. Z uprawnienia tego może skorzystać również Zamawiający. Jeżeli po upływie 14-dniowego terminu, Wykonawca nie zwróci się do Zamawiającego o zmianę wynagrodzenia, Zamawiający uzna, iż zmiany przepisów nie mają wpływu na koszty wykonania zamówienia przez Wykonawcę;</w:t>
      </w:r>
    </w:p>
    <w:p w:rsidR="004D0060" w:rsidRPr="00A1443A" w:rsidRDefault="004D0060" w:rsidP="004D0060">
      <w:pPr>
        <w:widowControl w:val="0"/>
        <w:numPr>
          <w:ilvl w:val="0"/>
          <w:numId w:val="29"/>
        </w:numPr>
        <w:suppressAutoHyphens/>
        <w:autoSpaceDE w:val="0"/>
        <w:autoSpaceDN w:val="0"/>
        <w:adjustRightInd w:val="0"/>
        <w:spacing w:after="27"/>
        <w:jc w:val="both"/>
        <w:rPr>
          <w:sz w:val="24"/>
          <w:szCs w:val="24"/>
        </w:rPr>
      </w:pPr>
      <w:r w:rsidRPr="00A1443A">
        <w:rPr>
          <w:sz w:val="24"/>
          <w:szCs w:val="24"/>
        </w:rPr>
        <w:t xml:space="preserve">Zamawiający dokona analizy przedłożonej kalkulacji w terminie nie dłuższym niż 14 dni od dnia jej otrzymania. W wyniku przeprowadzenia analizy Zamawiający jest uprawniony do: </w:t>
      </w:r>
    </w:p>
    <w:p w:rsidR="004D0060" w:rsidRPr="00A1443A" w:rsidRDefault="004D0060" w:rsidP="004D0060">
      <w:pPr>
        <w:autoSpaceDE w:val="0"/>
        <w:autoSpaceDN w:val="0"/>
        <w:adjustRightInd w:val="0"/>
        <w:spacing w:after="27"/>
        <w:ind w:left="720"/>
        <w:jc w:val="both"/>
        <w:rPr>
          <w:sz w:val="24"/>
          <w:szCs w:val="24"/>
        </w:rPr>
      </w:pPr>
      <w:r w:rsidRPr="00A1443A">
        <w:rPr>
          <w:sz w:val="24"/>
          <w:szCs w:val="24"/>
        </w:rPr>
        <w:t>ba) Jeżeli uzna, że przedstawiona kalkulacja potwierdza wzrost kosztów ponoszonych przez Wykonawcę, dokona zmiany umowy w tym zakresie;</w:t>
      </w:r>
    </w:p>
    <w:p w:rsidR="004D0060" w:rsidRPr="00A1443A" w:rsidRDefault="004D0060" w:rsidP="004D0060">
      <w:pPr>
        <w:autoSpaceDE w:val="0"/>
        <w:autoSpaceDN w:val="0"/>
        <w:adjustRightInd w:val="0"/>
        <w:spacing w:after="27"/>
        <w:ind w:left="720"/>
        <w:jc w:val="both"/>
        <w:rPr>
          <w:sz w:val="24"/>
          <w:szCs w:val="24"/>
        </w:rPr>
      </w:pPr>
      <w:r w:rsidRPr="00A1443A">
        <w:rPr>
          <w:sz w:val="24"/>
          <w:szCs w:val="24"/>
        </w:rPr>
        <w:t xml:space="preserve">bb) 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rsidR="004D0060" w:rsidRPr="00A1443A" w:rsidRDefault="004D0060" w:rsidP="004D0060">
      <w:pPr>
        <w:widowControl w:val="0"/>
        <w:numPr>
          <w:ilvl w:val="0"/>
          <w:numId w:val="23"/>
        </w:numPr>
        <w:suppressAutoHyphens/>
        <w:jc w:val="both"/>
        <w:rPr>
          <w:sz w:val="24"/>
          <w:szCs w:val="24"/>
        </w:rPr>
      </w:pPr>
      <w:r w:rsidRPr="00A1443A">
        <w:rPr>
          <w:sz w:val="24"/>
          <w:szCs w:val="24"/>
        </w:rPr>
        <w:t xml:space="preserve">W przypadku określonym w ust. 1 lit. i), Strony przed zawarciem aneksu do umowy zobowiązane są: </w:t>
      </w:r>
    </w:p>
    <w:p w:rsidR="004D0060" w:rsidRPr="00A1443A" w:rsidRDefault="004D0060" w:rsidP="004D0060">
      <w:pPr>
        <w:widowControl w:val="0"/>
        <w:numPr>
          <w:ilvl w:val="0"/>
          <w:numId w:val="30"/>
        </w:numPr>
        <w:suppressAutoHyphens/>
        <w:autoSpaceDE w:val="0"/>
        <w:autoSpaceDN w:val="0"/>
        <w:adjustRightInd w:val="0"/>
        <w:spacing w:after="27"/>
        <w:jc w:val="both"/>
        <w:rPr>
          <w:sz w:val="24"/>
          <w:szCs w:val="24"/>
        </w:rPr>
      </w:pPr>
      <w:r w:rsidRPr="00A1443A">
        <w:rPr>
          <w:sz w:val="24"/>
          <w:szCs w:val="24"/>
        </w:rPr>
        <w:t xml:space="preserve">w przypadku zmniejszenia wysokości stawki podatku VAT, zmiana wysokości wynagrodzenia brutto objętego nową stawką podatku VAT stanowi kwota równa różnicy pomiędzy wysokością uwzględniającą poprzednią i nową stawkę. W braku podpisania aneksu przez Wykonawcę w terminie 14 (czternastu) dni od otrzymania od Zamawiającego wezwania do jego zawarcia lub podpisanego przez Zamawiającego aneksu, uważa się, że Wykonawca wyraził zgodę na zmianę wygrodzenia brutto w wysokości określonej przez Zamawiającego z uwzględnieniem zmiany stawki podatku VAT, </w:t>
      </w:r>
    </w:p>
    <w:p w:rsidR="004D0060" w:rsidRPr="00A1443A" w:rsidRDefault="004D0060" w:rsidP="004D0060">
      <w:pPr>
        <w:widowControl w:val="0"/>
        <w:numPr>
          <w:ilvl w:val="0"/>
          <w:numId w:val="30"/>
        </w:numPr>
        <w:suppressAutoHyphens/>
        <w:autoSpaceDE w:val="0"/>
        <w:autoSpaceDN w:val="0"/>
        <w:adjustRightInd w:val="0"/>
        <w:spacing w:after="27"/>
        <w:jc w:val="both"/>
        <w:rPr>
          <w:sz w:val="24"/>
          <w:szCs w:val="24"/>
        </w:rPr>
      </w:pPr>
      <w:r w:rsidRPr="00A1443A">
        <w:rPr>
          <w:sz w:val="24"/>
          <w:szCs w:val="24"/>
        </w:rPr>
        <w:t xml:space="preserve">w przypadku podwyższenia wysokości stawki podatku VAT, zmiana wysokości wynagrodzenia brutto objętego nową stawką podatku nastąpi w zakresie, w którym zmiana stawki podatku VAT wpływa na koszty wykonywania Umowy przez Wykonawcę. Wykonawca jest obowiązany wykazać wzrost kosztów wykonania Umowy związany ze zmianą stawki podatku VAT. </w:t>
      </w:r>
    </w:p>
    <w:p w:rsidR="004D0060" w:rsidRPr="00A1443A" w:rsidRDefault="004D0060" w:rsidP="004D0060">
      <w:pPr>
        <w:widowControl w:val="0"/>
        <w:numPr>
          <w:ilvl w:val="0"/>
          <w:numId w:val="23"/>
        </w:numPr>
        <w:suppressAutoHyphens/>
        <w:jc w:val="both"/>
        <w:rPr>
          <w:sz w:val="24"/>
          <w:szCs w:val="24"/>
        </w:rPr>
      </w:pPr>
      <w:r w:rsidRPr="00A1443A">
        <w:rPr>
          <w:sz w:val="24"/>
          <w:szCs w:val="24"/>
        </w:rPr>
        <w:t>Zmiana wynagrodzenia Wykonawcy wchodzi w życie z dniem zawarcia aneksu oraz nastąpi od daty wprowadzenia zmiany w umowie i dotyczy wyłącznie niezrealizowanej części umowy.</w:t>
      </w:r>
    </w:p>
    <w:p w:rsidR="004D0060" w:rsidRPr="00A1443A" w:rsidRDefault="004D0060" w:rsidP="004D0060">
      <w:pPr>
        <w:widowControl w:val="0"/>
        <w:numPr>
          <w:ilvl w:val="0"/>
          <w:numId w:val="23"/>
        </w:numPr>
        <w:suppressAutoHyphens/>
        <w:jc w:val="both"/>
        <w:rPr>
          <w:sz w:val="24"/>
          <w:szCs w:val="24"/>
        </w:rPr>
      </w:pPr>
      <w:r w:rsidRPr="00A1443A">
        <w:rPr>
          <w:bCs/>
          <w:color w:val="000000"/>
          <w:sz w:val="24"/>
          <w:szCs w:val="24"/>
        </w:rPr>
        <w:t>Zmiana polegaj</w:t>
      </w:r>
      <w:r w:rsidRPr="00A1443A">
        <w:rPr>
          <w:rFonts w:eastAsia="MS Gothic"/>
          <w:bCs/>
          <w:color w:val="000000"/>
          <w:sz w:val="24"/>
          <w:szCs w:val="24"/>
        </w:rPr>
        <w:t>ą</w:t>
      </w:r>
      <w:r w:rsidRPr="00A1443A">
        <w:rPr>
          <w:bCs/>
          <w:color w:val="000000"/>
          <w:sz w:val="24"/>
          <w:szCs w:val="24"/>
        </w:rPr>
        <w:t>ca na:</w:t>
      </w:r>
    </w:p>
    <w:p w:rsidR="004D0060" w:rsidRPr="00A1443A" w:rsidRDefault="004D0060" w:rsidP="004D0060">
      <w:pPr>
        <w:widowControl w:val="0"/>
        <w:numPr>
          <w:ilvl w:val="0"/>
          <w:numId w:val="34"/>
        </w:numPr>
        <w:suppressAutoHyphens/>
        <w:spacing w:line="23" w:lineRule="atLeast"/>
        <w:contextualSpacing/>
        <w:jc w:val="both"/>
        <w:rPr>
          <w:color w:val="000000"/>
          <w:sz w:val="24"/>
          <w:szCs w:val="24"/>
        </w:rPr>
      </w:pPr>
      <w:r w:rsidRPr="00A1443A">
        <w:rPr>
          <w:bCs/>
          <w:color w:val="000000"/>
          <w:sz w:val="24"/>
          <w:szCs w:val="24"/>
        </w:rPr>
        <w:t>dopuszczeniu do wykonywania cz</w:t>
      </w:r>
      <w:r w:rsidRPr="00A1443A">
        <w:rPr>
          <w:rFonts w:eastAsia="MS Gothic"/>
          <w:bCs/>
          <w:color w:val="000000"/>
          <w:sz w:val="24"/>
          <w:szCs w:val="24"/>
        </w:rPr>
        <w:t>ęś</w:t>
      </w:r>
      <w:r w:rsidRPr="00A1443A">
        <w:rPr>
          <w:bCs/>
          <w:color w:val="000000"/>
          <w:sz w:val="24"/>
          <w:szCs w:val="24"/>
        </w:rPr>
        <w:t>ci zam</w:t>
      </w:r>
      <w:r w:rsidRPr="00A1443A">
        <w:rPr>
          <w:rFonts w:eastAsia="Malgun Gothic"/>
          <w:bCs/>
          <w:color w:val="000000"/>
          <w:sz w:val="24"/>
          <w:szCs w:val="24"/>
        </w:rPr>
        <w:t>ó</w:t>
      </w:r>
      <w:r w:rsidRPr="00A1443A">
        <w:rPr>
          <w:bCs/>
          <w:color w:val="000000"/>
          <w:sz w:val="24"/>
          <w:szCs w:val="24"/>
        </w:rPr>
        <w:t>wienia (zakresu prac) podwykonawcy, kt</w:t>
      </w:r>
      <w:r w:rsidRPr="00A1443A">
        <w:rPr>
          <w:rFonts w:eastAsia="Malgun Gothic"/>
          <w:bCs/>
          <w:color w:val="000000"/>
          <w:sz w:val="24"/>
          <w:szCs w:val="24"/>
        </w:rPr>
        <w:t>ó</w:t>
      </w:r>
      <w:r w:rsidRPr="00A1443A">
        <w:rPr>
          <w:bCs/>
          <w:color w:val="000000"/>
          <w:sz w:val="24"/>
          <w:szCs w:val="24"/>
        </w:rPr>
        <w:t>ry nie zosta</w:t>
      </w:r>
      <w:r w:rsidRPr="00A1443A">
        <w:rPr>
          <w:rFonts w:eastAsia="Malgun Gothic"/>
          <w:bCs/>
          <w:color w:val="000000"/>
          <w:sz w:val="24"/>
          <w:szCs w:val="24"/>
        </w:rPr>
        <w:t>ł</w:t>
      </w:r>
      <w:r w:rsidRPr="00A1443A">
        <w:rPr>
          <w:bCs/>
          <w:color w:val="000000"/>
          <w:sz w:val="24"/>
          <w:szCs w:val="24"/>
        </w:rPr>
        <w:t xml:space="preserve"> wskazany w ofercie;</w:t>
      </w:r>
    </w:p>
    <w:p w:rsidR="004D0060" w:rsidRPr="00A1443A" w:rsidRDefault="004D0060" w:rsidP="004D0060">
      <w:pPr>
        <w:widowControl w:val="0"/>
        <w:numPr>
          <w:ilvl w:val="0"/>
          <w:numId w:val="34"/>
        </w:numPr>
        <w:suppressAutoHyphens/>
        <w:spacing w:line="23" w:lineRule="atLeast"/>
        <w:contextualSpacing/>
        <w:jc w:val="both"/>
        <w:rPr>
          <w:color w:val="000000"/>
          <w:sz w:val="24"/>
          <w:szCs w:val="24"/>
        </w:rPr>
      </w:pPr>
      <w:r w:rsidRPr="00A1443A">
        <w:rPr>
          <w:bCs/>
          <w:color w:val="000000"/>
          <w:sz w:val="24"/>
          <w:szCs w:val="24"/>
        </w:rPr>
        <w:t>dopuszczeniu do wykonywania przez podwykonawców tej cz</w:t>
      </w:r>
      <w:r w:rsidRPr="00A1443A">
        <w:rPr>
          <w:rFonts w:eastAsia="MS Gothic"/>
          <w:bCs/>
          <w:color w:val="000000"/>
          <w:sz w:val="24"/>
          <w:szCs w:val="24"/>
        </w:rPr>
        <w:t>ęś</w:t>
      </w:r>
      <w:r w:rsidRPr="00A1443A">
        <w:rPr>
          <w:bCs/>
          <w:color w:val="000000"/>
          <w:sz w:val="24"/>
          <w:szCs w:val="24"/>
        </w:rPr>
        <w:t>ci zam</w:t>
      </w:r>
      <w:r w:rsidRPr="00A1443A">
        <w:rPr>
          <w:rFonts w:eastAsia="Malgun Gothic"/>
          <w:bCs/>
          <w:color w:val="000000"/>
          <w:sz w:val="24"/>
          <w:szCs w:val="24"/>
        </w:rPr>
        <w:t>ó</w:t>
      </w:r>
      <w:r w:rsidRPr="00A1443A">
        <w:rPr>
          <w:bCs/>
          <w:color w:val="000000"/>
          <w:sz w:val="24"/>
          <w:szCs w:val="24"/>
        </w:rPr>
        <w:t>wienia (zakresu prac), kt</w:t>
      </w:r>
      <w:r w:rsidRPr="00A1443A">
        <w:rPr>
          <w:rFonts w:eastAsia="Malgun Gothic"/>
          <w:bCs/>
          <w:color w:val="000000"/>
          <w:sz w:val="24"/>
          <w:szCs w:val="24"/>
        </w:rPr>
        <w:t>ó</w:t>
      </w:r>
      <w:r w:rsidRPr="00A1443A">
        <w:rPr>
          <w:bCs/>
          <w:color w:val="000000"/>
          <w:sz w:val="24"/>
          <w:szCs w:val="24"/>
        </w:rPr>
        <w:t>ra nie zosta</w:t>
      </w:r>
      <w:r w:rsidRPr="00A1443A">
        <w:rPr>
          <w:rFonts w:eastAsia="Malgun Gothic"/>
          <w:bCs/>
          <w:color w:val="000000"/>
          <w:sz w:val="24"/>
          <w:szCs w:val="24"/>
        </w:rPr>
        <w:t>ł</w:t>
      </w:r>
      <w:r w:rsidRPr="00A1443A">
        <w:rPr>
          <w:bCs/>
          <w:color w:val="000000"/>
          <w:sz w:val="24"/>
          <w:szCs w:val="24"/>
        </w:rPr>
        <w:t xml:space="preserve">a wskazana w ofercie do podzlecenia, </w:t>
      </w:r>
    </w:p>
    <w:p w:rsidR="004D0060" w:rsidRPr="00A1443A" w:rsidRDefault="004D0060" w:rsidP="004D0060">
      <w:pPr>
        <w:widowControl w:val="0"/>
        <w:suppressAutoHyphens/>
        <w:spacing w:line="23" w:lineRule="atLeast"/>
        <w:ind w:left="1003"/>
        <w:contextualSpacing/>
        <w:jc w:val="both"/>
        <w:rPr>
          <w:color w:val="000000"/>
          <w:sz w:val="24"/>
          <w:szCs w:val="24"/>
        </w:rPr>
      </w:pPr>
      <w:r w:rsidRPr="00A1443A">
        <w:rPr>
          <w:bCs/>
          <w:color w:val="000000"/>
          <w:sz w:val="24"/>
          <w:szCs w:val="24"/>
        </w:rPr>
        <w:t>- po wcze</w:t>
      </w:r>
      <w:r w:rsidRPr="00A1443A">
        <w:rPr>
          <w:rFonts w:eastAsia="MS Gothic"/>
          <w:bCs/>
          <w:color w:val="000000"/>
          <w:sz w:val="24"/>
          <w:szCs w:val="24"/>
        </w:rPr>
        <w:t>ś</w:t>
      </w:r>
      <w:r w:rsidRPr="00A1443A">
        <w:rPr>
          <w:bCs/>
          <w:color w:val="000000"/>
          <w:sz w:val="24"/>
          <w:szCs w:val="24"/>
        </w:rPr>
        <w:t>niejszej akceptacji przez Zamawiaj</w:t>
      </w:r>
      <w:r w:rsidRPr="00A1443A">
        <w:rPr>
          <w:rFonts w:eastAsia="MS Gothic"/>
          <w:bCs/>
          <w:color w:val="000000"/>
          <w:sz w:val="24"/>
          <w:szCs w:val="24"/>
        </w:rPr>
        <w:t>ą</w:t>
      </w:r>
      <w:r w:rsidRPr="00A1443A">
        <w:rPr>
          <w:bCs/>
          <w:color w:val="000000"/>
          <w:sz w:val="24"/>
          <w:szCs w:val="24"/>
        </w:rPr>
        <w:t xml:space="preserve">cego </w:t>
      </w:r>
      <w:r w:rsidRPr="00A1443A">
        <w:rPr>
          <w:bCs/>
          <w:i/>
          <w:color w:val="000000"/>
          <w:sz w:val="24"/>
          <w:szCs w:val="24"/>
        </w:rPr>
        <w:t>(zmiana niewymagaj</w:t>
      </w:r>
      <w:r w:rsidRPr="00A1443A">
        <w:rPr>
          <w:rFonts w:eastAsia="MS Gothic"/>
          <w:bCs/>
          <w:i/>
          <w:color w:val="000000"/>
          <w:sz w:val="24"/>
          <w:szCs w:val="24"/>
        </w:rPr>
        <w:t>ą</w:t>
      </w:r>
      <w:r w:rsidRPr="00A1443A">
        <w:rPr>
          <w:bCs/>
          <w:i/>
          <w:color w:val="000000"/>
          <w:sz w:val="24"/>
          <w:szCs w:val="24"/>
        </w:rPr>
        <w:t>ca sporz</w:t>
      </w:r>
      <w:r w:rsidRPr="00A1443A">
        <w:rPr>
          <w:rFonts w:eastAsia="MS Gothic"/>
          <w:bCs/>
          <w:i/>
          <w:color w:val="000000"/>
          <w:sz w:val="24"/>
          <w:szCs w:val="24"/>
        </w:rPr>
        <w:t>ą</w:t>
      </w:r>
      <w:r w:rsidRPr="00A1443A">
        <w:rPr>
          <w:bCs/>
          <w:i/>
          <w:color w:val="000000"/>
          <w:sz w:val="24"/>
          <w:szCs w:val="24"/>
        </w:rPr>
        <w:t>dzania aneksu),</w:t>
      </w:r>
    </w:p>
    <w:p w:rsidR="004D0060" w:rsidRPr="00A1443A" w:rsidRDefault="004D0060" w:rsidP="004D0060">
      <w:pPr>
        <w:widowControl w:val="0"/>
        <w:numPr>
          <w:ilvl w:val="0"/>
          <w:numId w:val="23"/>
        </w:numPr>
        <w:suppressAutoHyphens/>
        <w:spacing w:line="23" w:lineRule="atLeast"/>
        <w:contextualSpacing/>
        <w:jc w:val="both"/>
        <w:rPr>
          <w:color w:val="000000"/>
          <w:sz w:val="24"/>
          <w:szCs w:val="24"/>
        </w:rPr>
      </w:pPr>
      <w:r w:rsidRPr="00A1443A">
        <w:rPr>
          <w:color w:val="000000"/>
          <w:sz w:val="24"/>
          <w:szCs w:val="24"/>
        </w:rPr>
        <w:t xml:space="preserve">Zmiana </w:t>
      </w:r>
      <w:r w:rsidRPr="00A1443A">
        <w:rPr>
          <w:bCs/>
          <w:color w:val="000000"/>
          <w:sz w:val="24"/>
          <w:szCs w:val="24"/>
        </w:rPr>
        <w:t>osób przewidzianych do realizacji zamówienia i deklarowanych przez Wykonawc</w:t>
      </w:r>
      <w:r w:rsidRPr="00A1443A">
        <w:rPr>
          <w:rFonts w:eastAsia="MS Gothic"/>
          <w:bCs/>
          <w:color w:val="000000"/>
          <w:sz w:val="24"/>
          <w:szCs w:val="24"/>
        </w:rPr>
        <w:t>ę</w:t>
      </w:r>
      <w:r w:rsidRPr="00A1443A">
        <w:rPr>
          <w:bCs/>
          <w:color w:val="000000"/>
          <w:sz w:val="24"/>
          <w:szCs w:val="24"/>
        </w:rPr>
        <w:t xml:space="preserve"> w ofercie zgodnie z §11 Umowy.</w:t>
      </w:r>
    </w:p>
    <w:p w:rsidR="004D0060" w:rsidRPr="00A1443A" w:rsidRDefault="004D0060" w:rsidP="004D0060">
      <w:pPr>
        <w:widowControl w:val="0"/>
        <w:numPr>
          <w:ilvl w:val="0"/>
          <w:numId w:val="23"/>
        </w:numPr>
        <w:suppressAutoHyphens/>
        <w:jc w:val="both"/>
        <w:rPr>
          <w:sz w:val="24"/>
          <w:szCs w:val="24"/>
        </w:rPr>
      </w:pPr>
      <w:r w:rsidRPr="00A1443A">
        <w:rPr>
          <w:sz w:val="24"/>
          <w:szCs w:val="24"/>
        </w:rPr>
        <w:t xml:space="preserve">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w:t>
      </w:r>
      <w:r w:rsidRPr="00A1443A">
        <w:rPr>
          <w:sz w:val="24"/>
          <w:szCs w:val="24"/>
        </w:rPr>
        <w:lastRenderedPageBreak/>
        <w:t>dotyczą, drugiej Stronie.</w:t>
      </w:r>
    </w:p>
    <w:p w:rsidR="004D0060" w:rsidRPr="00A1443A" w:rsidRDefault="004D0060" w:rsidP="004D0060">
      <w:pPr>
        <w:widowControl w:val="0"/>
        <w:numPr>
          <w:ilvl w:val="0"/>
          <w:numId w:val="23"/>
        </w:numPr>
        <w:suppressAutoHyphens/>
        <w:spacing w:line="23" w:lineRule="atLeast"/>
        <w:contextualSpacing/>
        <w:jc w:val="both"/>
        <w:rPr>
          <w:color w:val="000000"/>
          <w:sz w:val="24"/>
          <w:szCs w:val="24"/>
        </w:rPr>
      </w:pPr>
      <w:r w:rsidRPr="00A1443A">
        <w:rPr>
          <w:rFonts w:eastAsia="MS Gothic"/>
          <w:bCs/>
          <w:color w:val="000000"/>
          <w:sz w:val="24"/>
          <w:szCs w:val="24"/>
        </w:rPr>
        <w:t>Ż</w:t>
      </w:r>
      <w:r w:rsidRPr="00A1443A">
        <w:rPr>
          <w:bCs/>
          <w:color w:val="000000"/>
          <w:sz w:val="24"/>
          <w:szCs w:val="24"/>
        </w:rPr>
        <w:t>adnej ze stron Umowy nie przys</w:t>
      </w:r>
      <w:r w:rsidRPr="00A1443A">
        <w:rPr>
          <w:rFonts w:eastAsia="Malgun Gothic"/>
          <w:bCs/>
          <w:color w:val="000000"/>
          <w:sz w:val="24"/>
          <w:szCs w:val="24"/>
        </w:rPr>
        <w:t>ł</w:t>
      </w:r>
      <w:r w:rsidRPr="00A1443A">
        <w:rPr>
          <w:bCs/>
          <w:color w:val="000000"/>
          <w:sz w:val="24"/>
          <w:szCs w:val="24"/>
        </w:rPr>
        <w:t>uguje roszczenie o zawarcie aneksu (obie strony musz</w:t>
      </w:r>
      <w:r w:rsidRPr="00A1443A">
        <w:rPr>
          <w:rFonts w:eastAsia="MS Gothic"/>
          <w:bCs/>
          <w:color w:val="000000"/>
          <w:sz w:val="24"/>
          <w:szCs w:val="24"/>
        </w:rPr>
        <w:t>ą</w:t>
      </w:r>
      <w:r w:rsidRPr="00A1443A">
        <w:rPr>
          <w:bCs/>
          <w:color w:val="000000"/>
          <w:sz w:val="24"/>
          <w:szCs w:val="24"/>
        </w:rPr>
        <w:t xml:space="preserve"> wyrazi</w:t>
      </w:r>
      <w:r w:rsidRPr="00A1443A">
        <w:rPr>
          <w:rFonts w:eastAsia="MS Gothic"/>
          <w:bCs/>
          <w:color w:val="000000"/>
          <w:sz w:val="24"/>
          <w:szCs w:val="24"/>
        </w:rPr>
        <w:t>ć</w:t>
      </w:r>
      <w:r w:rsidRPr="00A1443A">
        <w:rPr>
          <w:bCs/>
          <w:color w:val="000000"/>
          <w:sz w:val="24"/>
          <w:szCs w:val="24"/>
        </w:rPr>
        <w:t xml:space="preserve"> zgod</w:t>
      </w:r>
      <w:r w:rsidRPr="00A1443A">
        <w:rPr>
          <w:rFonts w:eastAsia="MS Gothic"/>
          <w:bCs/>
          <w:color w:val="000000"/>
          <w:sz w:val="24"/>
          <w:szCs w:val="24"/>
        </w:rPr>
        <w:t>ę</w:t>
      </w:r>
      <w:r w:rsidRPr="00A1443A">
        <w:rPr>
          <w:bCs/>
          <w:color w:val="000000"/>
          <w:sz w:val="24"/>
          <w:szCs w:val="24"/>
        </w:rPr>
        <w:t xml:space="preserve"> na zawarcie aneksu). </w:t>
      </w:r>
    </w:p>
    <w:p w:rsidR="004D0060" w:rsidRPr="00A1443A" w:rsidRDefault="004D0060" w:rsidP="004D0060">
      <w:pPr>
        <w:widowControl w:val="0"/>
        <w:suppressAutoHyphens/>
        <w:ind w:left="540"/>
        <w:jc w:val="center"/>
        <w:rPr>
          <w:b/>
          <w:bCs/>
          <w:color w:val="000000"/>
          <w:sz w:val="24"/>
          <w:szCs w:val="24"/>
        </w:rPr>
      </w:pPr>
    </w:p>
    <w:p w:rsidR="004D0060" w:rsidRPr="00A1443A" w:rsidRDefault="004D0060" w:rsidP="004D0060">
      <w:pPr>
        <w:widowControl w:val="0"/>
        <w:suppressAutoHyphens/>
        <w:jc w:val="center"/>
        <w:rPr>
          <w:b/>
          <w:bCs/>
          <w:color w:val="000000"/>
          <w:sz w:val="24"/>
          <w:szCs w:val="24"/>
        </w:rPr>
      </w:pPr>
      <w:r w:rsidRPr="00A1443A">
        <w:rPr>
          <w:b/>
          <w:bCs/>
          <w:color w:val="000000"/>
          <w:sz w:val="24"/>
          <w:szCs w:val="24"/>
        </w:rPr>
        <w:t>§11</w:t>
      </w:r>
    </w:p>
    <w:p w:rsidR="004D0060" w:rsidRPr="00A1443A" w:rsidRDefault="004D0060" w:rsidP="004D0060">
      <w:pPr>
        <w:widowControl w:val="0"/>
        <w:suppressAutoHyphens/>
        <w:ind w:left="540"/>
        <w:jc w:val="both"/>
        <w:rPr>
          <w:b/>
          <w:bCs/>
          <w:color w:val="000000"/>
          <w:sz w:val="24"/>
          <w:szCs w:val="24"/>
        </w:rPr>
      </w:pPr>
    </w:p>
    <w:p w:rsidR="004D0060" w:rsidRPr="00A1443A" w:rsidRDefault="004D0060" w:rsidP="004D0060">
      <w:pPr>
        <w:widowControl w:val="0"/>
        <w:numPr>
          <w:ilvl w:val="1"/>
          <w:numId w:val="35"/>
        </w:numPr>
        <w:suppressAutoHyphens/>
        <w:spacing w:line="23" w:lineRule="atLeast"/>
        <w:jc w:val="both"/>
        <w:rPr>
          <w:bCs/>
          <w:color w:val="000000"/>
          <w:sz w:val="24"/>
          <w:szCs w:val="24"/>
          <w:lang w:val="x-none"/>
        </w:rPr>
      </w:pPr>
      <w:r w:rsidRPr="00A1443A">
        <w:rPr>
          <w:bCs/>
          <w:color w:val="000000"/>
          <w:sz w:val="24"/>
          <w:szCs w:val="24"/>
          <w:lang w:val="x-none"/>
        </w:rPr>
        <w:t>Zamawiaj</w:t>
      </w:r>
      <w:r w:rsidRPr="00A1443A">
        <w:rPr>
          <w:rFonts w:eastAsia="MS Gothic"/>
          <w:bCs/>
          <w:color w:val="000000"/>
          <w:sz w:val="24"/>
          <w:szCs w:val="24"/>
          <w:lang w:val="x-none"/>
        </w:rPr>
        <w:t>ą</w:t>
      </w:r>
      <w:r w:rsidRPr="00A1443A">
        <w:rPr>
          <w:bCs/>
          <w:color w:val="000000"/>
          <w:sz w:val="24"/>
          <w:szCs w:val="24"/>
          <w:lang w:val="x-none"/>
        </w:rPr>
        <w:t>cy wyznacza nast</w:t>
      </w:r>
      <w:r w:rsidRPr="00A1443A">
        <w:rPr>
          <w:rFonts w:eastAsia="MS Gothic"/>
          <w:bCs/>
          <w:color w:val="000000"/>
          <w:sz w:val="24"/>
          <w:szCs w:val="24"/>
          <w:lang w:val="x-none"/>
        </w:rPr>
        <w:t>ę</w:t>
      </w:r>
      <w:r w:rsidRPr="00A1443A">
        <w:rPr>
          <w:bCs/>
          <w:color w:val="000000"/>
          <w:sz w:val="24"/>
          <w:szCs w:val="24"/>
          <w:lang w:val="x-none"/>
        </w:rPr>
        <w:t>puj</w:t>
      </w:r>
      <w:r w:rsidRPr="00A1443A">
        <w:rPr>
          <w:rFonts w:eastAsia="MS Gothic"/>
          <w:bCs/>
          <w:color w:val="000000"/>
          <w:sz w:val="24"/>
          <w:szCs w:val="24"/>
          <w:lang w:val="x-none"/>
        </w:rPr>
        <w:t>ą</w:t>
      </w:r>
      <w:r w:rsidRPr="00A1443A">
        <w:rPr>
          <w:bCs/>
          <w:color w:val="000000"/>
          <w:sz w:val="24"/>
          <w:szCs w:val="24"/>
          <w:lang w:val="x-none"/>
        </w:rPr>
        <w:t>ce osoby do kontakt</w:t>
      </w:r>
      <w:r w:rsidRPr="00A1443A">
        <w:rPr>
          <w:rFonts w:eastAsia="Malgun Gothic"/>
          <w:bCs/>
          <w:color w:val="000000"/>
          <w:sz w:val="24"/>
          <w:szCs w:val="24"/>
          <w:lang w:val="x-none"/>
        </w:rPr>
        <w:t>ó</w:t>
      </w:r>
      <w:r w:rsidRPr="00A1443A">
        <w:rPr>
          <w:bCs/>
          <w:color w:val="000000"/>
          <w:sz w:val="24"/>
          <w:szCs w:val="24"/>
          <w:lang w:val="x-none"/>
        </w:rPr>
        <w:t>w w sprawie realizacji Umowy:</w:t>
      </w:r>
    </w:p>
    <w:p w:rsidR="004D0060" w:rsidRPr="00A1443A" w:rsidRDefault="004D0060" w:rsidP="004D0060">
      <w:pPr>
        <w:widowControl w:val="0"/>
        <w:suppressAutoHyphens/>
        <w:spacing w:line="23" w:lineRule="atLeast"/>
        <w:ind w:left="714"/>
        <w:jc w:val="both"/>
        <w:rPr>
          <w:color w:val="000000"/>
          <w:sz w:val="24"/>
          <w:szCs w:val="24"/>
        </w:rPr>
      </w:pPr>
    </w:p>
    <w:p w:rsidR="004D0060" w:rsidRPr="00A1443A" w:rsidRDefault="004D0060" w:rsidP="004D0060">
      <w:pPr>
        <w:widowControl w:val="0"/>
        <w:suppressAutoHyphens/>
        <w:spacing w:line="23" w:lineRule="atLeast"/>
        <w:ind w:left="714"/>
        <w:jc w:val="both"/>
        <w:rPr>
          <w:color w:val="000000"/>
          <w:sz w:val="24"/>
          <w:szCs w:val="24"/>
        </w:rPr>
      </w:pPr>
      <w:r w:rsidRPr="00A1443A">
        <w:rPr>
          <w:color w:val="000000"/>
          <w:sz w:val="24"/>
          <w:szCs w:val="24"/>
        </w:rPr>
        <w:t>.............................................................................................................................</w:t>
      </w:r>
    </w:p>
    <w:p w:rsidR="004D0060" w:rsidRPr="00A1443A" w:rsidRDefault="004D0060" w:rsidP="004D0060">
      <w:pPr>
        <w:widowControl w:val="0"/>
        <w:suppressAutoHyphens/>
        <w:spacing w:line="23" w:lineRule="atLeast"/>
        <w:ind w:left="360"/>
        <w:jc w:val="center"/>
        <w:rPr>
          <w:i/>
          <w:color w:val="000000"/>
          <w:sz w:val="24"/>
          <w:szCs w:val="24"/>
        </w:rPr>
      </w:pPr>
      <w:r w:rsidRPr="00A1443A">
        <w:rPr>
          <w:i/>
          <w:color w:val="000000"/>
          <w:sz w:val="24"/>
          <w:szCs w:val="24"/>
        </w:rPr>
        <w:t>(imi</w:t>
      </w:r>
      <w:r w:rsidRPr="00A1443A">
        <w:rPr>
          <w:rFonts w:eastAsia="MS Gothic"/>
          <w:i/>
          <w:color w:val="000000"/>
          <w:sz w:val="24"/>
          <w:szCs w:val="24"/>
        </w:rPr>
        <w:t>ę</w:t>
      </w:r>
      <w:r w:rsidRPr="00A1443A">
        <w:rPr>
          <w:i/>
          <w:color w:val="000000"/>
          <w:sz w:val="24"/>
          <w:szCs w:val="24"/>
        </w:rPr>
        <w:t>, nazwisko, nr tel., e-mail)</w:t>
      </w:r>
    </w:p>
    <w:p w:rsidR="004D0060" w:rsidRPr="00A1443A" w:rsidRDefault="004D0060" w:rsidP="004D0060">
      <w:pPr>
        <w:widowControl w:val="0"/>
        <w:suppressAutoHyphens/>
        <w:spacing w:line="23" w:lineRule="atLeast"/>
        <w:ind w:left="714"/>
        <w:jc w:val="both"/>
        <w:rPr>
          <w:color w:val="000000"/>
          <w:sz w:val="24"/>
          <w:szCs w:val="24"/>
        </w:rPr>
      </w:pPr>
      <w:r w:rsidRPr="00A1443A">
        <w:rPr>
          <w:color w:val="000000"/>
          <w:sz w:val="24"/>
          <w:szCs w:val="24"/>
        </w:rPr>
        <w:t>.............................................................................................................................</w:t>
      </w:r>
    </w:p>
    <w:p w:rsidR="004D0060" w:rsidRPr="00A1443A" w:rsidRDefault="004D0060" w:rsidP="004D0060">
      <w:pPr>
        <w:widowControl w:val="0"/>
        <w:suppressAutoHyphens/>
        <w:spacing w:line="23" w:lineRule="atLeast"/>
        <w:ind w:left="360"/>
        <w:jc w:val="center"/>
        <w:rPr>
          <w:i/>
          <w:color w:val="000000"/>
          <w:sz w:val="24"/>
          <w:szCs w:val="24"/>
        </w:rPr>
      </w:pPr>
      <w:r w:rsidRPr="00A1443A">
        <w:rPr>
          <w:i/>
          <w:color w:val="000000"/>
          <w:sz w:val="24"/>
          <w:szCs w:val="24"/>
        </w:rPr>
        <w:t>(imi</w:t>
      </w:r>
      <w:r w:rsidRPr="00A1443A">
        <w:rPr>
          <w:rFonts w:eastAsia="MS Gothic"/>
          <w:i/>
          <w:color w:val="000000"/>
          <w:sz w:val="24"/>
          <w:szCs w:val="24"/>
        </w:rPr>
        <w:t>ę</w:t>
      </w:r>
      <w:r w:rsidRPr="00A1443A">
        <w:rPr>
          <w:i/>
          <w:color w:val="000000"/>
          <w:sz w:val="24"/>
          <w:szCs w:val="24"/>
        </w:rPr>
        <w:t>, nazwisko, nr tel., e-mail)</w:t>
      </w:r>
    </w:p>
    <w:p w:rsidR="004D0060" w:rsidRPr="00A1443A" w:rsidRDefault="004D0060" w:rsidP="004D0060">
      <w:pPr>
        <w:widowControl w:val="0"/>
        <w:suppressAutoHyphens/>
        <w:spacing w:line="23" w:lineRule="atLeast"/>
        <w:jc w:val="center"/>
        <w:rPr>
          <w:i/>
          <w:color w:val="000000"/>
          <w:sz w:val="24"/>
          <w:szCs w:val="24"/>
        </w:rPr>
      </w:pP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Osobami skierowanymi przez Wykonawc</w:t>
      </w:r>
      <w:r w:rsidRPr="00A1443A">
        <w:rPr>
          <w:rFonts w:eastAsia="MS Gothic"/>
          <w:color w:val="000000"/>
          <w:sz w:val="24"/>
          <w:szCs w:val="24"/>
          <w:lang w:val="x-none"/>
        </w:rPr>
        <w:t>ę</w:t>
      </w:r>
      <w:r w:rsidRPr="00A1443A">
        <w:rPr>
          <w:color w:val="000000"/>
          <w:sz w:val="24"/>
          <w:szCs w:val="24"/>
          <w:lang w:val="x-none"/>
        </w:rPr>
        <w:t xml:space="preserve"> do realizacji przedmiotu Umowy </w:t>
      </w:r>
      <w:r w:rsidRPr="00A1443A">
        <w:rPr>
          <w:color w:val="000000"/>
          <w:sz w:val="24"/>
          <w:szCs w:val="24"/>
        </w:rPr>
        <w:t xml:space="preserve">jest: </w:t>
      </w:r>
    </w:p>
    <w:p w:rsidR="004D0060" w:rsidRPr="00A1443A" w:rsidRDefault="004D0060" w:rsidP="004D0060">
      <w:pPr>
        <w:widowControl w:val="0"/>
        <w:numPr>
          <w:ilvl w:val="1"/>
          <w:numId w:val="30"/>
        </w:numPr>
        <w:suppressAutoHyphens/>
        <w:spacing w:line="23" w:lineRule="atLeast"/>
        <w:contextualSpacing/>
        <w:jc w:val="both"/>
        <w:rPr>
          <w:color w:val="000000"/>
          <w:sz w:val="24"/>
          <w:szCs w:val="24"/>
        </w:rPr>
      </w:pPr>
      <w:r w:rsidRPr="00A1443A">
        <w:rPr>
          <w:color w:val="000000"/>
          <w:sz w:val="24"/>
          <w:szCs w:val="24"/>
        </w:rPr>
        <w:t>.................................................................................. – Informatyk,</w:t>
      </w:r>
    </w:p>
    <w:p w:rsidR="004D0060" w:rsidRPr="00A1443A" w:rsidRDefault="004D0060" w:rsidP="004D0060">
      <w:pPr>
        <w:widowControl w:val="0"/>
        <w:numPr>
          <w:ilvl w:val="1"/>
          <w:numId w:val="30"/>
        </w:numPr>
        <w:suppressAutoHyphens/>
        <w:spacing w:line="23" w:lineRule="atLeast"/>
        <w:contextualSpacing/>
        <w:jc w:val="both"/>
        <w:rPr>
          <w:color w:val="000000"/>
          <w:sz w:val="24"/>
          <w:szCs w:val="24"/>
        </w:rPr>
      </w:pPr>
      <w:r w:rsidRPr="00A1443A">
        <w:rPr>
          <w:color w:val="000000"/>
          <w:sz w:val="24"/>
          <w:szCs w:val="24"/>
        </w:rPr>
        <w:t xml:space="preserve">.................................................................................. – </w:t>
      </w:r>
      <w:r>
        <w:rPr>
          <w:color w:val="000000"/>
          <w:sz w:val="24"/>
          <w:szCs w:val="24"/>
        </w:rPr>
        <w:t>Grafik,</w:t>
      </w:r>
    </w:p>
    <w:p w:rsidR="004D0060" w:rsidRPr="00A1443A" w:rsidRDefault="004D0060" w:rsidP="004D0060">
      <w:pPr>
        <w:widowControl w:val="0"/>
        <w:suppressAutoHyphens/>
        <w:spacing w:line="23" w:lineRule="atLeast"/>
        <w:ind w:left="709"/>
        <w:jc w:val="center"/>
        <w:rPr>
          <w:color w:val="000000"/>
          <w:sz w:val="24"/>
          <w:szCs w:val="24"/>
        </w:rPr>
      </w:pPr>
      <w:r w:rsidRPr="00A1443A">
        <w:rPr>
          <w:i/>
          <w:color w:val="000000"/>
          <w:sz w:val="24"/>
          <w:szCs w:val="24"/>
        </w:rPr>
        <w:t xml:space="preserve"> (imi</w:t>
      </w:r>
      <w:r w:rsidRPr="00A1443A">
        <w:rPr>
          <w:rFonts w:eastAsia="MS Gothic"/>
          <w:i/>
          <w:color w:val="000000"/>
          <w:sz w:val="24"/>
          <w:szCs w:val="24"/>
        </w:rPr>
        <w:t>ę</w:t>
      </w:r>
      <w:r w:rsidRPr="00A1443A">
        <w:rPr>
          <w:i/>
          <w:color w:val="000000"/>
          <w:sz w:val="24"/>
          <w:szCs w:val="24"/>
        </w:rPr>
        <w:t>, nazwisko, nr tel., e-mail,)</w:t>
      </w:r>
    </w:p>
    <w:p w:rsidR="004D0060" w:rsidRPr="00A1443A" w:rsidRDefault="004D0060" w:rsidP="004D0060">
      <w:pPr>
        <w:widowControl w:val="0"/>
        <w:numPr>
          <w:ilvl w:val="1"/>
          <w:numId w:val="35"/>
        </w:numPr>
        <w:suppressAutoHyphens/>
        <w:spacing w:line="23" w:lineRule="atLeast"/>
        <w:contextualSpacing/>
        <w:jc w:val="both"/>
        <w:rPr>
          <w:color w:val="000000"/>
          <w:sz w:val="24"/>
          <w:szCs w:val="24"/>
        </w:rPr>
      </w:pPr>
      <w:r w:rsidRPr="00A1443A">
        <w:rPr>
          <w:color w:val="000000"/>
          <w:sz w:val="24"/>
          <w:szCs w:val="24"/>
        </w:rPr>
        <w:t>O ka</w:t>
      </w:r>
      <w:r w:rsidRPr="00A1443A">
        <w:rPr>
          <w:rFonts w:eastAsia="MS Gothic"/>
          <w:color w:val="000000"/>
          <w:sz w:val="24"/>
          <w:szCs w:val="24"/>
        </w:rPr>
        <w:t>ż</w:t>
      </w:r>
      <w:r w:rsidRPr="00A1443A">
        <w:rPr>
          <w:color w:val="000000"/>
          <w:sz w:val="24"/>
          <w:szCs w:val="24"/>
        </w:rPr>
        <w:t>dorazowej zmianie numer</w:t>
      </w:r>
      <w:r w:rsidRPr="00A1443A">
        <w:rPr>
          <w:rFonts w:eastAsia="Malgun Gothic"/>
          <w:color w:val="000000"/>
          <w:sz w:val="24"/>
          <w:szCs w:val="24"/>
        </w:rPr>
        <w:t>ó</w:t>
      </w:r>
      <w:r w:rsidRPr="00A1443A">
        <w:rPr>
          <w:color w:val="000000"/>
          <w:sz w:val="24"/>
          <w:szCs w:val="24"/>
        </w:rPr>
        <w:t>w telefon</w:t>
      </w:r>
      <w:r w:rsidRPr="00A1443A">
        <w:rPr>
          <w:rFonts w:eastAsia="Malgun Gothic"/>
          <w:color w:val="000000"/>
          <w:sz w:val="24"/>
          <w:szCs w:val="24"/>
        </w:rPr>
        <w:t>ó</w:t>
      </w:r>
      <w:r w:rsidRPr="00A1443A">
        <w:rPr>
          <w:color w:val="000000"/>
          <w:sz w:val="24"/>
          <w:szCs w:val="24"/>
        </w:rPr>
        <w:t>w lub adres</w:t>
      </w:r>
      <w:r w:rsidRPr="00A1443A">
        <w:rPr>
          <w:rFonts w:eastAsia="Malgun Gothic"/>
          <w:color w:val="000000"/>
          <w:sz w:val="24"/>
          <w:szCs w:val="24"/>
        </w:rPr>
        <w:t>ó</w:t>
      </w:r>
      <w:r w:rsidRPr="00A1443A">
        <w:rPr>
          <w:color w:val="000000"/>
          <w:sz w:val="24"/>
          <w:szCs w:val="24"/>
        </w:rPr>
        <w:t>w e-mail Wykonawca jest zobowi</w:t>
      </w:r>
      <w:r w:rsidRPr="00A1443A">
        <w:rPr>
          <w:rFonts w:eastAsia="MS Gothic"/>
          <w:color w:val="000000"/>
          <w:sz w:val="24"/>
          <w:szCs w:val="24"/>
        </w:rPr>
        <w:t>ą</w:t>
      </w:r>
      <w:r w:rsidRPr="00A1443A">
        <w:rPr>
          <w:color w:val="000000"/>
          <w:sz w:val="24"/>
          <w:szCs w:val="24"/>
        </w:rPr>
        <w:t>zany niezw</w:t>
      </w:r>
      <w:r w:rsidRPr="00A1443A">
        <w:rPr>
          <w:rFonts w:eastAsia="Malgun Gothic"/>
          <w:color w:val="000000"/>
          <w:sz w:val="24"/>
          <w:szCs w:val="24"/>
        </w:rPr>
        <w:t>ł</w:t>
      </w:r>
      <w:r w:rsidRPr="00A1443A">
        <w:rPr>
          <w:color w:val="000000"/>
          <w:sz w:val="24"/>
          <w:szCs w:val="24"/>
        </w:rPr>
        <w:t>ocznie poinformowa</w:t>
      </w:r>
      <w:r w:rsidRPr="00A1443A">
        <w:rPr>
          <w:rFonts w:eastAsia="MS Gothic"/>
          <w:color w:val="000000"/>
          <w:sz w:val="24"/>
          <w:szCs w:val="24"/>
        </w:rPr>
        <w:t>ć</w:t>
      </w:r>
      <w:r w:rsidRPr="00A1443A">
        <w:rPr>
          <w:color w:val="000000"/>
          <w:sz w:val="24"/>
          <w:szCs w:val="24"/>
        </w:rPr>
        <w:t xml:space="preserve"> Zamawiaj</w:t>
      </w:r>
      <w:r w:rsidRPr="00A1443A">
        <w:rPr>
          <w:rFonts w:eastAsia="MS Gothic"/>
          <w:color w:val="000000"/>
          <w:sz w:val="24"/>
          <w:szCs w:val="24"/>
        </w:rPr>
        <w:t>ą</w:t>
      </w:r>
      <w:r w:rsidRPr="00A1443A">
        <w:rPr>
          <w:color w:val="000000"/>
          <w:sz w:val="24"/>
          <w:szCs w:val="24"/>
        </w:rPr>
        <w:t>cego.</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Koszty współpracy oraz ryzyko i pełn</w:t>
      </w:r>
      <w:r w:rsidRPr="00A1443A">
        <w:rPr>
          <w:rFonts w:eastAsia="MS Gothic"/>
          <w:color w:val="000000"/>
          <w:sz w:val="24"/>
          <w:szCs w:val="24"/>
          <w:lang w:val="x-none"/>
        </w:rPr>
        <w:t>ą</w:t>
      </w:r>
      <w:r w:rsidRPr="00A1443A">
        <w:rPr>
          <w:color w:val="000000"/>
          <w:sz w:val="24"/>
          <w:szCs w:val="24"/>
          <w:lang w:val="x-none"/>
        </w:rPr>
        <w:t xml:space="preserve"> odpowiedzialno</w:t>
      </w:r>
      <w:r w:rsidRPr="00A1443A">
        <w:rPr>
          <w:rFonts w:eastAsia="MS Gothic"/>
          <w:color w:val="000000"/>
          <w:sz w:val="24"/>
          <w:szCs w:val="24"/>
          <w:lang w:val="x-none"/>
        </w:rPr>
        <w:t>ść</w:t>
      </w:r>
      <w:r w:rsidRPr="00A1443A">
        <w:rPr>
          <w:color w:val="000000"/>
          <w:sz w:val="24"/>
          <w:szCs w:val="24"/>
          <w:lang w:val="x-none"/>
        </w:rPr>
        <w:t xml:space="preserve"> za podj</w:t>
      </w:r>
      <w:r w:rsidRPr="00A1443A">
        <w:rPr>
          <w:rFonts w:eastAsia="MS Gothic"/>
          <w:color w:val="000000"/>
          <w:sz w:val="24"/>
          <w:szCs w:val="24"/>
          <w:lang w:val="x-none"/>
        </w:rPr>
        <w:t>ę</w:t>
      </w:r>
      <w:r w:rsidRPr="00A1443A">
        <w:rPr>
          <w:color w:val="000000"/>
          <w:sz w:val="24"/>
          <w:szCs w:val="24"/>
          <w:lang w:val="x-none"/>
        </w:rPr>
        <w:t>te dzia</w:t>
      </w:r>
      <w:r w:rsidRPr="00A1443A">
        <w:rPr>
          <w:rFonts w:eastAsia="Malgun Gothic"/>
          <w:color w:val="000000"/>
          <w:sz w:val="24"/>
          <w:szCs w:val="24"/>
          <w:lang w:val="x-none"/>
        </w:rPr>
        <w:t>ł</w:t>
      </w:r>
      <w:r w:rsidRPr="00A1443A">
        <w:rPr>
          <w:color w:val="000000"/>
          <w:sz w:val="24"/>
          <w:szCs w:val="24"/>
          <w:lang w:val="x-none"/>
        </w:rPr>
        <w:t>ania lub</w:t>
      </w:r>
      <w:r w:rsidRPr="00A1443A">
        <w:rPr>
          <w:rFonts w:eastAsia="Malgun Gothic"/>
          <w:color w:val="000000"/>
          <w:sz w:val="24"/>
          <w:szCs w:val="24"/>
          <w:lang w:val="x-none"/>
        </w:rPr>
        <w:t> </w:t>
      </w:r>
      <w:r w:rsidRPr="00A1443A">
        <w:rPr>
          <w:color w:val="000000"/>
          <w:sz w:val="24"/>
          <w:szCs w:val="24"/>
          <w:lang w:val="x-none"/>
        </w:rPr>
        <w:t>zaniechanie os</w:t>
      </w:r>
      <w:r w:rsidRPr="00A1443A">
        <w:rPr>
          <w:rFonts w:eastAsia="Malgun Gothic"/>
          <w:color w:val="000000"/>
          <w:sz w:val="24"/>
          <w:szCs w:val="24"/>
          <w:lang w:val="x-none"/>
        </w:rPr>
        <w:t>ó</w:t>
      </w:r>
      <w:r w:rsidRPr="00A1443A">
        <w:rPr>
          <w:color w:val="000000"/>
          <w:sz w:val="24"/>
          <w:szCs w:val="24"/>
          <w:lang w:val="x-none"/>
        </w:rPr>
        <w:t>b nadzoruj</w:t>
      </w:r>
      <w:r w:rsidRPr="00A1443A">
        <w:rPr>
          <w:rFonts w:eastAsia="MS Gothic"/>
          <w:color w:val="000000"/>
          <w:sz w:val="24"/>
          <w:szCs w:val="24"/>
          <w:lang w:val="x-none"/>
        </w:rPr>
        <w:t>ą</w:t>
      </w:r>
      <w:r w:rsidRPr="00A1443A">
        <w:rPr>
          <w:color w:val="000000"/>
          <w:sz w:val="24"/>
          <w:szCs w:val="24"/>
          <w:lang w:val="x-none"/>
        </w:rPr>
        <w:t>cych i współpracuj</w:t>
      </w:r>
      <w:r w:rsidRPr="00A1443A">
        <w:rPr>
          <w:rFonts w:eastAsia="MS Gothic"/>
          <w:color w:val="000000"/>
          <w:sz w:val="24"/>
          <w:szCs w:val="24"/>
          <w:lang w:val="x-none"/>
        </w:rPr>
        <w:t>ą</w:t>
      </w:r>
      <w:r w:rsidRPr="00A1443A">
        <w:rPr>
          <w:color w:val="000000"/>
          <w:sz w:val="24"/>
          <w:szCs w:val="24"/>
          <w:lang w:val="x-none"/>
        </w:rPr>
        <w:t>cych z Wykonawc</w:t>
      </w:r>
      <w:r w:rsidRPr="00A1443A">
        <w:rPr>
          <w:rFonts w:eastAsia="MS Gothic"/>
          <w:color w:val="000000"/>
          <w:sz w:val="24"/>
          <w:szCs w:val="24"/>
          <w:lang w:val="x-none"/>
        </w:rPr>
        <w:t>ą</w:t>
      </w:r>
      <w:r w:rsidRPr="00A1443A">
        <w:rPr>
          <w:color w:val="000000"/>
          <w:sz w:val="24"/>
          <w:szCs w:val="24"/>
          <w:lang w:val="x-none"/>
        </w:rPr>
        <w:t xml:space="preserve"> w</w:t>
      </w:r>
      <w:r w:rsidRPr="00A1443A">
        <w:rPr>
          <w:rFonts w:eastAsia="Malgun Gothic"/>
          <w:color w:val="000000"/>
          <w:sz w:val="24"/>
          <w:szCs w:val="24"/>
          <w:lang w:val="x-none"/>
        </w:rPr>
        <w:t> </w:t>
      </w:r>
      <w:r w:rsidRPr="00A1443A">
        <w:rPr>
          <w:color w:val="000000"/>
          <w:sz w:val="24"/>
          <w:szCs w:val="24"/>
          <w:lang w:val="x-none"/>
        </w:rPr>
        <w:t>poszczeg</w:t>
      </w:r>
      <w:r w:rsidRPr="00A1443A">
        <w:rPr>
          <w:rFonts w:eastAsia="Malgun Gothic"/>
          <w:color w:val="000000"/>
          <w:sz w:val="24"/>
          <w:szCs w:val="24"/>
          <w:lang w:val="x-none"/>
        </w:rPr>
        <w:t>ó</w:t>
      </w:r>
      <w:r w:rsidRPr="00A1443A">
        <w:rPr>
          <w:color w:val="000000"/>
          <w:sz w:val="24"/>
          <w:szCs w:val="24"/>
          <w:lang w:val="x-none"/>
        </w:rPr>
        <w:t>lnych bran</w:t>
      </w:r>
      <w:r w:rsidRPr="00A1443A">
        <w:rPr>
          <w:rFonts w:eastAsia="MS Gothic"/>
          <w:color w:val="000000"/>
          <w:sz w:val="24"/>
          <w:szCs w:val="24"/>
          <w:lang w:val="x-none"/>
        </w:rPr>
        <w:t>ż</w:t>
      </w:r>
      <w:r w:rsidRPr="00A1443A">
        <w:rPr>
          <w:color w:val="000000"/>
          <w:sz w:val="24"/>
          <w:szCs w:val="24"/>
          <w:lang w:val="x-none"/>
        </w:rPr>
        <w:t>ach ponosi Wykonawca.</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Wykonawca nie mo</w:t>
      </w:r>
      <w:r w:rsidRPr="00A1443A">
        <w:rPr>
          <w:rFonts w:eastAsia="MS Gothic"/>
          <w:color w:val="000000"/>
          <w:sz w:val="24"/>
          <w:szCs w:val="24"/>
          <w:lang w:val="x-none"/>
        </w:rPr>
        <w:t>ż</w:t>
      </w:r>
      <w:r w:rsidRPr="00A1443A">
        <w:rPr>
          <w:color w:val="000000"/>
          <w:sz w:val="24"/>
          <w:szCs w:val="24"/>
          <w:lang w:val="x-none"/>
        </w:rPr>
        <w:t>e powierzy</w:t>
      </w:r>
      <w:r w:rsidRPr="00A1443A">
        <w:rPr>
          <w:rFonts w:eastAsia="MS Gothic"/>
          <w:color w:val="000000"/>
          <w:sz w:val="24"/>
          <w:szCs w:val="24"/>
          <w:lang w:val="x-none"/>
        </w:rPr>
        <w:t>ć</w:t>
      </w:r>
      <w:r w:rsidRPr="00A1443A">
        <w:rPr>
          <w:color w:val="000000"/>
          <w:sz w:val="24"/>
          <w:szCs w:val="24"/>
          <w:lang w:val="x-none"/>
        </w:rPr>
        <w:t xml:space="preserve"> wykonania powy</w:t>
      </w:r>
      <w:r w:rsidRPr="00A1443A">
        <w:rPr>
          <w:rFonts w:eastAsia="MS Gothic"/>
          <w:color w:val="000000"/>
          <w:sz w:val="24"/>
          <w:szCs w:val="24"/>
          <w:lang w:val="x-none"/>
        </w:rPr>
        <w:t>ż</w:t>
      </w:r>
      <w:r w:rsidRPr="00A1443A">
        <w:rPr>
          <w:color w:val="000000"/>
          <w:sz w:val="24"/>
          <w:szCs w:val="24"/>
          <w:lang w:val="x-none"/>
        </w:rPr>
        <w:t>szych czynno</w:t>
      </w:r>
      <w:r w:rsidRPr="00A1443A">
        <w:rPr>
          <w:rFonts w:eastAsia="MS Gothic"/>
          <w:color w:val="000000"/>
          <w:sz w:val="24"/>
          <w:szCs w:val="24"/>
          <w:lang w:val="x-none"/>
        </w:rPr>
        <w:t>ś</w:t>
      </w:r>
      <w:r w:rsidRPr="00A1443A">
        <w:rPr>
          <w:color w:val="000000"/>
          <w:sz w:val="24"/>
          <w:szCs w:val="24"/>
          <w:lang w:val="x-none"/>
        </w:rPr>
        <w:t>ci osobie trzeciej bez uprzedniej pisemnej zgody Zamawiaj</w:t>
      </w:r>
      <w:r w:rsidRPr="00A1443A">
        <w:rPr>
          <w:rFonts w:eastAsia="MS Gothic"/>
          <w:color w:val="000000"/>
          <w:sz w:val="24"/>
          <w:szCs w:val="24"/>
          <w:lang w:val="x-none"/>
        </w:rPr>
        <w:t>ą</w:t>
      </w:r>
      <w:r w:rsidRPr="00A1443A">
        <w:rPr>
          <w:color w:val="000000"/>
          <w:sz w:val="24"/>
          <w:szCs w:val="24"/>
          <w:lang w:val="x-none"/>
        </w:rPr>
        <w:t>cego.</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Wszelkie zmiany składu osobowego przedstawionego przez Wykonawc</w:t>
      </w:r>
      <w:r w:rsidRPr="00A1443A">
        <w:rPr>
          <w:rFonts w:eastAsia="MS Gothic"/>
          <w:color w:val="000000"/>
          <w:sz w:val="24"/>
          <w:szCs w:val="24"/>
          <w:lang w:val="x-none"/>
        </w:rPr>
        <w:t>ę</w:t>
      </w:r>
      <w:r w:rsidRPr="00A1443A">
        <w:rPr>
          <w:color w:val="000000"/>
          <w:sz w:val="24"/>
          <w:szCs w:val="24"/>
          <w:lang w:val="x-none"/>
        </w:rPr>
        <w:t xml:space="preserve"> na etapie post</w:t>
      </w:r>
      <w:r w:rsidRPr="00A1443A">
        <w:rPr>
          <w:rFonts w:eastAsia="MS Gothic"/>
          <w:color w:val="000000"/>
          <w:sz w:val="24"/>
          <w:szCs w:val="24"/>
          <w:lang w:val="x-none"/>
        </w:rPr>
        <w:t>ę</w:t>
      </w:r>
      <w:r w:rsidRPr="00A1443A">
        <w:rPr>
          <w:color w:val="000000"/>
          <w:sz w:val="24"/>
          <w:szCs w:val="24"/>
          <w:lang w:val="x-none"/>
        </w:rPr>
        <w:t>powania o udzielenie zam</w:t>
      </w:r>
      <w:r w:rsidRPr="00A1443A">
        <w:rPr>
          <w:rFonts w:eastAsia="Malgun Gothic"/>
          <w:color w:val="000000"/>
          <w:sz w:val="24"/>
          <w:szCs w:val="24"/>
          <w:lang w:val="x-none"/>
        </w:rPr>
        <w:t>ó</w:t>
      </w:r>
      <w:r w:rsidRPr="00A1443A">
        <w:rPr>
          <w:color w:val="000000"/>
          <w:sz w:val="24"/>
          <w:szCs w:val="24"/>
          <w:lang w:val="x-none"/>
        </w:rPr>
        <w:t>wienia publicznego</w:t>
      </w:r>
      <w:r w:rsidRPr="00A1443A">
        <w:rPr>
          <w:color w:val="000000"/>
          <w:sz w:val="24"/>
          <w:szCs w:val="24"/>
          <w:vertAlign w:val="superscript"/>
          <w:lang w:val="x-none"/>
        </w:rPr>
        <w:t xml:space="preserve"> </w:t>
      </w:r>
      <w:r w:rsidRPr="00A1443A">
        <w:rPr>
          <w:color w:val="000000"/>
          <w:sz w:val="24"/>
          <w:szCs w:val="24"/>
          <w:lang w:val="x-none"/>
        </w:rPr>
        <w:t>wymagaj</w:t>
      </w:r>
      <w:r w:rsidRPr="00A1443A">
        <w:rPr>
          <w:rFonts w:eastAsia="MS Gothic"/>
          <w:color w:val="000000"/>
          <w:sz w:val="24"/>
          <w:szCs w:val="24"/>
          <w:lang w:val="x-none"/>
        </w:rPr>
        <w:t>ą</w:t>
      </w:r>
      <w:r w:rsidRPr="00A1443A">
        <w:rPr>
          <w:color w:val="000000"/>
          <w:sz w:val="24"/>
          <w:szCs w:val="24"/>
          <w:lang w:val="x-none"/>
        </w:rPr>
        <w:t xml:space="preserve"> zgody Zamawiaj</w:t>
      </w:r>
      <w:r w:rsidRPr="00A1443A">
        <w:rPr>
          <w:rFonts w:eastAsia="MS Gothic"/>
          <w:color w:val="000000"/>
          <w:sz w:val="24"/>
          <w:szCs w:val="24"/>
          <w:lang w:val="x-none"/>
        </w:rPr>
        <w:t>ą</w:t>
      </w:r>
      <w:r w:rsidRPr="00A1443A">
        <w:rPr>
          <w:color w:val="000000"/>
          <w:sz w:val="24"/>
          <w:szCs w:val="24"/>
          <w:lang w:val="x-none"/>
        </w:rPr>
        <w:t>cego wyra</w:t>
      </w:r>
      <w:r w:rsidRPr="00A1443A">
        <w:rPr>
          <w:rFonts w:eastAsia="MS Gothic"/>
          <w:color w:val="000000"/>
          <w:sz w:val="24"/>
          <w:szCs w:val="24"/>
          <w:lang w:val="x-none"/>
        </w:rPr>
        <w:t>ż</w:t>
      </w:r>
      <w:r w:rsidRPr="00A1443A">
        <w:rPr>
          <w:color w:val="000000"/>
          <w:sz w:val="24"/>
          <w:szCs w:val="24"/>
          <w:lang w:val="x-none"/>
        </w:rPr>
        <w:t>onej na pi</w:t>
      </w:r>
      <w:r w:rsidRPr="00A1443A">
        <w:rPr>
          <w:rFonts w:eastAsia="MS Gothic"/>
          <w:color w:val="000000"/>
          <w:sz w:val="24"/>
          <w:szCs w:val="24"/>
          <w:lang w:val="x-none"/>
        </w:rPr>
        <w:t>ś</w:t>
      </w:r>
      <w:r w:rsidRPr="00A1443A">
        <w:rPr>
          <w:color w:val="000000"/>
          <w:sz w:val="24"/>
          <w:szCs w:val="24"/>
          <w:lang w:val="x-none"/>
        </w:rPr>
        <w:t>mie pod rygorem niewa</w:t>
      </w:r>
      <w:r w:rsidRPr="00A1443A">
        <w:rPr>
          <w:rFonts w:eastAsia="MS Gothic"/>
          <w:color w:val="000000"/>
          <w:sz w:val="24"/>
          <w:szCs w:val="24"/>
          <w:lang w:val="x-none"/>
        </w:rPr>
        <w:t>ż</w:t>
      </w:r>
      <w:r w:rsidRPr="00A1443A">
        <w:rPr>
          <w:color w:val="000000"/>
          <w:sz w:val="24"/>
          <w:szCs w:val="24"/>
          <w:lang w:val="x-none"/>
        </w:rPr>
        <w:t>no</w:t>
      </w:r>
      <w:r w:rsidRPr="00A1443A">
        <w:rPr>
          <w:rFonts w:eastAsia="MS Gothic"/>
          <w:color w:val="000000"/>
          <w:sz w:val="24"/>
          <w:szCs w:val="24"/>
          <w:lang w:val="x-none"/>
        </w:rPr>
        <w:t>ś</w:t>
      </w:r>
      <w:r w:rsidRPr="00A1443A">
        <w:rPr>
          <w:color w:val="000000"/>
          <w:sz w:val="24"/>
          <w:szCs w:val="24"/>
          <w:lang w:val="x-none"/>
        </w:rPr>
        <w:t>ci.</w:t>
      </w:r>
    </w:p>
    <w:p w:rsidR="004D0060" w:rsidRPr="00A1443A" w:rsidRDefault="004D0060" w:rsidP="004D0060">
      <w:pPr>
        <w:widowControl w:val="0"/>
        <w:numPr>
          <w:ilvl w:val="1"/>
          <w:numId w:val="35"/>
        </w:numPr>
        <w:suppressAutoHyphens/>
        <w:spacing w:line="23" w:lineRule="atLeast"/>
        <w:jc w:val="both"/>
        <w:rPr>
          <w:sz w:val="24"/>
          <w:szCs w:val="24"/>
          <w:lang w:val="x-none"/>
        </w:rPr>
      </w:pPr>
      <w:r w:rsidRPr="00A1443A">
        <w:rPr>
          <w:sz w:val="24"/>
          <w:szCs w:val="24"/>
        </w:rPr>
        <w:t>Wykonawca we wniosku o zmianę składu osobowego może proponować tylko osoby, których doświadczenie spełnia minimalne poziomy zdolności (wymagania) określone w SIWZ.</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Zamawiaj</w:t>
      </w:r>
      <w:r w:rsidRPr="00A1443A">
        <w:rPr>
          <w:rFonts w:eastAsia="MS Gothic"/>
          <w:color w:val="000000"/>
          <w:sz w:val="24"/>
          <w:szCs w:val="24"/>
          <w:lang w:val="x-none"/>
        </w:rPr>
        <w:t>ą</w:t>
      </w:r>
      <w:r w:rsidRPr="00A1443A">
        <w:rPr>
          <w:color w:val="000000"/>
          <w:sz w:val="24"/>
          <w:szCs w:val="24"/>
          <w:lang w:val="x-none"/>
        </w:rPr>
        <w:t>cy jest uprawniony do wyst</w:t>
      </w:r>
      <w:r w:rsidRPr="00A1443A">
        <w:rPr>
          <w:rFonts w:eastAsia="MS Gothic"/>
          <w:color w:val="000000"/>
          <w:sz w:val="24"/>
          <w:szCs w:val="24"/>
          <w:lang w:val="x-none"/>
        </w:rPr>
        <w:t>ą</w:t>
      </w:r>
      <w:r w:rsidRPr="00A1443A">
        <w:rPr>
          <w:color w:val="000000"/>
          <w:sz w:val="24"/>
          <w:szCs w:val="24"/>
          <w:lang w:val="x-none"/>
        </w:rPr>
        <w:t xml:space="preserve">pienia z pisemnym uzasadnionym </w:t>
      </w:r>
      <w:r w:rsidRPr="00A1443A">
        <w:rPr>
          <w:rFonts w:eastAsia="MS Gothic"/>
          <w:color w:val="000000"/>
          <w:sz w:val="24"/>
          <w:szCs w:val="24"/>
          <w:lang w:val="x-none"/>
        </w:rPr>
        <w:t>żą</w:t>
      </w:r>
      <w:r w:rsidRPr="00A1443A">
        <w:rPr>
          <w:color w:val="000000"/>
          <w:sz w:val="24"/>
          <w:szCs w:val="24"/>
          <w:lang w:val="x-none"/>
        </w:rPr>
        <w:t>daniem zmiany kt</w:t>
      </w:r>
      <w:r w:rsidRPr="00A1443A">
        <w:rPr>
          <w:rFonts w:eastAsia="Malgun Gothic"/>
          <w:color w:val="000000"/>
          <w:sz w:val="24"/>
          <w:szCs w:val="24"/>
          <w:lang w:val="x-none"/>
        </w:rPr>
        <w:t>ó</w:t>
      </w:r>
      <w:r w:rsidRPr="00A1443A">
        <w:rPr>
          <w:color w:val="000000"/>
          <w:sz w:val="24"/>
          <w:szCs w:val="24"/>
          <w:lang w:val="x-none"/>
        </w:rPr>
        <w:t>rejkolwiek z os</w:t>
      </w:r>
      <w:r w:rsidRPr="00A1443A">
        <w:rPr>
          <w:rFonts w:eastAsia="Malgun Gothic"/>
          <w:color w:val="000000"/>
          <w:sz w:val="24"/>
          <w:szCs w:val="24"/>
          <w:lang w:val="x-none"/>
        </w:rPr>
        <w:t>ó</w:t>
      </w:r>
      <w:r w:rsidRPr="00A1443A">
        <w:rPr>
          <w:color w:val="000000"/>
          <w:sz w:val="24"/>
          <w:szCs w:val="24"/>
          <w:lang w:val="x-none"/>
        </w:rPr>
        <w:t>b personelu Wykonawcy, je</w:t>
      </w:r>
      <w:r w:rsidRPr="00A1443A">
        <w:rPr>
          <w:rFonts w:eastAsia="MS Gothic"/>
          <w:color w:val="000000"/>
          <w:sz w:val="24"/>
          <w:szCs w:val="24"/>
          <w:lang w:val="x-none"/>
        </w:rPr>
        <w:t>ż</w:t>
      </w:r>
      <w:r w:rsidRPr="00A1443A">
        <w:rPr>
          <w:color w:val="000000"/>
          <w:sz w:val="24"/>
          <w:szCs w:val="24"/>
          <w:lang w:val="x-none"/>
        </w:rPr>
        <w:t>eli w opinii Zamawiaj</w:t>
      </w:r>
      <w:r w:rsidRPr="00A1443A">
        <w:rPr>
          <w:rFonts w:eastAsia="MS Gothic"/>
          <w:color w:val="000000"/>
          <w:sz w:val="24"/>
          <w:szCs w:val="24"/>
          <w:lang w:val="x-none"/>
        </w:rPr>
        <w:t>ą</w:t>
      </w:r>
      <w:r w:rsidRPr="00A1443A">
        <w:rPr>
          <w:color w:val="000000"/>
          <w:sz w:val="24"/>
          <w:szCs w:val="24"/>
          <w:lang w:val="x-none"/>
        </w:rPr>
        <w:t>cego osoba ta nie wywi</w:t>
      </w:r>
      <w:r w:rsidRPr="00A1443A">
        <w:rPr>
          <w:rFonts w:eastAsia="MS Gothic"/>
          <w:color w:val="000000"/>
          <w:sz w:val="24"/>
          <w:szCs w:val="24"/>
          <w:lang w:val="x-none"/>
        </w:rPr>
        <w:t>ą</w:t>
      </w:r>
      <w:r w:rsidRPr="00A1443A">
        <w:rPr>
          <w:color w:val="000000"/>
          <w:sz w:val="24"/>
          <w:szCs w:val="24"/>
          <w:lang w:val="x-none"/>
        </w:rPr>
        <w:t>zuje si</w:t>
      </w:r>
      <w:r w:rsidRPr="00A1443A">
        <w:rPr>
          <w:rFonts w:eastAsia="MS Gothic"/>
          <w:color w:val="000000"/>
          <w:sz w:val="24"/>
          <w:szCs w:val="24"/>
          <w:lang w:val="x-none"/>
        </w:rPr>
        <w:t>ę</w:t>
      </w:r>
      <w:r w:rsidRPr="00A1443A">
        <w:rPr>
          <w:color w:val="000000"/>
          <w:sz w:val="24"/>
          <w:szCs w:val="24"/>
          <w:lang w:val="x-none"/>
        </w:rPr>
        <w:t xml:space="preserve"> ze swoich obowi</w:t>
      </w:r>
      <w:r w:rsidRPr="00A1443A">
        <w:rPr>
          <w:rFonts w:eastAsia="MS Gothic"/>
          <w:color w:val="000000"/>
          <w:sz w:val="24"/>
          <w:szCs w:val="24"/>
          <w:lang w:val="x-none"/>
        </w:rPr>
        <w:t>ą</w:t>
      </w:r>
      <w:r w:rsidRPr="00A1443A">
        <w:rPr>
          <w:color w:val="000000"/>
          <w:sz w:val="24"/>
          <w:szCs w:val="24"/>
          <w:lang w:val="x-none"/>
        </w:rPr>
        <w:t>zk</w:t>
      </w:r>
      <w:r w:rsidRPr="00A1443A">
        <w:rPr>
          <w:rFonts w:eastAsia="Malgun Gothic"/>
          <w:color w:val="000000"/>
          <w:sz w:val="24"/>
          <w:szCs w:val="24"/>
          <w:lang w:val="x-none"/>
        </w:rPr>
        <w:t>ó</w:t>
      </w:r>
      <w:r w:rsidRPr="00A1443A">
        <w:rPr>
          <w:color w:val="000000"/>
          <w:sz w:val="24"/>
          <w:szCs w:val="24"/>
          <w:lang w:val="x-none"/>
        </w:rPr>
        <w:t>w wynikaj</w:t>
      </w:r>
      <w:r w:rsidRPr="00A1443A">
        <w:rPr>
          <w:rFonts w:eastAsia="MS Gothic"/>
          <w:color w:val="000000"/>
          <w:sz w:val="24"/>
          <w:szCs w:val="24"/>
          <w:lang w:val="x-none"/>
        </w:rPr>
        <w:t>ą</w:t>
      </w:r>
      <w:r w:rsidRPr="00A1443A">
        <w:rPr>
          <w:color w:val="000000"/>
          <w:sz w:val="24"/>
          <w:szCs w:val="24"/>
          <w:lang w:val="x-none"/>
        </w:rPr>
        <w:t xml:space="preserve">cych z Umowy. </w:t>
      </w:r>
      <w:r w:rsidRPr="00A1443A">
        <w:rPr>
          <w:rFonts w:eastAsia="MS Gothic"/>
          <w:color w:val="000000"/>
          <w:sz w:val="24"/>
          <w:szCs w:val="24"/>
          <w:lang w:val="x-none"/>
        </w:rPr>
        <w:t>Żą</w:t>
      </w:r>
      <w:r w:rsidRPr="00A1443A">
        <w:rPr>
          <w:color w:val="000000"/>
          <w:sz w:val="24"/>
          <w:szCs w:val="24"/>
          <w:lang w:val="x-none"/>
        </w:rPr>
        <w:t>danie to jest dla Wykonawcy wi</w:t>
      </w:r>
      <w:r w:rsidRPr="00A1443A">
        <w:rPr>
          <w:rFonts w:eastAsia="MS Gothic"/>
          <w:color w:val="000000"/>
          <w:sz w:val="24"/>
          <w:szCs w:val="24"/>
          <w:lang w:val="x-none"/>
        </w:rPr>
        <w:t>ążą</w:t>
      </w:r>
      <w:r w:rsidRPr="00A1443A">
        <w:rPr>
          <w:color w:val="000000"/>
          <w:sz w:val="24"/>
          <w:szCs w:val="24"/>
          <w:lang w:val="x-none"/>
        </w:rPr>
        <w:t xml:space="preserve">ce, o ile Wykonawca nie udowodni, </w:t>
      </w:r>
      <w:r w:rsidRPr="00A1443A">
        <w:rPr>
          <w:rFonts w:eastAsia="MS Gothic"/>
          <w:color w:val="000000"/>
          <w:sz w:val="24"/>
          <w:szCs w:val="24"/>
          <w:lang w:val="x-none"/>
        </w:rPr>
        <w:t>ż</w:t>
      </w:r>
      <w:r w:rsidRPr="00A1443A">
        <w:rPr>
          <w:color w:val="000000"/>
          <w:sz w:val="24"/>
          <w:szCs w:val="24"/>
          <w:lang w:val="x-none"/>
        </w:rPr>
        <w:t>e skierowane zarzuty s</w:t>
      </w:r>
      <w:r w:rsidRPr="00A1443A">
        <w:rPr>
          <w:rFonts w:eastAsia="MS Gothic"/>
          <w:color w:val="000000"/>
          <w:sz w:val="24"/>
          <w:szCs w:val="24"/>
          <w:lang w:val="x-none"/>
        </w:rPr>
        <w:t>ą</w:t>
      </w:r>
      <w:r w:rsidRPr="00A1443A">
        <w:rPr>
          <w:color w:val="000000"/>
          <w:sz w:val="24"/>
          <w:szCs w:val="24"/>
          <w:lang w:val="x-none"/>
        </w:rPr>
        <w:t xml:space="preserve"> nieprawdziwe i nie wynikaj</w:t>
      </w:r>
      <w:r w:rsidRPr="00A1443A">
        <w:rPr>
          <w:rFonts w:eastAsia="MS Gothic"/>
          <w:color w:val="000000"/>
          <w:sz w:val="24"/>
          <w:szCs w:val="24"/>
          <w:lang w:val="x-none"/>
        </w:rPr>
        <w:t>ą</w:t>
      </w:r>
      <w:r w:rsidRPr="00A1443A">
        <w:rPr>
          <w:color w:val="000000"/>
          <w:sz w:val="24"/>
          <w:szCs w:val="24"/>
          <w:lang w:val="x-none"/>
        </w:rPr>
        <w:t xml:space="preserve"> z zaniedba</w:t>
      </w:r>
      <w:r w:rsidRPr="00A1443A">
        <w:rPr>
          <w:rFonts w:eastAsia="MS Gothic"/>
          <w:color w:val="000000"/>
          <w:sz w:val="24"/>
          <w:szCs w:val="24"/>
          <w:lang w:val="x-none"/>
        </w:rPr>
        <w:t>ń</w:t>
      </w:r>
      <w:r w:rsidRPr="00A1443A">
        <w:rPr>
          <w:color w:val="000000"/>
          <w:sz w:val="24"/>
          <w:szCs w:val="24"/>
          <w:lang w:val="x-none"/>
        </w:rPr>
        <w:t xml:space="preserve"> obowi</w:t>
      </w:r>
      <w:r w:rsidRPr="00A1443A">
        <w:rPr>
          <w:rFonts w:eastAsia="MS Gothic"/>
          <w:color w:val="000000"/>
          <w:sz w:val="24"/>
          <w:szCs w:val="24"/>
          <w:lang w:val="x-none"/>
        </w:rPr>
        <w:t>ą</w:t>
      </w:r>
      <w:r w:rsidRPr="00A1443A">
        <w:rPr>
          <w:color w:val="000000"/>
          <w:sz w:val="24"/>
          <w:szCs w:val="24"/>
          <w:lang w:val="x-none"/>
        </w:rPr>
        <w:t>zk</w:t>
      </w:r>
      <w:r w:rsidRPr="00A1443A">
        <w:rPr>
          <w:rFonts w:eastAsia="Malgun Gothic"/>
          <w:color w:val="000000"/>
          <w:sz w:val="24"/>
          <w:szCs w:val="24"/>
          <w:lang w:val="x-none"/>
        </w:rPr>
        <w:t>ó</w:t>
      </w:r>
      <w:r w:rsidRPr="00A1443A">
        <w:rPr>
          <w:color w:val="000000"/>
          <w:sz w:val="24"/>
          <w:szCs w:val="24"/>
          <w:lang w:val="x-none"/>
        </w:rPr>
        <w:t xml:space="preserve">w Wykonawcy. </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W przypadku, gdy Strony nie dojd</w:t>
      </w:r>
      <w:r w:rsidRPr="00A1443A">
        <w:rPr>
          <w:rFonts w:eastAsia="MS Gothic"/>
          <w:color w:val="000000"/>
          <w:sz w:val="24"/>
          <w:szCs w:val="24"/>
          <w:lang w:val="x-none"/>
        </w:rPr>
        <w:t>ą</w:t>
      </w:r>
      <w:r w:rsidRPr="00A1443A">
        <w:rPr>
          <w:color w:val="000000"/>
          <w:sz w:val="24"/>
          <w:szCs w:val="24"/>
          <w:lang w:val="x-none"/>
        </w:rPr>
        <w:t xml:space="preserve"> do porozumienia w zakresie zmiany os</w:t>
      </w:r>
      <w:r w:rsidRPr="00A1443A">
        <w:rPr>
          <w:rFonts w:eastAsia="Malgun Gothic"/>
          <w:color w:val="000000"/>
          <w:sz w:val="24"/>
          <w:szCs w:val="24"/>
          <w:lang w:val="x-none"/>
        </w:rPr>
        <w:t>ó</w:t>
      </w:r>
      <w:r w:rsidRPr="00A1443A">
        <w:rPr>
          <w:color w:val="000000"/>
          <w:sz w:val="24"/>
          <w:szCs w:val="24"/>
          <w:lang w:val="x-none"/>
        </w:rPr>
        <w:t>b personelu wykonuj</w:t>
      </w:r>
      <w:r w:rsidRPr="00A1443A">
        <w:rPr>
          <w:rFonts w:eastAsia="MS Gothic"/>
          <w:color w:val="000000"/>
          <w:sz w:val="24"/>
          <w:szCs w:val="24"/>
          <w:lang w:val="x-none"/>
        </w:rPr>
        <w:t>ą</w:t>
      </w:r>
      <w:r w:rsidRPr="00A1443A">
        <w:rPr>
          <w:color w:val="000000"/>
          <w:sz w:val="24"/>
          <w:szCs w:val="24"/>
          <w:lang w:val="x-none"/>
        </w:rPr>
        <w:t>cego przedmiot Umowy, Zamawiaj</w:t>
      </w:r>
      <w:r w:rsidRPr="00A1443A">
        <w:rPr>
          <w:rFonts w:eastAsia="MS Gothic"/>
          <w:color w:val="000000"/>
          <w:sz w:val="24"/>
          <w:szCs w:val="24"/>
          <w:lang w:val="x-none"/>
        </w:rPr>
        <w:t>ą</w:t>
      </w:r>
      <w:r w:rsidRPr="00A1443A">
        <w:rPr>
          <w:color w:val="000000"/>
          <w:sz w:val="24"/>
          <w:szCs w:val="24"/>
          <w:lang w:val="x-none"/>
        </w:rPr>
        <w:t>cy zastrzega sobie prawo do odst</w:t>
      </w:r>
      <w:r w:rsidRPr="00A1443A">
        <w:rPr>
          <w:rFonts w:eastAsia="MS Gothic"/>
          <w:color w:val="000000"/>
          <w:sz w:val="24"/>
          <w:szCs w:val="24"/>
          <w:lang w:val="x-none"/>
        </w:rPr>
        <w:t>ą</w:t>
      </w:r>
      <w:r w:rsidRPr="00A1443A">
        <w:rPr>
          <w:color w:val="000000"/>
          <w:sz w:val="24"/>
          <w:szCs w:val="24"/>
          <w:lang w:val="x-none"/>
        </w:rPr>
        <w:t>pienia od Umowy z winy Wykonawcy w terminie 60 dni od dnia przedstawienia propozycji zmiany cz</w:t>
      </w:r>
      <w:r w:rsidRPr="00A1443A">
        <w:rPr>
          <w:rFonts w:eastAsia="Malgun Gothic"/>
          <w:color w:val="000000"/>
          <w:sz w:val="24"/>
          <w:szCs w:val="24"/>
          <w:lang w:val="x-none"/>
        </w:rPr>
        <w:t>ł</w:t>
      </w:r>
      <w:r w:rsidRPr="00A1443A">
        <w:rPr>
          <w:color w:val="000000"/>
          <w:sz w:val="24"/>
          <w:szCs w:val="24"/>
          <w:lang w:val="x-none"/>
        </w:rPr>
        <w:t xml:space="preserve">onka personelu Wykonawcy. </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Zamawiaj</w:t>
      </w:r>
      <w:r w:rsidRPr="00A1443A">
        <w:rPr>
          <w:rFonts w:eastAsia="MS Gothic"/>
          <w:color w:val="000000"/>
          <w:sz w:val="24"/>
          <w:szCs w:val="24"/>
          <w:lang w:val="x-none"/>
        </w:rPr>
        <w:t>ą</w:t>
      </w:r>
      <w:r w:rsidRPr="00A1443A">
        <w:rPr>
          <w:color w:val="000000"/>
          <w:sz w:val="24"/>
          <w:szCs w:val="24"/>
          <w:lang w:val="x-none"/>
        </w:rPr>
        <w:t>cy zastrzega sobie prawo do zmiany os</w:t>
      </w:r>
      <w:r w:rsidRPr="00A1443A">
        <w:rPr>
          <w:color w:val="000000"/>
          <w:sz w:val="24"/>
          <w:szCs w:val="24"/>
        </w:rPr>
        <w:t>oby</w:t>
      </w:r>
      <w:r w:rsidRPr="00A1443A">
        <w:rPr>
          <w:color w:val="000000"/>
          <w:sz w:val="24"/>
          <w:szCs w:val="24"/>
          <w:lang w:val="x-none"/>
        </w:rPr>
        <w:t xml:space="preserve"> w</w:t>
      </w:r>
      <w:r w:rsidRPr="00A1443A">
        <w:rPr>
          <w:color w:val="000000"/>
          <w:sz w:val="24"/>
          <w:szCs w:val="24"/>
        </w:rPr>
        <w:t>skazanej</w:t>
      </w:r>
      <w:r w:rsidRPr="00A1443A">
        <w:rPr>
          <w:color w:val="000000"/>
          <w:sz w:val="24"/>
          <w:szCs w:val="24"/>
          <w:lang w:val="x-none"/>
        </w:rPr>
        <w:t xml:space="preserve"> w ust. 1. </w:t>
      </w:r>
      <w:r w:rsidRPr="00A1443A">
        <w:rPr>
          <w:rFonts w:eastAsia="MingLiU"/>
          <w:color w:val="000000"/>
          <w:sz w:val="24"/>
          <w:szCs w:val="24"/>
          <w:lang w:val="x-none"/>
        </w:rPr>
        <w:br/>
      </w:r>
      <w:r w:rsidRPr="00A1443A">
        <w:rPr>
          <w:color w:val="000000"/>
          <w:sz w:val="24"/>
          <w:szCs w:val="24"/>
          <w:lang w:val="x-none"/>
        </w:rPr>
        <w:t>O dokonaniu zmiany Zamawiaj</w:t>
      </w:r>
      <w:r w:rsidRPr="00A1443A">
        <w:rPr>
          <w:rFonts w:eastAsia="MS Gothic"/>
          <w:color w:val="000000"/>
          <w:sz w:val="24"/>
          <w:szCs w:val="24"/>
          <w:lang w:val="x-none"/>
        </w:rPr>
        <w:t>ą</w:t>
      </w:r>
      <w:r w:rsidRPr="00A1443A">
        <w:rPr>
          <w:color w:val="000000"/>
          <w:sz w:val="24"/>
          <w:szCs w:val="24"/>
          <w:lang w:val="x-none"/>
        </w:rPr>
        <w:t>cy powiadomi na pi</w:t>
      </w:r>
      <w:r w:rsidRPr="00A1443A">
        <w:rPr>
          <w:rFonts w:eastAsia="MS Gothic"/>
          <w:color w:val="000000"/>
          <w:sz w:val="24"/>
          <w:szCs w:val="24"/>
          <w:lang w:val="x-none"/>
        </w:rPr>
        <w:t>ś</w:t>
      </w:r>
      <w:r w:rsidRPr="00A1443A">
        <w:rPr>
          <w:color w:val="000000"/>
          <w:sz w:val="24"/>
          <w:szCs w:val="24"/>
          <w:lang w:val="x-none"/>
        </w:rPr>
        <w:t>mie Wykonawc</w:t>
      </w:r>
      <w:r w:rsidRPr="00A1443A">
        <w:rPr>
          <w:rFonts w:eastAsia="MS Gothic"/>
          <w:color w:val="000000"/>
          <w:sz w:val="24"/>
          <w:szCs w:val="24"/>
          <w:lang w:val="x-none"/>
        </w:rPr>
        <w:t>ę</w:t>
      </w:r>
      <w:r w:rsidRPr="00A1443A">
        <w:rPr>
          <w:color w:val="000000"/>
          <w:sz w:val="24"/>
          <w:szCs w:val="24"/>
          <w:lang w:val="x-none"/>
        </w:rPr>
        <w:t>.</w:t>
      </w:r>
    </w:p>
    <w:p w:rsidR="004D0060" w:rsidRPr="00A1443A" w:rsidRDefault="004D0060" w:rsidP="004D0060">
      <w:pPr>
        <w:widowControl w:val="0"/>
        <w:numPr>
          <w:ilvl w:val="1"/>
          <w:numId w:val="35"/>
        </w:numPr>
        <w:suppressAutoHyphens/>
        <w:spacing w:line="23" w:lineRule="atLeast"/>
        <w:jc w:val="both"/>
        <w:rPr>
          <w:color w:val="000000"/>
          <w:sz w:val="24"/>
          <w:szCs w:val="24"/>
          <w:lang w:val="x-none"/>
        </w:rPr>
      </w:pPr>
      <w:r w:rsidRPr="00A1443A">
        <w:rPr>
          <w:color w:val="000000"/>
          <w:sz w:val="24"/>
          <w:szCs w:val="24"/>
          <w:lang w:val="x-none"/>
        </w:rPr>
        <w:t>Czynno</w:t>
      </w:r>
      <w:r w:rsidRPr="00A1443A">
        <w:rPr>
          <w:rFonts w:eastAsia="MS Gothic"/>
          <w:color w:val="000000"/>
          <w:sz w:val="24"/>
          <w:szCs w:val="24"/>
          <w:lang w:val="x-none"/>
        </w:rPr>
        <w:t>ś</w:t>
      </w:r>
      <w:r w:rsidRPr="00A1443A">
        <w:rPr>
          <w:color w:val="000000"/>
          <w:sz w:val="24"/>
          <w:szCs w:val="24"/>
          <w:lang w:val="x-none"/>
        </w:rPr>
        <w:t>ci okre</w:t>
      </w:r>
      <w:r w:rsidRPr="00A1443A">
        <w:rPr>
          <w:rFonts w:eastAsia="MS Gothic"/>
          <w:color w:val="000000"/>
          <w:sz w:val="24"/>
          <w:szCs w:val="24"/>
          <w:lang w:val="x-none"/>
        </w:rPr>
        <w:t>ś</w:t>
      </w:r>
      <w:r w:rsidRPr="00A1443A">
        <w:rPr>
          <w:color w:val="000000"/>
          <w:sz w:val="24"/>
          <w:szCs w:val="24"/>
          <w:lang w:val="x-none"/>
        </w:rPr>
        <w:t>lone w ust. 8 - 10 nie wymagaj</w:t>
      </w:r>
      <w:r w:rsidRPr="00A1443A">
        <w:rPr>
          <w:rFonts w:eastAsia="MS Gothic"/>
          <w:color w:val="000000"/>
          <w:sz w:val="24"/>
          <w:szCs w:val="24"/>
          <w:lang w:val="x-none"/>
        </w:rPr>
        <w:t>ą</w:t>
      </w:r>
      <w:r w:rsidRPr="00A1443A">
        <w:rPr>
          <w:color w:val="000000"/>
          <w:sz w:val="24"/>
          <w:szCs w:val="24"/>
          <w:lang w:val="x-none"/>
        </w:rPr>
        <w:t xml:space="preserve"> zgody Wykonawcy, ani aneksu </w:t>
      </w:r>
      <w:r w:rsidRPr="00A1443A">
        <w:rPr>
          <w:rFonts w:eastAsia="MingLiU"/>
          <w:color w:val="000000"/>
          <w:sz w:val="24"/>
          <w:szCs w:val="24"/>
          <w:lang w:val="x-none"/>
        </w:rPr>
        <w:br/>
      </w:r>
      <w:r w:rsidRPr="00A1443A">
        <w:rPr>
          <w:color w:val="000000"/>
          <w:sz w:val="24"/>
          <w:szCs w:val="24"/>
          <w:lang w:val="x-none"/>
        </w:rPr>
        <w:t>do Umowy.</w:t>
      </w:r>
    </w:p>
    <w:p w:rsidR="004D0060" w:rsidRPr="00A1443A" w:rsidRDefault="004D0060" w:rsidP="004D0060">
      <w:pPr>
        <w:widowControl w:val="0"/>
        <w:suppressAutoHyphens/>
        <w:jc w:val="both"/>
        <w:rPr>
          <w:b/>
          <w:bCs/>
          <w:color w:val="000000"/>
          <w:sz w:val="24"/>
          <w:szCs w:val="24"/>
        </w:rPr>
      </w:pPr>
    </w:p>
    <w:p w:rsidR="004D0060" w:rsidRPr="00A1443A" w:rsidRDefault="004D0060" w:rsidP="004D0060">
      <w:pPr>
        <w:widowControl w:val="0"/>
        <w:suppressAutoHyphens/>
        <w:ind w:left="540"/>
        <w:jc w:val="center"/>
        <w:rPr>
          <w:b/>
          <w:bCs/>
          <w:color w:val="000000"/>
          <w:sz w:val="24"/>
          <w:szCs w:val="24"/>
        </w:rPr>
      </w:pPr>
    </w:p>
    <w:p w:rsidR="004D0060" w:rsidRPr="00A1443A" w:rsidRDefault="004D0060" w:rsidP="004D0060">
      <w:pPr>
        <w:widowControl w:val="0"/>
        <w:suppressAutoHyphens/>
        <w:jc w:val="center"/>
        <w:rPr>
          <w:b/>
          <w:bCs/>
          <w:color w:val="000000"/>
          <w:sz w:val="24"/>
          <w:szCs w:val="24"/>
        </w:rPr>
      </w:pPr>
      <w:r w:rsidRPr="00A1443A">
        <w:rPr>
          <w:b/>
          <w:bCs/>
          <w:color w:val="000000"/>
          <w:sz w:val="24"/>
          <w:szCs w:val="24"/>
        </w:rPr>
        <w:t>§ 12</w:t>
      </w:r>
    </w:p>
    <w:p w:rsidR="004D0060" w:rsidRPr="00A1443A" w:rsidRDefault="004D0060" w:rsidP="004D0060">
      <w:pPr>
        <w:widowControl w:val="0"/>
        <w:numPr>
          <w:ilvl w:val="0"/>
          <w:numId w:val="22"/>
        </w:numPr>
        <w:tabs>
          <w:tab w:val="left" w:pos="851"/>
        </w:tabs>
        <w:suppressAutoHyphens/>
        <w:jc w:val="both"/>
        <w:rPr>
          <w:color w:val="000000"/>
          <w:sz w:val="24"/>
          <w:szCs w:val="24"/>
        </w:rPr>
      </w:pPr>
      <w:r w:rsidRPr="00A1443A">
        <w:rPr>
          <w:sz w:val="24"/>
          <w:szCs w:val="24"/>
        </w:rPr>
        <w:t>Żadna ze Stron nie jest uprawniona do przeniesienia swoich praw i zobowiązań z tytułu niniejszej umowy bez uzyskania pisemnej zgody drugiej Strony w</w:t>
      </w:r>
      <w:r w:rsidRPr="00A1443A">
        <w:rPr>
          <w:b/>
          <w:sz w:val="24"/>
          <w:szCs w:val="24"/>
        </w:rPr>
        <w:t xml:space="preserve"> </w:t>
      </w:r>
      <w:r w:rsidRPr="00A1443A">
        <w:rPr>
          <w:sz w:val="24"/>
          <w:szCs w:val="24"/>
        </w:rPr>
        <w:t>szczególności Wykonawcy nie przysługuje prawo przeniesienia wierzytelności wynikających z niniejszej umowy bez uprzedniej pisemnej zgody Zamawiającego.</w:t>
      </w:r>
    </w:p>
    <w:p w:rsidR="004D0060" w:rsidRPr="00A1443A" w:rsidRDefault="004D0060" w:rsidP="004D0060">
      <w:pPr>
        <w:widowControl w:val="0"/>
        <w:numPr>
          <w:ilvl w:val="0"/>
          <w:numId w:val="22"/>
        </w:numPr>
        <w:tabs>
          <w:tab w:val="left" w:pos="851"/>
        </w:tabs>
        <w:suppressAutoHyphens/>
        <w:jc w:val="both"/>
        <w:rPr>
          <w:color w:val="000000"/>
          <w:sz w:val="24"/>
          <w:szCs w:val="24"/>
        </w:rPr>
      </w:pPr>
      <w:r w:rsidRPr="00A1443A">
        <w:rPr>
          <w:sz w:val="24"/>
          <w:szCs w:val="24"/>
        </w:rPr>
        <w:t>W sprawach nieuregulowanych niniejszą umową mają zastosowanie przepisy ustawy z dnia 29 stycznia 2004 r. – Prawo zamówień publicznych (</w:t>
      </w:r>
      <w:r w:rsidRPr="00A1443A">
        <w:rPr>
          <w:i/>
          <w:sz w:val="24"/>
          <w:szCs w:val="24"/>
        </w:rPr>
        <w:t>t. j. Dz. U. z 2018 r.  poz. 1986 ze zm.</w:t>
      </w:r>
      <w:r w:rsidRPr="00A1443A">
        <w:rPr>
          <w:sz w:val="24"/>
          <w:szCs w:val="24"/>
        </w:rPr>
        <w:t xml:space="preserve">), </w:t>
      </w:r>
      <w:r w:rsidRPr="00A1443A">
        <w:rPr>
          <w:sz w:val="24"/>
          <w:szCs w:val="24"/>
          <w:lang w:eastAsia="x-none"/>
        </w:rPr>
        <w:t xml:space="preserve">ustawy z </w:t>
      </w:r>
      <w:r w:rsidRPr="00A1443A">
        <w:rPr>
          <w:sz w:val="24"/>
          <w:szCs w:val="24"/>
          <w:lang w:eastAsia="x-none"/>
        </w:rPr>
        <w:lastRenderedPageBreak/>
        <w:t>dnia 4 lutego 1994 r. o prawie autorskim i prawach pokrewnych (</w:t>
      </w:r>
      <w:r w:rsidRPr="00A1443A">
        <w:rPr>
          <w:i/>
          <w:sz w:val="24"/>
          <w:szCs w:val="24"/>
          <w:lang w:eastAsia="x-none"/>
        </w:rPr>
        <w:t>t. j. Dz. U. z 2018 r. poz. 1191 ze zm.</w:t>
      </w:r>
      <w:r w:rsidRPr="00A1443A">
        <w:rPr>
          <w:sz w:val="24"/>
          <w:szCs w:val="24"/>
          <w:lang w:eastAsia="x-none"/>
        </w:rPr>
        <w:t>)</w:t>
      </w:r>
      <w:r w:rsidRPr="00A1443A">
        <w:rPr>
          <w:sz w:val="24"/>
          <w:szCs w:val="24"/>
        </w:rPr>
        <w:t xml:space="preserve"> oraz ustawy z dnia 23 kwietnia 1964 r. – Kodeks cywilny (</w:t>
      </w:r>
      <w:r w:rsidRPr="00A1443A">
        <w:rPr>
          <w:i/>
          <w:sz w:val="24"/>
          <w:szCs w:val="24"/>
        </w:rPr>
        <w:t>t. j. Dz. U. z 2018 r. poz. 1025 ze zm.</w:t>
      </w:r>
      <w:r w:rsidRPr="00A1443A">
        <w:rPr>
          <w:sz w:val="24"/>
          <w:szCs w:val="24"/>
        </w:rPr>
        <w:t>).</w:t>
      </w:r>
    </w:p>
    <w:p w:rsidR="004D0060" w:rsidRPr="00A1443A" w:rsidRDefault="004D0060" w:rsidP="004D0060">
      <w:pPr>
        <w:widowControl w:val="0"/>
        <w:numPr>
          <w:ilvl w:val="0"/>
          <w:numId w:val="22"/>
        </w:numPr>
        <w:tabs>
          <w:tab w:val="left" w:pos="851"/>
        </w:tabs>
        <w:suppressAutoHyphens/>
        <w:jc w:val="both"/>
        <w:rPr>
          <w:color w:val="000000"/>
          <w:sz w:val="24"/>
          <w:szCs w:val="24"/>
        </w:rPr>
      </w:pPr>
      <w:r w:rsidRPr="00A1443A">
        <w:rPr>
          <w:sz w:val="24"/>
          <w:szCs w:val="24"/>
        </w:rPr>
        <w:t>Wszelkie zmiany lub uzupełnienia niniejszej umowy mogą nastąpić za zgodą Stron w formie pisemnego aneksu pod rygorem nieważności.</w:t>
      </w:r>
    </w:p>
    <w:p w:rsidR="004D0060" w:rsidRPr="00A1443A" w:rsidRDefault="004D0060" w:rsidP="004D0060">
      <w:pPr>
        <w:widowControl w:val="0"/>
        <w:numPr>
          <w:ilvl w:val="0"/>
          <w:numId w:val="22"/>
        </w:numPr>
        <w:tabs>
          <w:tab w:val="left" w:pos="851"/>
        </w:tabs>
        <w:suppressAutoHyphens/>
        <w:jc w:val="both"/>
        <w:rPr>
          <w:color w:val="000000"/>
          <w:sz w:val="24"/>
          <w:szCs w:val="24"/>
        </w:rPr>
      </w:pPr>
      <w:r w:rsidRPr="00A1443A">
        <w:rPr>
          <w:sz w:val="24"/>
          <w:szCs w:val="24"/>
        </w:rPr>
        <w:t>Sądem właściwym dla wszystkich spraw, które wynikną z realizacji tej umowy będzie sąd miejscowo właściwy dla siedziby Zamawiającego.</w:t>
      </w:r>
    </w:p>
    <w:p w:rsidR="004D0060" w:rsidRPr="00A1443A" w:rsidRDefault="004D0060" w:rsidP="004D0060">
      <w:pPr>
        <w:widowControl w:val="0"/>
        <w:numPr>
          <w:ilvl w:val="0"/>
          <w:numId w:val="22"/>
        </w:numPr>
        <w:tabs>
          <w:tab w:val="left" w:pos="851"/>
        </w:tabs>
        <w:suppressAutoHyphens/>
        <w:jc w:val="both"/>
        <w:rPr>
          <w:color w:val="000000"/>
          <w:sz w:val="24"/>
          <w:szCs w:val="24"/>
        </w:rPr>
      </w:pPr>
      <w:r w:rsidRPr="00A1443A">
        <w:rPr>
          <w:sz w:val="24"/>
          <w:szCs w:val="24"/>
        </w:rPr>
        <w:t>Niniejszą umowę sporządzono w dwóch (2) jednobrzmiących egzemplarzach po jednym (1) egzemplarzu dla każdej ze Stron.</w:t>
      </w:r>
    </w:p>
    <w:p w:rsidR="004D0060" w:rsidRPr="00A1443A" w:rsidRDefault="004D0060" w:rsidP="004D0060">
      <w:pPr>
        <w:jc w:val="both"/>
        <w:rPr>
          <w:sz w:val="24"/>
          <w:szCs w:val="24"/>
        </w:rPr>
      </w:pPr>
    </w:p>
    <w:p w:rsidR="004D0060" w:rsidRPr="00A1443A" w:rsidRDefault="004D0060" w:rsidP="004D0060">
      <w:pPr>
        <w:jc w:val="both"/>
        <w:rPr>
          <w:i/>
          <w:sz w:val="24"/>
          <w:szCs w:val="24"/>
          <w:u w:val="single"/>
        </w:rPr>
      </w:pPr>
      <w:r w:rsidRPr="00A1443A">
        <w:rPr>
          <w:i/>
          <w:sz w:val="24"/>
          <w:szCs w:val="24"/>
          <w:u w:val="single"/>
        </w:rPr>
        <w:t>Załączniki do umowy:</w:t>
      </w:r>
    </w:p>
    <w:p w:rsidR="004D0060" w:rsidRPr="00A1443A" w:rsidRDefault="004D0060" w:rsidP="004D0060">
      <w:pPr>
        <w:jc w:val="both"/>
        <w:rPr>
          <w:i/>
          <w:sz w:val="24"/>
          <w:szCs w:val="24"/>
        </w:rPr>
      </w:pPr>
    </w:p>
    <w:p w:rsidR="004D0060" w:rsidRPr="00A1443A" w:rsidRDefault="004D0060" w:rsidP="004D0060">
      <w:pPr>
        <w:jc w:val="both"/>
        <w:rPr>
          <w:sz w:val="24"/>
          <w:szCs w:val="24"/>
        </w:rPr>
      </w:pPr>
      <w:r w:rsidRPr="00A1443A">
        <w:rPr>
          <w:i/>
          <w:sz w:val="24"/>
          <w:szCs w:val="24"/>
        </w:rPr>
        <w:t>Załącznik nr 1</w:t>
      </w:r>
      <w:r w:rsidRPr="00A1443A">
        <w:rPr>
          <w:sz w:val="24"/>
          <w:szCs w:val="24"/>
        </w:rPr>
        <w:t xml:space="preserve"> – umowa dotycząca powierzenia przetwarzania danych osobowych.</w:t>
      </w:r>
    </w:p>
    <w:p w:rsidR="004D0060" w:rsidRPr="00A1443A" w:rsidRDefault="004D0060" w:rsidP="004D0060">
      <w:pPr>
        <w:jc w:val="both"/>
        <w:rPr>
          <w:sz w:val="24"/>
          <w:szCs w:val="24"/>
          <w:highlight w:val="lightGray"/>
        </w:rPr>
      </w:pPr>
    </w:p>
    <w:p w:rsidR="004D0060" w:rsidRPr="00A1443A" w:rsidRDefault="004D0060" w:rsidP="004D0060">
      <w:pPr>
        <w:jc w:val="both"/>
        <w:rPr>
          <w:sz w:val="24"/>
          <w:szCs w:val="24"/>
        </w:rPr>
      </w:pPr>
    </w:p>
    <w:p w:rsidR="004D0060" w:rsidRPr="00A1443A" w:rsidRDefault="004D0060" w:rsidP="004D0060">
      <w:pPr>
        <w:jc w:val="both"/>
        <w:rPr>
          <w:sz w:val="24"/>
          <w:szCs w:val="24"/>
        </w:rPr>
      </w:pPr>
    </w:p>
    <w:p w:rsidR="004D0060" w:rsidRPr="00A1443A" w:rsidRDefault="004D0060" w:rsidP="004D0060">
      <w:pPr>
        <w:jc w:val="center"/>
        <w:rPr>
          <w:b/>
          <w:i/>
          <w:iCs/>
          <w:sz w:val="24"/>
          <w:szCs w:val="24"/>
        </w:rPr>
      </w:pPr>
      <w:r w:rsidRPr="00A1443A">
        <w:rPr>
          <w:i/>
          <w:iCs/>
          <w:sz w:val="24"/>
          <w:szCs w:val="24"/>
        </w:rPr>
        <w:t xml:space="preserve">.........................................                                            </w:t>
      </w:r>
      <w:r w:rsidRPr="00A1443A">
        <w:rPr>
          <w:i/>
          <w:iCs/>
          <w:sz w:val="24"/>
          <w:szCs w:val="24"/>
        </w:rPr>
        <w:tab/>
        <w:t>........................................</w:t>
      </w:r>
    </w:p>
    <w:p w:rsidR="004D0060" w:rsidRPr="00A1443A" w:rsidRDefault="004D0060" w:rsidP="004D0060">
      <w:pPr>
        <w:tabs>
          <w:tab w:val="left" w:pos="1080"/>
        </w:tabs>
        <w:jc w:val="center"/>
        <w:rPr>
          <w:sz w:val="24"/>
          <w:szCs w:val="24"/>
          <w:highlight w:val="lightGray"/>
        </w:rPr>
      </w:pPr>
      <w:r w:rsidRPr="00A1443A">
        <w:rPr>
          <w:i/>
          <w:iCs/>
          <w:sz w:val="24"/>
          <w:szCs w:val="24"/>
        </w:rPr>
        <w:t>Zamawiający</w:t>
      </w:r>
      <w:r w:rsidRPr="00A1443A">
        <w:rPr>
          <w:i/>
          <w:iCs/>
          <w:sz w:val="24"/>
          <w:szCs w:val="24"/>
        </w:rPr>
        <w:tab/>
        <w:t xml:space="preserve">                     </w:t>
      </w:r>
      <w:r w:rsidRPr="00A1443A">
        <w:rPr>
          <w:i/>
          <w:iCs/>
          <w:sz w:val="24"/>
          <w:szCs w:val="24"/>
        </w:rPr>
        <w:tab/>
        <w:t xml:space="preserve">      </w:t>
      </w:r>
      <w:r w:rsidRPr="00A1443A">
        <w:rPr>
          <w:i/>
          <w:iCs/>
          <w:sz w:val="24"/>
          <w:szCs w:val="24"/>
        </w:rPr>
        <w:tab/>
      </w:r>
      <w:r w:rsidRPr="00A1443A">
        <w:rPr>
          <w:i/>
          <w:iCs/>
          <w:sz w:val="24"/>
          <w:szCs w:val="24"/>
        </w:rPr>
        <w:tab/>
      </w:r>
      <w:r w:rsidRPr="00A1443A">
        <w:rPr>
          <w:i/>
          <w:iCs/>
          <w:sz w:val="24"/>
          <w:szCs w:val="24"/>
        </w:rPr>
        <w:tab/>
      </w:r>
      <w:r w:rsidRPr="00A1443A">
        <w:rPr>
          <w:i/>
          <w:iCs/>
          <w:sz w:val="24"/>
          <w:szCs w:val="24"/>
        </w:rPr>
        <w:tab/>
        <w:t>Wykonawca</w:t>
      </w: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jc w:val="both"/>
        <w:rPr>
          <w:sz w:val="24"/>
          <w:szCs w:val="24"/>
        </w:rPr>
      </w:pPr>
    </w:p>
    <w:p w:rsidR="004D0060" w:rsidRPr="00A1443A" w:rsidRDefault="004D0060" w:rsidP="004D0060">
      <w:pPr>
        <w:widowControl w:val="0"/>
        <w:suppressAutoHyphens/>
        <w:ind w:left="703" w:hanging="703"/>
        <w:jc w:val="center"/>
        <w:rPr>
          <w:b/>
          <w:sz w:val="24"/>
          <w:szCs w:val="24"/>
          <w:lang w:eastAsia="ar-SA"/>
        </w:rPr>
      </w:pPr>
      <w:r w:rsidRPr="00A1443A">
        <w:rPr>
          <w:b/>
          <w:sz w:val="24"/>
          <w:szCs w:val="24"/>
          <w:lang w:eastAsia="ar-SA"/>
        </w:rPr>
        <w:t xml:space="preserve">UMOWA </w:t>
      </w:r>
    </w:p>
    <w:p w:rsidR="004D0060" w:rsidRPr="00A1443A" w:rsidRDefault="004D0060" w:rsidP="004D0060">
      <w:pPr>
        <w:widowControl w:val="0"/>
        <w:suppressAutoHyphens/>
        <w:spacing w:after="240"/>
        <w:ind w:left="703" w:hanging="703"/>
        <w:jc w:val="center"/>
        <w:rPr>
          <w:b/>
          <w:sz w:val="24"/>
          <w:szCs w:val="24"/>
          <w:lang w:eastAsia="ar-SA"/>
        </w:rPr>
      </w:pPr>
      <w:r w:rsidRPr="00A1443A">
        <w:rPr>
          <w:b/>
          <w:sz w:val="24"/>
          <w:szCs w:val="24"/>
          <w:lang w:eastAsia="ar-SA"/>
        </w:rPr>
        <w:t>POWIERZENIA PRZETWARZANIA DANYCH OSOBOWYCH</w:t>
      </w:r>
    </w:p>
    <w:p w:rsidR="004D0060" w:rsidRPr="00A1443A" w:rsidRDefault="004D0060" w:rsidP="004D0060">
      <w:pPr>
        <w:widowControl w:val="0"/>
        <w:suppressAutoHyphens/>
        <w:ind w:left="360"/>
        <w:jc w:val="both"/>
        <w:rPr>
          <w:b/>
          <w:sz w:val="24"/>
          <w:szCs w:val="24"/>
        </w:rPr>
      </w:pPr>
      <w:r w:rsidRPr="00A1443A">
        <w:rPr>
          <w:b/>
          <w:sz w:val="24"/>
          <w:szCs w:val="24"/>
        </w:rPr>
        <w:t>zawarta w Szczecinie w dniu ……………………… 2019 r. pomiędzy:</w:t>
      </w:r>
    </w:p>
    <w:p w:rsidR="004D0060" w:rsidRPr="00A1443A" w:rsidRDefault="004D0060" w:rsidP="004D0060">
      <w:pPr>
        <w:widowControl w:val="0"/>
        <w:suppressAutoHyphens/>
        <w:ind w:left="360"/>
        <w:jc w:val="both"/>
        <w:rPr>
          <w:b/>
          <w:sz w:val="24"/>
          <w:szCs w:val="24"/>
        </w:rPr>
      </w:pPr>
    </w:p>
    <w:p w:rsidR="004D0060" w:rsidRPr="00A1443A" w:rsidRDefault="004D0060" w:rsidP="004D0060">
      <w:pPr>
        <w:widowControl w:val="0"/>
        <w:suppressAutoHyphens/>
        <w:ind w:left="360"/>
        <w:jc w:val="both"/>
        <w:rPr>
          <w:b/>
          <w:color w:val="424242"/>
          <w:sz w:val="24"/>
          <w:szCs w:val="24"/>
          <w:shd w:val="clear" w:color="auto" w:fill="FFFFFF"/>
        </w:rPr>
      </w:pPr>
      <w:r w:rsidRPr="00A1443A">
        <w:rPr>
          <w:b/>
          <w:sz w:val="24"/>
          <w:szCs w:val="24"/>
        </w:rPr>
        <w:t xml:space="preserve">„Funduszem Pomerania” Spółką z ograniczoną odpowiedzialnością, </w:t>
      </w:r>
      <w:r w:rsidRPr="00A1443A">
        <w:rPr>
          <w:bCs/>
          <w:sz w:val="24"/>
          <w:szCs w:val="24"/>
        </w:rPr>
        <w:t xml:space="preserve">ul. Pl. Hołdu Pruskiego 9, 70-500 Szczecin, wpisaną do rejestru przedsiębiorców Krajowego Rejestru Sadowego, prowadzonego przez Sąd Rejonowy Szczecin-Centrum w Szczecinie, XIII Wydział Gospodarczy Krajowego Rejestru Sądowego pod numerem </w:t>
      </w:r>
      <w:r w:rsidRPr="00A1443A">
        <w:rPr>
          <w:bCs/>
          <w:color w:val="424242"/>
          <w:sz w:val="24"/>
          <w:szCs w:val="24"/>
          <w:shd w:val="clear" w:color="auto" w:fill="FFFFFF"/>
        </w:rPr>
        <w:t>0000126048, NIP 8512798979, REGON 81252580800000, kapitał zakładowy 12.150.000,00 zł,</w:t>
      </w:r>
    </w:p>
    <w:p w:rsidR="004D0060" w:rsidRPr="00A1443A" w:rsidRDefault="004D0060" w:rsidP="004D0060">
      <w:pPr>
        <w:widowControl w:val="0"/>
        <w:suppressAutoHyphens/>
        <w:ind w:left="360"/>
        <w:jc w:val="both"/>
        <w:rPr>
          <w:b/>
          <w:sz w:val="24"/>
          <w:szCs w:val="24"/>
        </w:rPr>
      </w:pPr>
    </w:p>
    <w:p w:rsidR="004D0060" w:rsidRPr="00A1443A" w:rsidRDefault="004D0060" w:rsidP="004D0060">
      <w:pPr>
        <w:widowControl w:val="0"/>
        <w:suppressAutoHyphens/>
        <w:ind w:left="360"/>
        <w:jc w:val="both"/>
        <w:rPr>
          <w:b/>
          <w:sz w:val="24"/>
          <w:szCs w:val="24"/>
        </w:rPr>
      </w:pPr>
      <w:r w:rsidRPr="00A1443A">
        <w:rPr>
          <w:b/>
          <w:sz w:val="24"/>
          <w:szCs w:val="24"/>
        </w:rPr>
        <w:t>reprezentowaną przez: ………………………</w:t>
      </w:r>
    </w:p>
    <w:p w:rsidR="004D0060" w:rsidRPr="00A1443A" w:rsidRDefault="004D0060" w:rsidP="004D0060">
      <w:pPr>
        <w:widowControl w:val="0"/>
        <w:suppressAutoHyphens/>
        <w:ind w:left="360"/>
        <w:jc w:val="both"/>
        <w:rPr>
          <w:b/>
          <w:sz w:val="24"/>
          <w:szCs w:val="24"/>
        </w:rPr>
      </w:pPr>
      <w:r w:rsidRPr="00A1443A">
        <w:rPr>
          <w:b/>
          <w:sz w:val="24"/>
          <w:szCs w:val="24"/>
        </w:rPr>
        <w:t xml:space="preserve">Zwaną dalej „Zamawiającym” </w:t>
      </w:r>
    </w:p>
    <w:p w:rsidR="004D0060" w:rsidRPr="00A1443A" w:rsidRDefault="004D0060" w:rsidP="004D0060">
      <w:pPr>
        <w:ind w:left="361"/>
        <w:jc w:val="both"/>
        <w:rPr>
          <w:b/>
          <w:sz w:val="24"/>
          <w:szCs w:val="24"/>
        </w:rPr>
      </w:pPr>
    </w:p>
    <w:p w:rsidR="004D0060" w:rsidRPr="00A1443A" w:rsidRDefault="004D0060" w:rsidP="004D0060">
      <w:pPr>
        <w:ind w:left="361"/>
        <w:jc w:val="both"/>
        <w:rPr>
          <w:b/>
          <w:sz w:val="24"/>
          <w:szCs w:val="24"/>
        </w:rPr>
      </w:pPr>
      <w:r w:rsidRPr="00A1443A">
        <w:rPr>
          <w:b/>
          <w:sz w:val="24"/>
          <w:szCs w:val="24"/>
        </w:rPr>
        <w:t xml:space="preserve">a ……………………………, </w:t>
      </w:r>
      <w:r w:rsidRPr="00A1443A">
        <w:rPr>
          <w:bCs/>
          <w:sz w:val="24"/>
          <w:szCs w:val="24"/>
        </w:rPr>
        <w:t>wpisanym do Krajowego Rejestru Sądowego prowadzonego przez Sąd ………., pod numerem wpisu: …….., NIP: ………., REGON: ………, wysokość kapitału zakładowego ………… PLN,</w:t>
      </w:r>
    </w:p>
    <w:p w:rsidR="004D0060" w:rsidRPr="00A1443A" w:rsidRDefault="004D0060" w:rsidP="004D0060">
      <w:pPr>
        <w:ind w:left="361"/>
        <w:jc w:val="both"/>
        <w:rPr>
          <w:b/>
          <w:sz w:val="24"/>
          <w:szCs w:val="24"/>
        </w:rPr>
      </w:pPr>
    </w:p>
    <w:p w:rsidR="004D0060" w:rsidRPr="00A1443A" w:rsidRDefault="004D0060" w:rsidP="004D0060">
      <w:pPr>
        <w:ind w:left="361"/>
        <w:jc w:val="both"/>
        <w:rPr>
          <w:b/>
          <w:sz w:val="24"/>
          <w:szCs w:val="24"/>
        </w:rPr>
      </w:pPr>
      <w:r w:rsidRPr="00A1443A">
        <w:rPr>
          <w:b/>
          <w:sz w:val="24"/>
          <w:szCs w:val="24"/>
        </w:rPr>
        <w:t>reprezentowanym przez: ………………………</w:t>
      </w:r>
    </w:p>
    <w:p w:rsidR="004D0060" w:rsidRPr="00A1443A" w:rsidRDefault="004D0060" w:rsidP="004D0060">
      <w:pPr>
        <w:ind w:left="361"/>
        <w:jc w:val="both"/>
        <w:rPr>
          <w:b/>
          <w:sz w:val="24"/>
          <w:szCs w:val="24"/>
        </w:rPr>
      </w:pPr>
      <w:r w:rsidRPr="00A1443A">
        <w:rPr>
          <w:b/>
          <w:sz w:val="24"/>
          <w:szCs w:val="24"/>
        </w:rPr>
        <w:t xml:space="preserve">zwanym dalej „Wykonawca” </w:t>
      </w:r>
      <w:r w:rsidRPr="00A1443A">
        <w:rPr>
          <w:b/>
          <w:bCs/>
          <w:sz w:val="24"/>
          <w:szCs w:val="24"/>
          <w:lang w:eastAsia="ar-SA"/>
        </w:rPr>
        <w:t xml:space="preserve"> </w:t>
      </w:r>
    </w:p>
    <w:p w:rsidR="004D0060" w:rsidRPr="00A1443A" w:rsidRDefault="004D0060" w:rsidP="004D0060">
      <w:pPr>
        <w:widowControl w:val="0"/>
        <w:suppressAutoHyphens/>
        <w:ind w:left="703" w:hanging="703"/>
        <w:jc w:val="both"/>
        <w:rPr>
          <w:bCs/>
          <w:sz w:val="24"/>
          <w:szCs w:val="24"/>
          <w:lang w:eastAsia="ar-SA"/>
        </w:rPr>
      </w:pPr>
    </w:p>
    <w:p w:rsidR="004D0060" w:rsidRPr="00A1443A" w:rsidRDefault="004D0060" w:rsidP="004D0060">
      <w:pPr>
        <w:widowControl w:val="0"/>
        <w:suppressAutoHyphens/>
        <w:ind w:left="703" w:hanging="703"/>
        <w:jc w:val="both"/>
        <w:rPr>
          <w:bCs/>
          <w:sz w:val="24"/>
          <w:szCs w:val="24"/>
          <w:lang w:eastAsia="ar-SA"/>
        </w:rPr>
      </w:pPr>
      <w:r w:rsidRPr="00A1443A">
        <w:rPr>
          <w:bCs/>
          <w:sz w:val="24"/>
          <w:szCs w:val="24"/>
          <w:lang w:eastAsia="ar-SA"/>
        </w:rPr>
        <w:t>zwanymi dalej również łącznie "</w:t>
      </w:r>
      <w:r w:rsidRPr="00A1443A">
        <w:rPr>
          <w:b/>
          <w:bCs/>
          <w:sz w:val="24"/>
          <w:szCs w:val="24"/>
          <w:lang w:eastAsia="ar-SA"/>
        </w:rPr>
        <w:t>Stronami"</w:t>
      </w:r>
      <w:r w:rsidRPr="00A1443A">
        <w:rPr>
          <w:bCs/>
          <w:sz w:val="24"/>
          <w:szCs w:val="24"/>
          <w:lang w:eastAsia="ar-SA"/>
        </w:rPr>
        <w:t xml:space="preserve"> lub każda z osobna "</w:t>
      </w:r>
      <w:r w:rsidRPr="00A1443A">
        <w:rPr>
          <w:b/>
          <w:bCs/>
          <w:sz w:val="24"/>
          <w:szCs w:val="24"/>
          <w:lang w:eastAsia="ar-SA"/>
        </w:rPr>
        <w:t>Stroną</w:t>
      </w:r>
      <w:r w:rsidRPr="00A1443A">
        <w:rPr>
          <w:bCs/>
          <w:sz w:val="24"/>
          <w:szCs w:val="24"/>
          <w:lang w:eastAsia="ar-SA"/>
        </w:rPr>
        <w:t>".</w:t>
      </w:r>
    </w:p>
    <w:p w:rsidR="004D0060" w:rsidRPr="00A1443A" w:rsidRDefault="004D0060" w:rsidP="004D0060">
      <w:pPr>
        <w:widowControl w:val="0"/>
        <w:suppressAutoHyphens/>
        <w:spacing w:before="240" w:after="240"/>
        <w:jc w:val="center"/>
        <w:rPr>
          <w:b/>
          <w:sz w:val="24"/>
          <w:szCs w:val="24"/>
        </w:rPr>
      </w:pPr>
      <w:r w:rsidRPr="00A1443A">
        <w:rPr>
          <w:b/>
          <w:sz w:val="24"/>
          <w:szCs w:val="24"/>
        </w:rPr>
        <w:t>§ 1</w:t>
      </w:r>
    </w:p>
    <w:p w:rsidR="004D0060" w:rsidRPr="00A1443A" w:rsidRDefault="004D0060" w:rsidP="004D0060">
      <w:pPr>
        <w:widowControl w:val="0"/>
        <w:suppressAutoHyphens/>
        <w:ind w:left="426" w:hanging="426"/>
        <w:jc w:val="both"/>
        <w:rPr>
          <w:sz w:val="24"/>
          <w:szCs w:val="24"/>
        </w:rPr>
      </w:pPr>
      <w:r w:rsidRPr="00A1443A">
        <w:rPr>
          <w:sz w:val="24"/>
          <w:szCs w:val="24"/>
        </w:rPr>
        <w:t>1.</w:t>
      </w:r>
      <w:r w:rsidRPr="00A1443A">
        <w:rPr>
          <w:sz w:val="24"/>
          <w:szCs w:val="24"/>
        </w:rPr>
        <w:tab/>
        <w:t xml:space="preserve">Zamawiający oświadcza, że jest administratorem danych osobowych w rozumieniu przepisów </w:t>
      </w:r>
      <w:r w:rsidRPr="00A1443A">
        <w:rPr>
          <w:sz w:val="24"/>
          <w:szCs w:val="24"/>
          <w:lang w:eastAsia="ar-SA"/>
        </w:rPr>
        <w:t xml:space="preserve">Rozporządzenia Parlamentu Europejskiego i Rady UE z dnia 27 kwietnia 2016r. w sprawie ochrony </w:t>
      </w:r>
      <w:r w:rsidRPr="00A1443A">
        <w:rPr>
          <w:sz w:val="24"/>
          <w:szCs w:val="24"/>
          <w:lang w:eastAsia="ar-SA"/>
        </w:rPr>
        <w:lastRenderedPageBreak/>
        <w:t xml:space="preserve">osób fizycznych w związku z przetwarzaniem danych osobowych i w sprawie swobodnego przepływu takich danych oraz uchylenia dyrektywy 95/46/WE (dalej "Rozporządzenie" lub "RODO") </w:t>
      </w:r>
      <w:r w:rsidRPr="00A1443A">
        <w:rPr>
          <w:sz w:val="24"/>
          <w:szCs w:val="24"/>
        </w:rPr>
        <w:t>w stosunku do danych powierzonych Wykonawcy.</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Wykonawca oświadcza, że może przetwarzać dane osobowe wyłącznie na udokumentowane polecenie Zamawiającego, co dotyczy również przekazywania danych do państwa trzeciego lub organizacji międzynarodowej.</w:t>
      </w:r>
    </w:p>
    <w:p w:rsidR="004D0060" w:rsidRPr="00A1443A" w:rsidRDefault="004D0060" w:rsidP="004D0060">
      <w:pPr>
        <w:widowControl w:val="0"/>
        <w:suppressAutoHyphens/>
        <w:ind w:left="426" w:hanging="426"/>
        <w:jc w:val="both"/>
        <w:rPr>
          <w:sz w:val="24"/>
          <w:szCs w:val="24"/>
        </w:rPr>
      </w:pPr>
      <w:r w:rsidRPr="00A1443A">
        <w:rPr>
          <w:sz w:val="24"/>
          <w:szCs w:val="24"/>
        </w:rPr>
        <w:t>3.</w:t>
      </w:r>
      <w:r w:rsidRPr="00A1443A">
        <w:rPr>
          <w:sz w:val="24"/>
          <w:szCs w:val="24"/>
        </w:rPr>
        <w:tab/>
        <w:t>Ust. 2 nie stosuje się, jeżeli obowiązek przetwarzania danych osobowych nakładają na Wykonawcę przepisy prawa. W takiej sytuacji informuje on Zamawiającego przed rozpoczęciem przetwarzania o tym obowiązku, chyba że przepisy te zabraniają udzielania takiej informacji z uwagi na ważny interes publiczny.</w:t>
      </w:r>
    </w:p>
    <w:p w:rsidR="004D0060" w:rsidRPr="00A1443A" w:rsidRDefault="004D0060" w:rsidP="004D0060">
      <w:pPr>
        <w:widowControl w:val="0"/>
        <w:suppressAutoHyphens/>
        <w:spacing w:before="240" w:after="240"/>
        <w:jc w:val="center"/>
        <w:rPr>
          <w:b/>
          <w:sz w:val="24"/>
          <w:szCs w:val="24"/>
        </w:rPr>
      </w:pPr>
      <w:r w:rsidRPr="00A1443A">
        <w:rPr>
          <w:b/>
          <w:sz w:val="24"/>
          <w:szCs w:val="24"/>
        </w:rPr>
        <w:t>§ 2</w:t>
      </w:r>
    </w:p>
    <w:p w:rsidR="004D0060" w:rsidRPr="00A1443A" w:rsidRDefault="004D0060" w:rsidP="004D0060">
      <w:pPr>
        <w:widowControl w:val="0"/>
        <w:suppressAutoHyphens/>
        <w:ind w:left="426" w:hanging="426"/>
        <w:jc w:val="both"/>
        <w:rPr>
          <w:sz w:val="24"/>
          <w:szCs w:val="24"/>
        </w:rPr>
      </w:pPr>
      <w:r w:rsidRPr="00A1443A">
        <w:rPr>
          <w:sz w:val="24"/>
          <w:szCs w:val="24"/>
        </w:rPr>
        <w:t>1.</w:t>
      </w:r>
      <w:r w:rsidRPr="00A1443A">
        <w:rPr>
          <w:sz w:val="24"/>
          <w:szCs w:val="24"/>
        </w:rPr>
        <w:tab/>
        <w:t xml:space="preserve">Wykonawca może przetwarzać dane osobowe wyłącznie w celu wykonania usługi zaprojektowania, wykonania i wdrożenia aplikacji on-line pod nazwą „asystent finansowy” do składania wniosków o udzielenie poręczenia, oceny wniosków, wymiany dokumentacji z Klientem i instytucją finansującą oraz wymiany informacji i zarządzanie kontaktami z Klientem, na zasadach opisanych w treści niniejszej Umowy, a także wykonania pozostałych operacji przetwarzania danych osobowych wskazanych w niniejszej Umowie, nieobjętych wprost przedmiotem usług. </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Wykonawca może przetwarzać dane osobowe następujących kategorii osób: pracowników, współpracowników, klientów i kontrahentów, które Zamawiający przetwarza jako administrator</w:t>
      </w:r>
      <w:r w:rsidRPr="00A1443A">
        <w:rPr>
          <w:i/>
          <w:sz w:val="24"/>
          <w:szCs w:val="24"/>
        </w:rPr>
        <w:t xml:space="preserve">. </w:t>
      </w:r>
    </w:p>
    <w:p w:rsidR="004D0060" w:rsidRPr="00A1443A" w:rsidRDefault="004D0060" w:rsidP="004D0060">
      <w:pPr>
        <w:widowControl w:val="0"/>
        <w:suppressAutoHyphens/>
        <w:ind w:left="426" w:hanging="426"/>
        <w:jc w:val="both"/>
        <w:rPr>
          <w:sz w:val="24"/>
          <w:szCs w:val="24"/>
        </w:rPr>
      </w:pPr>
      <w:r w:rsidRPr="00A1443A">
        <w:rPr>
          <w:sz w:val="24"/>
          <w:szCs w:val="24"/>
        </w:rPr>
        <w:t>3.</w:t>
      </w:r>
      <w:r w:rsidRPr="00A1443A">
        <w:rPr>
          <w:sz w:val="24"/>
          <w:szCs w:val="24"/>
        </w:rPr>
        <w:tab/>
        <w:t>Wykonawca może przetwarzać dane osobowe niezbędne do wykonania usługi, o której mowa w ust. 1. Na powyższych danych będą wykonywane następujące operacje:  modyfikowanie, uzupełnianie, archiwizowanie, usuwanie danych.</w:t>
      </w:r>
    </w:p>
    <w:p w:rsidR="004D0060" w:rsidRPr="00A1443A" w:rsidRDefault="004D0060" w:rsidP="004D0060">
      <w:pPr>
        <w:widowControl w:val="0"/>
        <w:suppressAutoHyphens/>
        <w:ind w:left="426" w:hanging="426"/>
        <w:jc w:val="both"/>
        <w:rPr>
          <w:sz w:val="24"/>
          <w:szCs w:val="24"/>
        </w:rPr>
      </w:pPr>
      <w:r w:rsidRPr="00A1443A">
        <w:rPr>
          <w:sz w:val="24"/>
          <w:szCs w:val="24"/>
        </w:rPr>
        <w:t>4.</w:t>
      </w:r>
      <w:r w:rsidRPr="00A1443A">
        <w:rPr>
          <w:sz w:val="24"/>
          <w:szCs w:val="24"/>
        </w:rPr>
        <w:tab/>
        <w:t>Zamawiający oświadcza, że charakter danych osobowych powierzanych niniejszą Umową, nie obejmuje szczególnych kategorii danych osobowych w rozumieniu art. 9 ust. 1 RODO oraz danych dotyczące wyroków skazujących i naruszeń prawa w rozumieniu art. 10 RODO.</w:t>
      </w:r>
    </w:p>
    <w:p w:rsidR="004D0060" w:rsidRPr="00A1443A" w:rsidRDefault="004D0060" w:rsidP="004D0060">
      <w:pPr>
        <w:widowControl w:val="0"/>
        <w:suppressAutoHyphens/>
        <w:spacing w:before="240" w:after="240"/>
        <w:jc w:val="center"/>
        <w:rPr>
          <w:b/>
          <w:sz w:val="24"/>
          <w:szCs w:val="24"/>
        </w:rPr>
      </w:pPr>
      <w:r w:rsidRPr="00A1443A">
        <w:rPr>
          <w:b/>
          <w:sz w:val="24"/>
          <w:szCs w:val="24"/>
        </w:rPr>
        <w:t>§ 3</w:t>
      </w:r>
    </w:p>
    <w:p w:rsidR="004D0060" w:rsidRPr="00A1443A" w:rsidRDefault="004D0060" w:rsidP="004D0060">
      <w:pPr>
        <w:widowControl w:val="0"/>
        <w:suppressAutoHyphens/>
        <w:ind w:left="426" w:hanging="426"/>
        <w:jc w:val="both"/>
        <w:rPr>
          <w:sz w:val="24"/>
          <w:szCs w:val="24"/>
        </w:rPr>
      </w:pPr>
      <w:r w:rsidRPr="00A1443A">
        <w:rPr>
          <w:sz w:val="24"/>
          <w:szCs w:val="24"/>
        </w:rPr>
        <w:t>1.</w:t>
      </w:r>
      <w:r w:rsidRPr="00A1443A">
        <w:rPr>
          <w:sz w:val="24"/>
          <w:szCs w:val="24"/>
        </w:rPr>
        <w:tab/>
        <w:t>Zamawiający ma prawo do kontroli sposobu wykonywania niniejszej Umowy przez Wykonawcę odnośnie zobowiązań, o których mowa w niniejszej Umowie. Warunkiem przeprowadzenia kontroli jest zawiadomienie Wykonawcy w terminie nie krótszym niż 7 dni przed planowanym terminem jej przeprowadzenia.</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2.</w:t>
      </w:r>
      <w:r w:rsidRPr="00A1443A">
        <w:rPr>
          <w:sz w:val="24"/>
          <w:szCs w:val="24"/>
          <w:lang w:eastAsia="ar-SA"/>
        </w:rPr>
        <w:tab/>
        <w:t>Wykonawca udostępni Zleceniodawcy wszelkie informacje niezbędne do wykazania spełnienia nałożonych na niego niniejszą Umową zobowiązań.</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3.</w:t>
      </w:r>
      <w:r w:rsidRPr="00A1443A">
        <w:rPr>
          <w:sz w:val="24"/>
          <w:szCs w:val="24"/>
          <w:lang w:eastAsia="ar-SA"/>
        </w:rPr>
        <w:tab/>
        <w:t xml:space="preserve">Wykonawca umożliwia Zamawiającemu lub audytorowi przez niego upoważnionemu przeprowadzanie audytów, w tym inspekcji, i przyczynia się do nich. </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4.</w:t>
      </w:r>
      <w:r w:rsidRPr="00A1443A">
        <w:rPr>
          <w:sz w:val="24"/>
          <w:szCs w:val="24"/>
          <w:lang w:eastAsia="ar-SA"/>
        </w:rPr>
        <w:tab/>
      </w:r>
      <w:r w:rsidRPr="00A1443A">
        <w:rPr>
          <w:sz w:val="24"/>
          <w:szCs w:val="24"/>
        </w:rPr>
        <w:t>Uprawnienia określone w powyższych ustępach niniejszego paragrafu przysługują Zamawiającemu odpowiednio w stosunku do Podwykonawców, o których mowa w § 7 ust. 1 niniejszej Umowy, w przypadku powierzenia Wykonawcę przetwarzania danych Podwykonawcom, zgodnie z § 7 Umowy</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5.</w:t>
      </w:r>
      <w:r w:rsidRPr="00A1443A">
        <w:rPr>
          <w:sz w:val="24"/>
          <w:szCs w:val="24"/>
          <w:lang w:eastAsia="ar-SA"/>
        </w:rPr>
        <w:tab/>
        <w:t>W związku z obowiązkiem określonym w ustępach powyżej, Wykonawca niezwłocznie informuje Zamawiającego, jeżeli jego zdaniem wydane mu polecenie stanowi naruszenie Rozporządzenia lub innych przepisów powszechnie obowiązujących, które dotyczą ochrony danych osobowych.</w:t>
      </w:r>
    </w:p>
    <w:p w:rsidR="004D0060" w:rsidRPr="00A1443A" w:rsidRDefault="004D0060" w:rsidP="004D0060">
      <w:pPr>
        <w:widowControl w:val="0"/>
        <w:suppressAutoHyphens/>
        <w:spacing w:before="240" w:after="240"/>
        <w:jc w:val="center"/>
        <w:rPr>
          <w:b/>
          <w:sz w:val="24"/>
          <w:szCs w:val="24"/>
        </w:rPr>
      </w:pPr>
      <w:r w:rsidRPr="00A1443A">
        <w:rPr>
          <w:b/>
          <w:sz w:val="24"/>
          <w:szCs w:val="24"/>
        </w:rPr>
        <w:t>§ 4</w:t>
      </w:r>
    </w:p>
    <w:p w:rsidR="004D0060" w:rsidRPr="00A1443A" w:rsidRDefault="004D0060" w:rsidP="004D0060">
      <w:pPr>
        <w:widowControl w:val="0"/>
        <w:suppressAutoHyphens/>
        <w:ind w:left="426" w:hanging="426"/>
        <w:jc w:val="both"/>
        <w:rPr>
          <w:sz w:val="24"/>
          <w:szCs w:val="24"/>
        </w:rPr>
      </w:pPr>
      <w:r w:rsidRPr="00A1443A">
        <w:rPr>
          <w:sz w:val="24"/>
          <w:szCs w:val="24"/>
        </w:rPr>
        <w:t>1.</w:t>
      </w:r>
      <w:r w:rsidRPr="00A1443A">
        <w:rPr>
          <w:sz w:val="24"/>
          <w:szCs w:val="24"/>
        </w:rPr>
        <w:tab/>
        <w:t xml:space="preserve">Wykonawca oświadcza, że wdrożył ze skutkiem na dzień 25 maja 2018 r. odpowiednie środki techniczne i organizacyjne, zapewniające stopień bezpieczeństwa przetwarzania danych uwzględniający stan wiedzy technicznej, koszt wdrażania oraz charakter, zakres, kontekst i cele przetwarzania oraz ryzyko naruszenia praw lub wolności osób fizycznych o różnym </w:t>
      </w:r>
      <w:r w:rsidRPr="00A1443A">
        <w:rPr>
          <w:sz w:val="24"/>
          <w:szCs w:val="24"/>
        </w:rPr>
        <w:lastRenderedPageBreak/>
        <w:t xml:space="preserve">prawdopodobieństwie wystąpienia i wadze zagrożenia. </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Środki, o których mowa w ustępie poprzednim, to między innymi w stosownych przypadkach:</w:t>
      </w:r>
    </w:p>
    <w:p w:rsidR="004D0060" w:rsidRPr="00A1443A" w:rsidRDefault="004D0060" w:rsidP="004D0060">
      <w:pPr>
        <w:widowControl w:val="0"/>
        <w:suppressAutoHyphens/>
        <w:ind w:left="852" w:hanging="418"/>
        <w:jc w:val="both"/>
        <w:rPr>
          <w:sz w:val="24"/>
          <w:szCs w:val="24"/>
        </w:rPr>
      </w:pPr>
      <w:r w:rsidRPr="00A1443A">
        <w:rPr>
          <w:sz w:val="24"/>
          <w:szCs w:val="24"/>
        </w:rPr>
        <w:t>a)</w:t>
      </w:r>
      <w:r w:rsidRPr="00A1443A">
        <w:rPr>
          <w:sz w:val="24"/>
          <w:szCs w:val="24"/>
        </w:rPr>
        <w:tab/>
        <w:t>pseudonimizacja i szyfrowanie danych osobowych;</w:t>
      </w:r>
    </w:p>
    <w:p w:rsidR="004D0060" w:rsidRPr="00A1443A" w:rsidRDefault="004D0060" w:rsidP="004D0060">
      <w:pPr>
        <w:widowControl w:val="0"/>
        <w:suppressAutoHyphens/>
        <w:ind w:left="852" w:hanging="418"/>
        <w:jc w:val="both"/>
        <w:rPr>
          <w:sz w:val="24"/>
          <w:szCs w:val="24"/>
        </w:rPr>
      </w:pPr>
      <w:r w:rsidRPr="00A1443A">
        <w:rPr>
          <w:sz w:val="24"/>
          <w:szCs w:val="24"/>
        </w:rPr>
        <w:t>b)</w:t>
      </w:r>
      <w:r w:rsidRPr="00A1443A">
        <w:rPr>
          <w:sz w:val="24"/>
          <w:szCs w:val="24"/>
        </w:rPr>
        <w:tab/>
        <w:t>zdolność do ciągłego zapewnienia poufności, integralności, dostępności i odporności systemów i usług przetwarzania;</w:t>
      </w:r>
    </w:p>
    <w:p w:rsidR="004D0060" w:rsidRPr="00A1443A" w:rsidRDefault="004D0060" w:rsidP="004D0060">
      <w:pPr>
        <w:widowControl w:val="0"/>
        <w:suppressAutoHyphens/>
        <w:ind w:left="852" w:hanging="418"/>
        <w:jc w:val="both"/>
        <w:rPr>
          <w:sz w:val="24"/>
          <w:szCs w:val="24"/>
        </w:rPr>
      </w:pPr>
      <w:r w:rsidRPr="00A1443A">
        <w:rPr>
          <w:sz w:val="24"/>
          <w:szCs w:val="24"/>
        </w:rPr>
        <w:t>c)</w:t>
      </w:r>
      <w:r w:rsidRPr="00A1443A">
        <w:rPr>
          <w:sz w:val="24"/>
          <w:szCs w:val="24"/>
        </w:rPr>
        <w:tab/>
        <w:t>zdolność do szybkiego przywrócenia dostępności danych osobowych i dostępu do nich w razie incydentu fizycznego lub technicznego;</w:t>
      </w:r>
    </w:p>
    <w:p w:rsidR="004D0060" w:rsidRPr="00A1443A" w:rsidRDefault="004D0060" w:rsidP="004D0060">
      <w:pPr>
        <w:widowControl w:val="0"/>
        <w:suppressAutoHyphens/>
        <w:ind w:left="852" w:hanging="418"/>
        <w:jc w:val="both"/>
        <w:rPr>
          <w:sz w:val="24"/>
          <w:szCs w:val="24"/>
        </w:rPr>
      </w:pPr>
      <w:r w:rsidRPr="00A1443A">
        <w:rPr>
          <w:sz w:val="24"/>
          <w:szCs w:val="24"/>
        </w:rPr>
        <w:t>d)</w:t>
      </w:r>
      <w:r w:rsidRPr="00A1443A">
        <w:rPr>
          <w:sz w:val="24"/>
          <w:szCs w:val="24"/>
        </w:rPr>
        <w:tab/>
        <w:t>regularne testowanie, mierzenie i ocenianie skuteczności środków technicznych i organizacyjnych mających zapewnić bezpieczeństwo przetwarzania.</w:t>
      </w:r>
    </w:p>
    <w:p w:rsidR="004D0060" w:rsidRPr="00A1443A" w:rsidRDefault="004D0060" w:rsidP="004D0060">
      <w:pPr>
        <w:widowControl w:val="0"/>
        <w:suppressAutoHyphens/>
        <w:ind w:left="852" w:hanging="418"/>
        <w:jc w:val="both"/>
        <w:rPr>
          <w:sz w:val="24"/>
          <w:szCs w:val="24"/>
        </w:rPr>
      </w:pPr>
    </w:p>
    <w:p w:rsidR="004D0060" w:rsidRPr="00A1443A" w:rsidRDefault="004D0060" w:rsidP="004D0060">
      <w:pPr>
        <w:widowControl w:val="0"/>
        <w:suppressAutoHyphens/>
        <w:ind w:left="852" w:hanging="418"/>
        <w:jc w:val="center"/>
        <w:rPr>
          <w:b/>
          <w:sz w:val="24"/>
          <w:szCs w:val="24"/>
        </w:rPr>
      </w:pPr>
      <w:r w:rsidRPr="00A1443A">
        <w:rPr>
          <w:b/>
          <w:sz w:val="24"/>
          <w:szCs w:val="24"/>
        </w:rPr>
        <w:t>§ 5</w:t>
      </w:r>
    </w:p>
    <w:p w:rsidR="004D0060" w:rsidRPr="00A1443A" w:rsidRDefault="004D0060" w:rsidP="004D0060">
      <w:pPr>
        <w:widowControl w:val="0"/>
        <w:suppressAutoHyphens/>
        <w:ind w:left="852" w:hanging="418"/>
        <w:jc w:val="center"/>
        <w:rPr>
          <w:b/>
          <w:sz w:val="24"/>
          <w:szCs w:val="24"/>
        </w:rPr>
      </w:pPr>
    </w:p>
    <w:p w:rsidR="004D0060" w:rsidRPr="00A1443A" w:rsidRDefault="004D0060" w:rsidP="004D0060">
      <w:pPr>
        <w:widowControl w:val="0"/>
        <w:suppressAutoHyphens/>
        <w:ind w:left="426" w:hanging="426"/>
        <w:jc w:val="both"/>
        <w:rPr>
          <w:sz w:val="24"/>
          <w:szCs w:val="24"/>
        </w:rPr>
      </w:pPr>
      <w:r w:rsidRPr="00A1443A">
        <w:rPr>
          <w:sz w:val="24"/>
          <w:szCs w:val="24"/>
        </w:rPr>
        <w:t>1.</w:t>
      </w:r>
      <w:r w:rsidRPr="00A1443A">
        <w:rPr>
          <w:sz w:val="24"/>
          <w:szCs w:val="24"/>
        </w:rPr>
        <w:tab/>
        <w:t>Biorąc pod uwagę charakter przetwarzania danych, Wykonawca zobowiązuje się do stosowania Rozporządzenia do pomocy Zamawiającemu, poprzez odpowiednie środki techniczne i organizacyjne, w wywiązaniu się z obowiązku odpowiedzi na żądania osoby, której dane dotyczą, w szczególności w zakresie wykonywania jej praw określonych w Rozdziale III Rozporządzenia.</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 xml:space="preserve">Biorąc pod uwagę charakter przetwarzania danych oraz posiadane informacje, Wykonawca zobowiązuje się do pomocy Zamawiającemu w zakresie wywiązywania się z obowiązków wymienionych w art. 32-34 w Sekcji 2 i art. 35-36 Sekcji 3 Rozdziału IV Rozporządzenia, tj. w szczególności dotyczących wdrażania odpowiednich środków technicznych i organizacyjnych, zgłaszania naruszenia ochrony danych osobowych przez Zamawiającego organowi nadzorczemu oraz osobie, której dane dotyczą, co oznacza udzielenie Zamawiającemu na każde jego żądanie i we wskazanym przez niego terminie, wszelkich wyjaśnień i innych form wsparcia, w tym informacji o stanie faktycznym, które pomogą Zamawiającemu w spełnieniu jego obowiązków wynikających z RODO, o których mowa. </w:t>
      </w:r>
    </w:p>
    <w:p w:rsidR="004D0060" w:rsidRPr="00A1443A" w:rsidRDefault="004D0060" w:rsidP="004D0060">
      <w:pPr>
        <w:widowControl w:val="0"/>
        <w:suppressAutoHyphens/>
        <w:spacing w:before="240" w:after="240"/>
        <w:jc w:val="center"/>
        <w:rPr>
          <w:b/>
          <w:sz w:val="24"/>
          <w:szCs w:val="24"/>
        </w:rPr>
      </w:pPr>
      <w:r w:rsidRPr="00A1443A">
        <w:rPr>
          <w:b/>
          <w:sz w:val="24"/>
          <w:szCs w:val="24"/>
        </w:rPr>
        <w:t>§ 6</w:t>
      </w:r>
    </w:p>
    <w:p w:rsidR="004D0060" w:rsidRPr="00A1443A" w:rsidRDefault="004D0060" w:rsidP="004D0060">
      <w:pPr>
        <w:widowControl w:val="0"/>
        <w:suppressAutoHyphens/>
        <w:spacing w:before="240" w:after="240"/>
        <w:ind w:left="426" w:hanging="426"/>
        <w:jc w:val="both"/>
        <w:rPr>
          <w:sz w:val="24"/>
          <w:szCs w:val="24"/>
        </w:rPr>
      </w:pPr>
      <w:r w:rsidRPr="00A1443A">
        <w:rPr>
          <w:sz w:val="24"/>
          <w:szCs w:val="24"/>
        </w:rPr>
        <w:t>1.</w:t>
      </w:r>
      <w:r w:rsidRPr="00A1443A">
        <w:rPr>
          <w:sz w:val="24"/>
          <w:szCs w:val="24"/>
        </w:rPr>
        <w:tab/>
        <w:t>Wykonawca zobowiązuje się do prowadzenia rejestru wszystkich kategorii czynności przetwarzania danych osobowych (dalej "Rejestr") dokonywanych w imieniu Zamawiającego.</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Rejestr zawiera następujące informacje:</w:t>
      </w:r>
    </w:p>
    <w:p w:rsidR="004D0060" w:rsidRPr="00A1443A" w:rsidRDefault="004D0060" w:rsidP="004D0060">
      <w:pPr>
        <w:widowControl w:val="0"/>
        <w:suppressAutoHyphens/>
        <w:ind w:left="710" w:hanging="276"/>
        <w:jc w:val="both"/>
        <w:rPr>
          <w:sz w:val="24"/>
          <w:szCs w:val="24"/>
        </w:rPr>
      </w:pPr>
      <w:r w:rsidRPr="00A1443A">
        <w:rPr>
          <w:sz w:val="24"/>
          <w:szCs w:val="24"/>
        </w:rPr>
        <w:t>a)</w:t>
      </w:r>
      <w:r w:rsidRPr="00A1443A">
        <w:rPr>
          <w:sz w:val="24"/>
          <w:szCs w:val="24"/>
        </w:rPr>
        <w:tab/>
        <w:t>imię i nazwisko / nazwa i dane kontaktowe Wykonawcy oraz Zamawiającego, a także ich przedstawicieli, jeżeli ma to zastosowanie zgodnie z RODO oraz inspektora ochrony danych, jeśli został wyznaczony;</w:t>
      </w:r>
    </w:p>
    <w:p w:rsidR="004D0060" w:rsidRPr="00A1443A" w:rsidRDefault="004D0060" w:rsidP="004D0060">
      <w:pPr>
        <w:widowControl w:val="0"/>
        <w:suppressAutoHyphens/>
        <w:ind w:left="710" w:hanging="276"/>
        <w:jc w:val="both"/>
        <w:rPr>
          <w:sz w:val="24"/>
          <w:szCs w:val="24"/>
        </w:rPr>
      </w:pPr>
      <w:r w:rsidRPr="00A1443A">
        <w:rPr>
          <w:sz w:val="24"/>
          <w:szCs w:val="24"/>
        </w:rPr>
        <w:t>b)</w:t>
      </w:r>
      <w:r w:rsidRPr="00A1443A">
        <w:rPr>
          <w:sz w:val="24"/>
          <w:szCs w:val="24"/>
        </w:rPr>
        <w:tab/>
        <w:t>kategorie przetwarzań dokonywanych w imieniu Zamawiającego;</w:t>
      </w:r>
    </w:p>
    <w:p w:rsidR="004D0060" w:rsidRPr="00A1443A" w:rsidRDefault="004D0060" w:rsidP="004D0060">
      <w:pPr>
        <w:widowControl w:val="0"/>
        <w:suppressAutoHyphens/>
        <w:ind w:left="710" w:hanging="276"/>
        <w:jc w:val="both"/>
        <w:rPr>
          <w:sz w:val="24"/>
          <w:szCs w:val="24"/>
        </w:rPr>
      </w:pPr>
      <w:r w:rsidRPr="00A1443A">
        <w:rPr>
          <w:sz w:val="24"/>
          <w:szCs w:val="24"/>
        </w:rPr>
        <w:t>c)</w:t>
      </w:r>
      <w:r w:rsidRPr="00A1443A">
        <w:rPr>
          <w:sz w:val="24"/>
          <w:szCs w:val="24"/>
        </w:rPr>
        <w:tab/>
        <w:t>ogólny opis środków technicznych i organizacyjnych mających na celu zabezpieczenie powierzonych danych osobowych;</w:t>
      </w:r>
    </w:p>
    <w:p w:rsidR="004D0060" w:rsidRPr="00A1443A" w:rsidRDefault="004D0060" w:rsidP="004D0060">
      <w:pPr>
        <w:widowControl w:val="0"/>
        <w:suppressAutoHyphens/>
        <w:ind w:left="710" w:hanging="276"/>
        <w:jc w:val="both"/>
        <w:rPr>
          <w:sz w:val="24"/>
          <w:szCs w:val="24"/>
        </w:rPr>
      </w:pPr>
      <w:r w:rsidRPr="00A1443A">
        <w:rPr>
          <w:sz w:val="24"/>
          <w:szCs w:val="24"/>
        </w:rPr>
        <w:t>d)</w:t>
      </w:r>
      <w:r w:rsidRPr="00A1443A">
        <w:rPr>
          <w:sz w:val="24"/>
          <w:szCs w:val="24"/>
        </w:rPr>
        <w:tab/>
        <w:t>informacje o przekazaniu danych osobowych do państwa trzeciego lub organizacji międzynarodowej oraz nazwy tych państw lub podmiotów, a w przypadku przekazań, o których mowa w art. 49 ust. 1 akapit drugi RODO, dokumentację odpowiednich zabezpieczeń.</w:t>
      </w:r>
    </w:p>
    <w:p w:rsidR="004D0060" w:rsidRPr="00A1443A" w:rsidRDefault="004D0060" w:rsidP="004D0060">
      <w:pPr>
        <w:widowControl w:val="0"/>
        <w:suppressAutoHyphens/>
        <w:spacing w:before="240" w:after="240"/>
        <w:ind w:left="703" w:hanging="703"/>
        <w:jc w:val="center"/>
        <w:rPr>
          <w:b/>
          <w:sz w:val="24"/>
          <w:szCs w:val="24"/>
          <w:lang w:eastAsia="ar-SA"/>
        </w:rPr>
      </w:pPr>
      <w:r w:rsidRPr="00A1443A">
        <w:rPr>
          <w:b/>
          <w:sz w:val="24"/>
          <w:szCs w:val="24"/>
          <w:lang w:eastAsia="ar-SA"/>
        </w:rPr>
        <w:t>§ 7</w:t>
      </w:r>
    </w:p>
    <w:p w:rsidR="004D0060" w:rsidRPr="00A1443A" w:rsidRDefault="004D0060" w:rsidP="004D0060">
      <w:pPr>
        <w:widowControl w:val="0"/>
        <w:suppressAutoHyphens/>
        <w:ind w:left="426" w:hanging="426"/>
        <w:jc w:val="both"/>
        <w:rPr>
          <w:sz w:val="24"/>
          <w:szCs w:val="24"/>
        </w:rPr>
      </w:pPr>
      <w:r w:rsidRPr="00A1443A">
        <w:rPr>
          <w:sz w:val="24"/>
          <w:szCs w:val="22"/>
        </w:rPr>
        <w:t>1.</w:t>
      </w:r>
      <w:r w:rsidRPr="00A1443A">
        <w:rPr>
          <w:sz w:val="24"/>
          <w:szCs w:val="22"/>
        </w:rPr>
        <w:tab/>
      </w:r>
      <w:r w:rsidRPr="00A1443A">
        <w:rPr>
          <w:sz w:val="24"/>
          <w:szCs w:val="24"/>
        </w:rPr>
        <w:t>Zamawiający wyraża zgodę, aby Wykonawca powierzył dalej przetwarzanie danych osobowych (dalej "Podpowierzenie") i wykonywanie zadań wynikających z Umowy podmiotowi trzeciemu (dalej "Podwykonawca"), pod warunkiem, że:</w:t>
      </w:r>
    </w:p>
    <w:p w:rsidR="004D0060" w:rsidRPr="00A1443A" w:rsidRDefault="004D0060" w:rsidP="004D0060">
      <w:pPr>
        <w:widowControl w:val="0"/>
        <w:suppressAutoHyphens/>
        <w:ind w:left="710" w:hanging="276"/>
        <w:jc w:val="both"/>
        <w:rPr>
          <w:sz w:val="24"/>
          <w:szCs w:val="24"/>
        </w:rPr>
      </w:pPr>
      <w:r w:rsidRPr="00A1443A">
        <w:rPr>
          <w:sz w:val="24"/>
          <w:szCs w:val="24"/>
        </w:rPr>
        <w:t>a)</w:t>
      </w:r>
      <w:r w:rsidRPr="00A1443A">
        <w:rPr>
          <w:sz w:val="24"/>
          <w:szCs w:val="24"/>
        </w:rPr>
        <w:tab/>
        <w:t>Wykonawca powiadomi uprzednio Zamawiającego, mailem lub w formie pisemnej, o swoim zamiarze Podpowierzenia;</w:t>
      </w:r>
    </w:p>
    <w:p w:rsidR="004D0060" w:rsidRPr="00A1443A" w:rsidRDefault="004D0060" w:rsidP="004D0060">
      <w:pPr>
        <w:widowControl w:val="0"/>
        <w:suppressAutoHyphens/>
        <w:ind w:left="710" w:hanging="276"/>
        <w:jc w:val="both"/>
        <w:rPr>
          <w:sz w:val="24"/>
          <w:szCs w:val="24"/>
        </w:rPr>
      </w:pPr>
      <w:r w:rsidRPr="00A1443A">
        <w:rPr>
          <w:sz w:val="24"/>
          <w:szCs w:val="24"/>
        </w:rPr>
        <w:t>b)</w:t>
      </w:r>
      <w:r w:rsidRPr="00A1443A">
        <w:rPr>
          <w:sz w:val="24"/>
          <w:szCs w:val="24"/>
        </w:rPr>
        <w:tab/>
        <w:t>Zamawiający zachowuje prawo sprzeciwu wobec zamiaru Podpowierzenia lub zmiany jego warunków przez Zleceniobiorcę;</w:t>
      </w:r>
    </w:p>
    <w:p w:rsidR="004D0060" w:rsidRPr="00A1443A" w:rsidRDefault="004D0060" w:rsidP="004D0060">
      <w:pPr>
        <w:widowControl w:val="0"/>
        <w:suppressAutoHyphens/>
        <w:ind w:left="710" w:hanging="276"/>
        <w:jc w:val="both"/>
        <w:rPr>
          <w:sz w:val="24"/>
          <w:szCs w:val="24"/>
        </w:rPr>
      </w:pPr>
      <w:r w:rsidRPr="00A1443A">
        <w:rPr>
          <w:sz w:val="24"/>
          <w:szCs w:val="24"/>
        </w:rPr>
        <w:lastRenderedPageBreak/>
        <w:t>c)</w:t>
      </w:r>
      <w:r w:rsidRPr="00A1443A">
        <w:rPr>
          <w:sz w:val="24"/>
          <w:szCs w:val="24"/>
        </w:rPr>
        <w:tab/>
        <w:t>zakres i cel Podpowierzenia nie będzie szerszy niż wynikający z Umowy;</w:t>
      </w:r>
    </w:p>
    <w:p w:rsidR="004D0060" w:rsidRPr="00A1443A" w:rsidRDefault="004D0060" w:rsidP="004D0060">
      <w:pPr>
        <w:widowControl w:val="0"/>
        <w:suppressAutoHyphens/>
        <w:ind w:left="710" w:hanging="276"/>
        <w:jc w:val="both"/>
        <w:rPr>
          <w:sz w:val="24"/>
          <w:szCs w:val="24"/>
        </w:rPr>
      </w:pPr>
      <w:r w:rsidRPr="00A1443A">
        <w:rPr>
          <w:sz w:val="24"/>
          <w:szCs w:val="24"/>
        </w:rPr>
        <w:t>d)</w:t>
      </w:r>
      <w:r w:rsidRPr="00A1443A">
        <w:rPr>
          <w:sz w:val="24"/>
          <w:szCs w:val="24"/>
        </w:rPr>
        <w:tab/>
        <w:t xml:space="preserve">przedmiot i czas trwania przetwarzania, charakter i cel przetwarzania, rodzaj danych osobowych oraz kategorie osób, których dane dotyczą, obowiązki i prawa Zamawiającego zostaną zachowane w umowie Podpowierzenia odpowiednio do warunków, opisanych w niniejszej Umowie; </w:t>
      </w:r>
    </w:p>
    <w:p w:rsidR="004D0060" w:rsidRPr="00A1443A" w:rsidRDefault="004D0060" w:rsidP="004D0060">
      <w:pPr>
        <w:widowControl w:val="0"/>
        <w:suppressAutoHyphens/>
        <w:ind w:left="710" w:hanging="276"/>
        <w:jc w:val="both"/>
        <w:rPr>
          <w:sz w:val="24"/>
          <w:szCs w:val="24"/>
        </w:rPr>
      </w:pPr>
      <w:r w:rsidRPr="00A1443A">
        <w:rPr>
          <w:sz w:val="24"/>
          <w:szCs w:val="24"/>
        </w:rPr>
        <w:t>e)</w:t>
      </w:r>
      <w:r w:rsidRPr="00A1443A">
        <w:rPr>
          <w:sz w:val="24"/>
          <w:szCs w:val="24"/>
        </w:rPr>
        <w:tab/>
        <w:t>Podpowierzenie będzie niezbędne dla realizacji celów związanych z procesami lub projektami wynikającymi z Umowy;</w:t>
      </w:r>
    </w:p>
    <w:p w:rsidR="004D0060" w:rsidRPr="00A1443A" w:rsidRDefault="004D0060" w:rsidP="004D0060">
      <w:pPr>
        <w:widowControl w:val="0"/>
        <w:suppressAutoHyphens/>
        <w:ind w:left="710" w:hanging="276"/>
        <w:jc w:val="both"/>
        <w:rPr>
          <w:sz w:val="24"/>
          <w:szCs w:val="24"/>
        </w:rPr>
      </w:pPr>
      <w:r w:rsidRPr="00A1443A">
        <w:rPr>
          <w:sz w:val="24"/>
          <w:szCs w:val="24"/>
        </w:rPr>
        <w:t>f)</w:t>
      </w:r>
      <w:r w:rsidRPr="00A1443A">
        <w:rPr>
          <w:sz w:val="24"/>
          <w:szCs w:val="24"/>
        </w:rPr>
        <w:tab/>
        <w:t>Podpowierzenie nie naruszy interesów Zamawiającego;</w:t>
      </w:r>
    </w:p>
    <w:p w:rsidR="004D0060" w:rsidRPr="00A1443A" w:rsidRDefault="004D0060" w:rsidP="004D0060">
      <w:pPr>
        <w:widowControl w:val="0"/>
        <w:suppressAutoHyphens/>
        <w:ind w:left="710" w:hanging="276"/>
        <w:jc w:val="both"/>
        <w:rPr>
          <w:sz w:val="24"/>
          <w:szCs w:val="24"/>
        </w:rPr>
      </w:pPr>
      <w:r w:rsidRPr="00A1443A">
        <w:rPr>
          <w:sz w:val="24"/>
          <w:szCs w:val="24"/>
        </w:rPr>
        <w:t>g)</w:t>
      </w:r>
      <w:r w:rsidRPr="00A1443A">
        <w:rPr>
          <w:sz w:val="24"/>
          <w:szCs w:val="24"/>
        </w:rPr>
        <w:tab/>
        <w:t>umowa Podpowierzenia zostanie zawarta z Podwykonawcą na piśmie, zgodnie z obowiązującymi przepisami dotyczącymi powierzania przetwarzania danych osobowych z zastrzeżeniem, że wszelkie obowiązki Wykonawcy, wynikające z niniejszej Umowy, Wykonawca zastosuje odpowiednio do Podwykonawcy w umowie Podpowierzenia;</w:t>
      </w:r>
    </w:p>
    <w:p w:rsidR="004D0060" w:rsidRPr="00A1443A" w:rsidRDefault="004D0060" w:rsidP="004D0060">
      <w:pPr>
        <w:widowControl w:val="0"/>
        <w:suppressAutoHyphens/>
        <w:ind w:left="710" w:hanging="276"/>
        <w:jc w:val="both"/>
        <w:rPr>
          <w:sz w:val="24"/>
          <w:szCs w:val="24"/>
        </w:rPr>
      </w:pPr>
      <w:r w:rsidRPr="00A1443A">
        <w:rPr>
          <w:sz w:val="24"/>
          <w:szCs w:val="24"/>
        </w:rPr>
        <w:t>h)</w:t>
      </w:r>
      <w:r w:rsidRPr="00A1443A">
        <w:rPr>
          <w:sz w:val="24"/>
          <w:szCs w:val="24"/>
        </w:rPr>
        <w:tab/>
        <w:t>Podwykonawca spełnia obowiązki wynikające z Rozporządzenia, nakładane bezpośrednio na podmiot przetwarzający w rozumieniu Rozporządzenia, w tym w szczególności obowiązek prowadzenia rejestru czynności przetwarzania oraz wdrożenia środków technicznych i organizacyjnych zapewniających bezpieczeństwo przetwarzania danych, o których mowa w Rozporządzeniu.</w:t>
      </w:r>
    </w:p>
    <w:p w:rsidR="004D0060" w:rsidRPr="00A1443A" w:rsidRDefault="004D0060" w:rsidP="004D0060">
      <w:pPr>
        <w:widowControl w:val="0"/>
        <w:suppressAutoHyphens/>
        <w:ind w:left="426" w:hanging="426"/>
        <w:jc w:val="both"/>
        <w:rPr>
          <w:sz w:val="24"/>
          <w:szCs w:val="24"/>
        </w:rPr>
      </w:pPr>
      <w:r w:rsidRPr="00A1443A">
        <w:rPr>
          <w:sz w:val="24"/>
          <w:szCs w:val="22"/>
        </w:rPr>
        <w:t>2.</w:t>
      </w:r>
      <w:r w:rsidRPr="00A1443A">
        <w:rPr>
          <w:sz w:val="24"/>
          <w:szCs w:val="22"/>
        </w:rPr>
        <w:tab/>
      </w:r>
      <w:r w:rsidRPr="00A1443A">
        <w:rPr>
          <w:sz w:val="24"/>
          <w:szCs w:val="24"/>
        </w:rPr>
        <w:t>Wykonawca w umowie Podpowierzenia zobowiąże Podwykonawców do przestrzegania przy przetwarzaniu powierzonych danych obowiązków dotyczących ochrony danych na poziomie, co najmniej określonym w niniejszej Umowie oraz Rozporządzeniu.</w:t>
      </w:r>
    </w:p>
    <w:p w:rsidR="004D0060" w:rsidRPr="00A1443A" w:rsidRDefault="004D0060" w:rsidP="004D0060">
      <w:pPr>
        <w:widowControl w:val="0"/>
        <w:suppressAutoHyphens/>
        <w:ind w:left="426" w:hanging="426"/>
        <w:jc w:val="both"/>
        <w:rPr>
          <w:sz w:val="24"/>
          <w:szCs w:val="24"/>
        </w:rPr>
      </w:pPr>
      <w:r w:rsidRPr="00A1443A">
        <w:rPr>
          <w:sz w:val="24"/>
          <w:szCs w:val="24"/>
        </w:rPr>
        <w:t>3.</w:t>
      </w:r>
      <w:r w:rsidRPr="00A1443A">
        <w:rPr>
          <w:sz w:val="24"/>
          <w:szCs w:val="24"/>
        </w:rPr>
        <w:tab/>
        <w:t>Jeżeli Podwykonawca nie wywiąże się ze spoczywających na nim obowiązków określonych w niniejszej Umowie lub RODO, pełna odpowiedzialność wobec Zamawiającego za wypełnienie tych obowiązków spoczywa na Wykonawcy.</w:t>
      </w:r>
    </w:p>
    <w:p w:rsidR="004D0060" w:rsidRPr="00A1443A" w:rsidRDefault="004D0060" w:rsidP="004D0060">
      <w:pPr>
        <w:widowControl w:val="0"/>
        <w:suppressAutoHyphens/>
        <w:spacing w:before="240" w:after="240"/>
        <w:ind w:left="703" w:hanging="703"/>
        <w:jc w:val="center"/>
        <w:rPr>
          <w:b/>
          <w:sz w:val="24"/>
          <w:szCs w:val="24"/>
          <w:lang w:eastAsia="ar-SA"/>
        </w:rPr>
      </w:pPr>
      <w:r w:rsidRPr="00A1443A">
        <w:rPr>
          <w:b/>
          <w:sz w:val="24"/>
          <w:szCs w:val="24"/>
          <w:lang w:eastAsia="ar-SA"/>
        </w:rPr>
        <w:t>§ 8</w:t>
      </w:r>
    </w:p>
    <w:p w:rsidR="004D0060" w:rsidRPr="00A1443A" w:rsidRDefault="004D0060" w:rsidP="004D0060">
      <w:pPr>
        <w:widowControl w:val="0"/>
        <w:suppressAutoHyphens/>
        <w:ind w:left="426" w:hanging="426"/>
        <w:jc w:val="both"/>
        <w:rPr>
          <w:sz w:val="24"/>
          <w:szCs w:val="24"/>
        </w:rPr>
      </w:pPr>
      <w:r w:rsidRPr="00A1443A">
        <w:rPr>
          <w:sz w:val="24"/>
          <w:szCs w:val="24"/>
        </w:rPr>
        <w:t>1.</w:t>
      </w:r>
      <w:r w:rsidRPr="00A1443A">
        <w:rPr>
          <w:sz w:val="24"/>
          <w:szCs w:val="24"/>
        </w:rPr>
        <w:tab/>
        <w:t>Wykonawca oświadcza, że każda osoba (np. pracownik etatowy, osoba świadcząca czynności na podstawie umów cywilnoprawnych, inne osoby pracujące na rzecz Wykonawcy), która zostanie dopuszczona do przetwarzania powierzonych przez Zamawiającego danych osobowych zostanie zobowiązana do zachowania tych danych w tajemnicy. Tajemnica ta obejmuje również wszelkie informacje dotyczące sposobów zabezpieczenia powierzonych do przetwarzania danych osobowych. Do zachowania w tajemnicy danych osobowych oraz sposobów ich zabezpieczenia zobowiązany jest także Wykonawca, a samo zobowiązanie obejmuje podmioty, wymienione w niniejszym ustępie bezterminowo, tj. także po zakończeniu obowiązywania niniejszej Umowy. Postanowienia dotyczące zachowania tajemnicy, o której mowa w niniejszym ustępie, Wykonawca ma obowiązek stosować odpowiednio także wobec swoich Podwykonawców i osób dopuszczonych przez Podwykonawców do przetwarzania danych osobowych.</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Wykonawca oświadcza, że każda osoba mająca dostęp do danych osobowych będzie je przetwarzała wyłącznie na polecenie Zamawiającego, chyba że obowiązek taki wynika z przepisów prawa.</w:t>
      </w:r>
    </w:p>
    <w:p w:rsidR="004D0060" w:rsidRPr="00A1443A" w:rsidRDefault="004D0060" w:rsidP="004D0060">
      <w:pPr>
        <w:widowControl w:val="0"/>
        <w:suppressAutoHyphens/>
        <w:ind w:left="426" w:hanging="426"/>
        <w:jc w:val="both"/>
        <w:rPr>
          <w:sz w:val="24"/>
          <w:szCs w:val="24"/>
          <w:lang w:eastAsia="ar-SA"/>
        </w:rPr>
      </w:pPr>
      <w:r w:rsidRPr="00A1443A">
        <w:rPr>
          <w:sz w:val="24"/>
          <w:szCs w:val="24"/>
        </w:rPr>
        <w:t>3.</w:t>
      </w:r>
      <w:r w:rsidRPr="00A1443A">
        <w:rPr>
          <w:sz w:val="24"/>
          <w:szCs w:val="24"/>
        </w:rPr>
        <w:tab/>
        <w:t>Wykonawca po zakończeniu realizacji usług, o których mowa w §2 ust. 1 Umowy zobowiązany jest do niezwłocznego zwrotu powierzonych mu danych oraz do usunięcia wszystki</w:t>
      </w:r>
      <w:r w:rsidRPr="00A1443A">
        <w:rPr>
          <w:sz w:val="24"/>
          <w:szCs w:val="24"/>
          <w:lang w:eastAsia="ar-SA"/>
        </w:rPr>
        <w:t xml:space="preserve">ch ich istniejących kopii, bądź na wyraźne żądanie Wykonawcy - dokonać usunięcia powierzonych danych osobowych, zamiast ich zwrotu, chyba, że przepisy prawa nakazują przechowywanie danych osobowych. Na każde życzenie Zamawiającego, Wykonawca ma obowiązek przedstawić w terminie 14 dni pisemny protokół potwierdzający fakt zniszczenia danych osobowych. Sposób zakończenia przetwarzania danych osobowych po sfinalizowaniu realizacji usług na rzecz Zamawiającego, opisany w niniejszym ustępie, Wykonawca powinien wskazać odpowiednio swoim Podwykonawcom, w przypadku Podpowierzenia. Czas trwania przetwarzania danych osobowych w imieniu Zamawiającego przez Zleceniobiorcę (oraz odpowiednio - Podwykonawców) trwa do dnia zrealizowania obowiązku zwrotu lub usunięcia danych, o którym mowa w zdaniu pierwszym. </w:t>
      </w:r>
    </w:p>
    <w:p w:rsidR="004D0060" w:rsidRPr="00A1443A" w:rsidRDefault="004D0060" w:rsidP="004D0060">
      <w:pPr>
        <w:widowControl w:val="0"/>
        <w:suppressAutoHyphens/>
        <w:spacing w:before="240" w:after="240"/>
        <w:jc w:val="center"/>
        <w:rPr>
          <w:b/>
          <w:sz w:val="24"/>
          <w:szCs w:val="24"/>
        </w:rPr>
      </w:pPr>
      <w:r w:rsidRPr="00A1443A">
        <w:rPr>
          <w:b/>
          <w:sz w:val="24"/>
          <w:szCs w:val="24"/>
        </w:rPr>
        <w:t>§ 9</w:t>
      </w:r>
    </w:p>
    <w:p w:rsidR="004D0060" w:rsidRPr="00A1443A" w:rsidRDefault="004D0060" w:rsidP="004D0060">
      <w:pPr>
        <w:widowControl w:val="0"/>
        <w:suppressAutoHyphens/>
        <w:ind w:left="426" w:hanging="426"/>
        <w:jc w:val="both"/>
        <w:rPr>
          <w:sz w:val="24"/>
          <w:szCs w:val="24"/>
        </w:rPr>
      </w:pPr>
      <w:r w:rsidRPr="00A1443A">
        <w:rPr>
          <w:sz w:val="24"/>
          <w:szCs w:val="24"/>
        </w:rPr>
        <w:lastRenderedPageBreak/>
        <w:t>1.</w:t>
      </w:r>
      <w:r w:rsidRPr="00A1443A">
        <w:rPr>
          <w:sz w:val="24"/>
          <w:szCs w:val="24"/>
        </w:rPr>
        <w:tab/>
        <w:t xml:space="preserve">Wykonawca oświadcza, że w razie stwierdzenia naruszenia ochrony danych osobowych niezwłocznie, jednak nie później niż w terminie 48 godzin od wykrycia naruszenia, poinformuje o tym Zamawiającego. </w:t>
      </w:r>
    </w:p>
    <w:p w:rsidR="004D0060" w:rsidRPr="00A1443A" w:rsidRDefault="004D0060" w:rsidP="004D0060">
      <w:pPr>
        <w:widowControl w:val="0"/>
        <w:suppressAutoHyphens/>
        <w:ind w:left="426" w:hanging="426"/>
        <w:jc w:val="both"/>
        <w:rPr>
          <w:sz w:val="24"/>
          <w:szCs w:val="24"/>
        </w:rPr>
      </w:pPr>
      <w:r w:rsidRPr="00A1443A">
        <w:rPr>
          <w:sz w:val="24"/>
          <w:szCs w:val="24"/>
        </w:rPr>
        <w:t>2.</w:t>
      </w:r>
      <w:r w:rsidRPr="00A1443A">
        <w:rPr>
          <w:sz w:val="24"/>
          <w:szCs w:val="24"/>
        </w:rPr>
        <w:tab/>
        <w:t>Zgłoszenie, o którym mowa w ust. 1 musi co najmniej:</w:t>
      </w:r>
    </w:p>
    <w:p w:rsidR="004D0060" w:rsidRPr="00A1443A" w:rsidRDefault="004D0060" w:rsidP="004D0060">
      <w:pPr>
        <w:widowControl w:val="0"/>
        <w:suppressAutoHyphens/>
        <w:ind w:left="710" w:hanging="276"/>
        <w:jc w:val="both"/>
        <w:rPr>
          <w:sz w:val="24"/>
          <w:szCs w:val="24"/>
        </w:rPr>
      </w:pPr>
      <w:r w:rsidRPr="00A1443A">
        <w:rPr>
          <w:sz w:val="24"/>
          <w:szCs w:val="24"/>
        </w:rPr>
        <w:t>a)</w:t>
      </w:r>
      <w:r w:rsidRPr="00A1443A">
        <w:rPr>
          <w:sz w:val="24"/>
          <w:szCs w:val="24"/>
        </w:rPr>
        <w:tab/>
        <w:t>opisywać charakter naruszenia ochrony danych osobowych, w tym w miarę możliwości wskazywać kategorie i przybliżoną liczbę osób, których dane dotyczą, oraz kategorie i przybliżoną liczbę wpisów danych osobowych, których dotyczy naruszenie;</w:t>
      </w:r>
    </w:p>
    <w:p w:rsidR="004D0060" w:rsidRPr="00A1443A" w:rsidRDefault="004D0060" w:rsidP="004D0060">
      <w:pPr>
        <w:widowControl w:val="0"/>
        <w:suppressAutoHyphens/>
        <w:ind w:left="710" w:hanging="276"/>
        <w:jc w:val="both"/>
        <w:rPr>
          <w:sz w:val="24"/>
          <w:szCs w:val="24"/>
        </w:rPr>
      </w:pPr>
      <w:r w:rsidRPr="00A1443A">
        <w:rPr>
          <w:sz w:val="24"/>
          <w:szCs w:val="24"/>
        </w:rPr>
        <w:t>b)</w:t>
      </w:r>
      <w:r w:rsidRPr="00A1443A">
        <w:rPr>
          <w:sz w:val="24"/>
          <w:szCs w:val="24"/>
        </w:rPr>
        <w:tab/>
        <w:t xml:space="preserve">zawierać imię i nazwisko oraz dane kontaktowe inspektora ochrony danych lub oznaczenie innego punktu kontaktowego, od którego można uzyskać więcej informacji; </w:t>
      </w:r>
    </w:p>
    <w:p w:rsidR="004D0060" w:rsidRPr="00A1443A" w:rsidRDefault="004D0060" w:rsidP="004D0060">
      <w:pPr>
        <w:widowControl w:val="0"/>
        <w:suppressAutoHyphens/>
        <w:ind w:left="710" w:hanging="276"/>
        <w:jc w:val="both"/>
        <w:rPr>
          <w:sz w:val="24"/>
          <w:szCs w:val="24"/>
        </w:rPr>
      </w:pPr>
      <w:r w:rsidRPr="00A1443A">
        <w:rPr>
          <w:sz w:val="24"/>
          <w:szCs w:val="24"/>
        </w:rPr>
        <w:t>c)</w:t>
      </w:r>
      <w:r w:rsidRPr="00A1443A">
        <w:rPr>
          <w:sz w:val="24"/>
          <w:szCs w:val="24"/>
        </w:rPr>
        <w:tab/>
        <w:t>opisywać możliwe konsekwencje naruszenia ochrony danych osobowych;</w:t>
      </w:r>
    </w:p>
    <w:p w:rsidR="004D0060" w:rsidRPr="00A1443A" w:rsidRDefault="004D0060" w:rsidP="004D0060">
      <w:pPr>
        <w:widowControl w:val="0"/>
        <w:suppressAutoHyphens/>
        <w:ind w:left="710" w:hanging="276"/>
        <w:jc w:val="both"/>
        <w:rPr>
          <w:sz w:val="24"/>
          <w:szCs w:val="24"/>
        </w:rPr>
      </w:pPr>
      <w:r w:rsidRPr="00A1443A">
        <w:rPr>
          <w:sz w:val="24"/>
          <w:szCs w:val="24"/>
        </w:rPr>
        <w:t>d)</w:t>
      </w:r>
      <w:r w:rsidRPr="00A1443A">
        <w:rPr>
          <w:sz w:val="24"/>
          <w:szCs w:val="24"/>
        </w:rPr>
        <w:tab/>
        <w:t>opisywać środki zastosowane lub proponowane przez Zleceniobiorcę w celu zaradzenia naruszeniu ochrony danych osobowych, w tym w stosownych przypadkach środki w celu zminimalizowania jego ewentualnych negatywnych skutków.</w:t>
      </w:r>
    </w:p>
    <w:p w:rsidR="004D0060" w:rsidRPr="00A1443A" w:rsidRDefault="004D0060" w:rsidP="004D0060">
      <w:pPr>
        <w:widowControl w:val="0"/>
        <w:suppressAutoHyphens/>
        <w:ind w:left="502" w:hanging="360"/>
        <w:jc w:val="both"/>
        <w:rPr>
          <w:sz w:val="24"/>
          <w:szCs w:val="24"/>
          <w:lang w:eastAsia="ar-SA"/>
        </w:rPr>
      </w:pPr>
      <w:r w:rsidRPr="00A1443A">
        <w:rPr>
          <w:sz w:val="24"/>
          <w:szCs w:val="24"/>
          <w:lang w:eastAsia="ar-SA"/>
        </w:rPr>
        <w:t>3.</w:t>
      </w:r>
      <w:r w:rsidRPr="00A1443A">
        <w:rPr>
          <w:sz w:val="24"/>
          <w:szCs w:val="24"/>
          <w:lang w:eastAsia="ar-SA"/>
        </w:rPr>
        <w:tab/>
      </w:r>
      <w:r w:rsidRPr="00A1443A">
        <w:rPr>
          <w:sz w:val="24"/>
          <w:szCs w:val="24"/>
        </w:rPr>
        <w:t xml:space="preserve">W celu realizacji obowiązków, o których mowa w ust. 1 i 2 powyżej, Wykonawca jest zobowiązany do dokumentowania wszelkich okoliczności i zebrania wszelkich dowodów, które pomogą Zamawiającemu wyjaśnić szczegóły naruszenia, w tym jego charakter, skalę, skutki, czas zdarzenia, osoby odpowiedzialne, osoby poszkodowane. </w:t>
      </w:r>
    </w:p>
    <w:p w:rsidR="004D0060" w:rsidRPr="00A1443A" w:rsidRDefault="004D0060" w:rsidP="004D0060">
      <w:pPr>
        <w:widowControl w:val="0"/>
        <w:suppressAutoHyphens/>
        <w:spacing w:before="240" w:after="240"/>
        <w:jc w:val="center"/>
        <w:rPr>
          <w:b/>
          <w:sz w:val="24"/>
          <w:szCs w:val="24"/>
        </w:rPr>
      </w:pPr>
      <w:r w:rsidRPr="00A1443A">
        <w:rPr>
          <w:b/>
          <w:sz w:val="24"/>
          <w:szCs w:val="24"/>
        </w:rPr>
        <w:t>§ 10</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1.</w:t>
      </w:r>
      <w:r w:rsidRPr="00A1443A">
        <w:rPr>
          <w:sz w:val="24"/>
          <w:szCs w:val="24"/>
          <w:lang w:eastAsia="ar-SA"/>
        </w:rPr>
        <w:tab/>
        <w:t>Wykonawca odpowiada za szkody majątkowe lub niemajątkowe jakie powstały wobec Zamawiającego lub osób trzecich w wyniku przetwarzania danych osobowych niezgodnego z Umową lub obowiązkami nałożonymi przez Rozporządzenie, a także inne powszechnie obowiązujące przepisy prawa w zakresie ochrony danych osobowych bezpośrednio na Zleceniobiorcę oraz w wyniku działania poza zgodnymi z prawem instrukcjami Zamawiającego lub wbrew tym instrukcjom.</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2.</w:t>
      </w:r>
      <w:r w:rsidRPr="00A1443A">
        <w:rPr>
          <w:sz w:val="24"/>
          <w:szCs w:val="24"/>
          <w:lang w:eastAsia="ar-SA"/>
        </w:rPr>
        <w:tab/>
        <w:t xml:space="preserve">Zamawiający odpowiada za szkody majątkowe lub niemajątkowe, jakie powstały wobec osób trzecich w wyniku przetwarzania danych naruszającego Rozporządzenie lub inne przepisy dotyczące ochrony danych osobowych. </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3.</w:t>
      </w:r>
      <w:r w:rsidRPr="00A1443A">
        <w:rPr>
          <w:sz w:val="24"/>
          <w:szCs w:val="24"/>
          <w:lang w:eastAsia="ar-SA"/>
        </w:rPr>
        <w:tab/>
        <w:t>Strony są zwolnione z odpowiedzialności wynikającej z ust. 1 i 2, jeżeli udowodnią, że zdarzenie, które doprowadziło do powstania szkody, jest przez nie niezawinione.</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4.</w:t>
      </w:r>
      <w:r w:rsidRPr="00A1443A">
        <w:rPr>
          <w:sz w:val="24"/>
          <w:szCs w:val="24"/>
          <w:lang w:eastAsia="ar-SA"/>
        </w:rPr>
        <w:tab/>
        <w:t xml:space="preserve">Jeżeli w tym samym przetwarzaniu biorą udział obie Strony i są odpowiedzialne za szkodę spowodowaną przetwarzaniem zgodnie z ust. 1 i ust. 2, ponoszą one odpowiedzialność solidarną. </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5.</w:t>
      </w:r>
      <w:r w:rsidRPr="00A1443A">
        <w:rPr>
          <w:sz w:val="24"/>
          <w:szCs w:val="24"/>
          <w:lang w:eastAsia="ar-SA"/>
        </w:rPr>
        <w:tab/>
        <w:t xml:space="preserve">Strona, która </w:t>
      </w:r>
      <w:r w:rsidRPr="00A1443A">
        <w:rPr>
          <w:sz w:val="24"/>
          <w:szCs w:val="24"/>
        </w:rPr>
        <w:t>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6.</w:t>
      </w:r>
      <w:r w:rsidRPr="00A1443A">
        <w:rPr>
          <w:sz w:val="24"/>
          <w:szCs w:val="24"/>
          <w:lang w:eastAsia="ar-SA"/>
        </w:rPr>
        <w:tab/>
        <w:t>Wykonawca ponosi odpowiedzialność za działania lub zaniechania Podwykonawcy, dotyczące przetwarzania powierzonych danych osobowych, jak za działania lub zaniechania własne, przez co postanowienia dotyczące odpowiedzialności Wykonawcy na warunkach opisanych powyżej obejmują także odpowiedzialność Wykonawcy za działania lub zaniechania jego Podwykonawców.</w:t>
      </w:r>
    </w:p>
    <w:p w:rsidR="004D0060" w:rsidRPr="00A1443A" w:rsidRDefault="004D0060" w:rsidP="004D0060">
      <w:pPr>
        <w:widowControl w:val="0"/>
        <w:suppressAutoHyphens/>
        <w:spacing w:before="240" w:after="240"/>
        <w:ind w:left="703" w:hanging="703"/>
        <w:jc w:val="center"/>
        <w:rPr>
          <w:b/>
          <w:sz w:val="24"/>
          <w:szCs w:val="24"/>
          <w:lang w:eastAsia="ar-SA"/>
        </w:rPr>
      </w:pPr>
      <w:r w:rsidRPr="00A1443A">
        <w:rPr>
          <w:b/>
          <w:sz w:val="24"/>
          <w:szCs w:val="24"/>
          <w:lang w:eastAsia="ar-SA"/>
        </w:rPr>
        <w:t>§ 11</w:t>
      </w:r>
    </w:p>
    <w:p w:rsidR="004D0060" w:rsidRPr="00A1443A" w:rsidRDefault="004D0060" w:rsidP="004D0060">
      <w:pPr>
        <w:widowControl w:val="0"/>
        <w:suppressAutoHyphens/>
        <w:ind w:left="426" w:hanging="426"/>
        <w:jc w:val="both"/>
        <w:rPr>
          <w:sz w:val="24"/>
          <w:szCs w:val="24"/>
          <w:lang w:eastAsia="ar-SA"/>
        </w:rPr>
      </w:pPr>
      <w:r w:rsidRPr="00A1443A">
        <w:rPr>
          <w:sz w:val="24"/>
          <w:szCs w:val="22"/>
          <w:lang w:eastAsia="ar-SA"/>
        </w:rPr>
        <w:t>1.</w:t>
      </w:r>
      <w:r w:rsidRPr="00A1443A">
        <w:rPr>
          <w:sz w:val="24"/>
          <w:szCs w:val="22"/>
          <w:lang w:eastAsia="ar-SA"/>
        </w:rPr>
        <w:tab/>
      </w:r>
      <w:r w:rsidRPr="00A1443A">
        <w:rPr>
          <w:sz w:val="24"/>
          <w:szCs w:val="24"/>
          <w:lang w:eastAsia="ar-SA"/>
        </w:rPr>
        <w:t>Strony oświadczają, że zawierają niniejszą Umowę na czas trwania umowy na usługi , o których mowa w § 2 ust. 1 przy czym termin jej wypowiedzenia jest zgodny z umową główną.</w:t>
      </w:r>
    </w:p>
    <w:p w:rsidR="004D0060" w:rsidRPr="00A1443A" w:rsidRDefault="004D0060" w:rsidP="004D0060">
      <w:pPr>
        <w:widowControl w:val="0"/>
        <w:suppressAutoHyphens/>
        <w:ind w:left="426" w:hanging="426"/>
        <w:jc w:val="both"/>
        <w:rPr>
          <w:sz w:val="24"/>
          <w:szCs w:val="24"/>
          <w:lang w:eastAsia="ar-SA"/>
        </w:rPr>
      </w:pPr>
      <w:r w:rsidRPr="00A1443A">
        <w:rPr>
          <w:sz w:val="24"/>
          <w:szCs w:val="22"/>
          <w:lang w:eastAsia="ar-SA"/>
        </w:rPr>
        <w:t>2.</w:t>
      </w:r>
      <w:r w:rsidRPr="00A1443A">
        <w:rPr>
          <w:sz w:val="24"/>
          <w:szCs w:val="22"/>
          <w:lang w:eastAsia="ar-SA"/>
        </w:rPr>
        <w:tab/>
      </w:r>
      <w:r w:rsidRPr="00A1443A">
        <w:rPr>
          <w:sz w:val="24"/>
          <w:szCs w:val="24"/>
          <w:lang w:eastAsia="ar-SA"/>
        </w:rPr>
        <w:t xml:space="preserve">Zamawiający ma prawo wypowiedzieć Umowę w trybie natychmiastowym, gdy Wykonawca: </w:t>
      </w:r>
    </w:p>
    <w:p w:rsidR="004D0060" w:rsidRPr="00A1443A" w:rsidRDefault="004D0060" w:rsidP="004D0060">
      <w:pPr>
        <w:widowControl w:val="0"/>
        <w:suppressAutoHyphens/>
        <w:ind w:left="710" w:hanging="276"/>
        <w:jc w:val="both"/>
        <w:rPr>
          <w:sz w:val="24"/>
          <w:szCs w:val="24"/>
          <w:lang w:eastAsia="ar-SA"/>
        </w:rPr>
      </w:pPr>
      <w:r w:rsidRPr="00A1443A">
        <w:rPr>
          <w:sz w:val="24"/>
          <w:szCs w:val="24"/>
          <w:lang w:eastAsia="ar-SA"/>
        </w:rPr>
        <w:t>a)</w:t>
      </w:r>
      <w:r w:rsidRPr="00A1443A">
        <w:rPr>
          <w:sz w:val="24"/>
          <w:szCs w:val="24"/>
          <w:lang w:eastAsia="ar-SA"/>
        </w:rPr>
        <w:tab/>
        <w:t xml:space="preserve">wykorzystuje dane osobowe w sposób niezgodny z Umową, na co Zamawiający zwróci Wykonawcy uwagę na piśmie, a Wykonawca w wyznaczonych przez </w:t>
      </w:r>
      <w:r w:rsidRPr="00A1443A">
        <w:rPr>
          <w:sz w:val="24"/>
          <w:szCs w:val="24"/>
        </w:rPr>
        <w:t>Zamawiającego</w:t>
      </w:r>
      <w:r w:rsidRPr="00A1443A">
        <w:rPr>
          <w:sz w:val="24"/>
          <w:szCs w:val="24"/>
          <w:lang w:eastAsia="ar-SA"/>
        </w:rPr>
        <w:t xml:space="preserve"> terminie nie usunie wskazanych naruszeń,</w:t>
      </w:r>
    </w:p>
    <w:p w:rsidR="004D0060" w:rsidRPr="00A1443A" w:rsidRDefault="004D0060" w:rsidP="004D0060">
      <w:pPr>
        <w:widowControl w:val="0"/>
        <w:suppressAutoHyphens/>
        <w:ind w:left="710" w:hanging="276"/>
        <w:jc w:val="both"/>
        <w:rPr>
          <w:sz w:val="24"/>
          <w:szCs w:val="24"/>
          <w:lang w:eastAsia="ar-SA"/>
        </w:rPr>
      </w:pPr>
      <w:r w:rsidRPr="00A1443A">
        <w:rPr>
          <w:sz w:val="24"/>
          <w:szCs w:val="24"/>
          <w:lang w:eastAsia="ar-SA"/>
        </w:rPr>
        <w:t>b)</w:t>
      </w:r>
      <w:r w:rsidRPr="00A1443A">
        <w:rPr>
          <w:sz w:val="24"/>
          <w:szCs w:val="24"/>
          <w:lang w:eastAsia="ar-SA"/>
        </w:rPr>
        <w:tab/>
        <w:t xml:space="preserve">nie zaprzestanie niewłaściwego przetwarzania danych osobowych, na co Zamawiający zwróci Wykonawcy uwagę na piśmie, a Wykonawca w wyznaczonych przez Zamawiającego terminie nie </w:t>
      </w:r>
      <w:r w:rsidRPr="00A1443A">
        <w:rPr>
          <w:sz w:val="24"/>
          <w:szCs w:val="24"/>
          <w:lang w:eastAsia="ar-SA"/>
        </w:rPr>
        <w:lastRenderedPageBreak/>
        <w:t>usunie wskazanych naruszeń.</w:t>
      </w:r>
    </w:p>
    <w:p w:rsidR="004D0060" w:rsidRPr="00A1443A" w:rsidRDefault="004D0060" w:rsidP="004D0060">
      <w:pPr>
        <w:widowControl w:val="0"/>
        <w:suppressAutoHyphens/>
        <w:spacing w:before="240" w:after="240"/>
        <w:ind w:left="561" w:hanging="561"/>
        <w:jc w:val="center"/>
        <w:rPr>
          <w:b/>
          <w:sz w:val="24"/>
          <w:szCs w:val="24"/>
          <w:lang w:eastAsia="ar-SA"/>
        </w:rPr>
      </w:pPr>
    </w:p>
    <w:p w:rsidR="004D0060" w:rsidRPr="00A1443A" w:rsidRDefault="004D0060" w:rsidP="004D0060">
      <w:pPr>
        <w:widowControl w:val="0"/>
        <w:suppressAutoHyphens/>
        <w:spacing w:before="240" w:after="240"/>
        <w:ind w:left="561" w:hanging="561"/>
        <w:jc w:val="center"/>
        <w:rPr>
          <w:b/>
          <w:sz w:val="24"/>
          <w:szCs w:val="24"/>
          <w:lang w:eastAsia="ar-SA"/>
        </w:rPr>
      </w:pPr>
      <w:r w:rsidRPr="00A1443A">
        <w:rPr>
          <w:b/>
          <w:sz w:val="24"/>
          <w:szCs w:val="24"/>
          <w:lang w:eastAsia="ar-SA"/>
        </w:rPr>
        <w:t>§ 12</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1.</w:t>
      </w:r>
      <w:r w:rsidRPr="00A1443A">
        <w:rPr>
          <w:sz w:val="24"/>
          <w:szCs w:val="24"/>
          <w:lang w:eastAsia="ar-SA"/>
        </w:rPr>
        <w:tab/>
        <w:t>Zmiana niniejszej Umowy może nastąpić tylko w formie pisemnego aneksu.</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2.</w:t>
      </w:r>
      <w:r w:rsidRPr="00A1443A">
        <w:rPr>
          <w:sz w:val="24"/>
          <w:szCs w:val="24"/>
          <w:lang w:eastAsia="ar-SA"/>
        </w:rPr>
        <w:tab/>
        <w:t>W sprawach nieuregulowanych niniejszą umową mają zastosowanie przepisy kodeksu cywilnego oraz Rozporządzenia.</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3.</w:t>
      </w:r>
      <w:r w:rsidRPr="00A1443A">
        <w:rPr>
          <w:sz w:val="24"/>
          <w:szCs w:val="24"/>
          <w:lang w:eastAsia="ar-SA"/>
        </w:rPr>
        <w:tab/>
        <w:t>Umowę sporządzono w dwóch jednobrzmiących egzemplarzach, po jednym dla każdej ze Stron.</w:t>
      </w:r>
    </w:p>
    <w:p w:rsidR="004D0060" w:rsidRPr="00A1443A" w:rsidRDefault="004D0060" w:rsidP="004D0060">
      <w:pPr>
        <w:widowControl w:val="0"/>
        <w:suppressAutoHyphens/>
        <w:ind w:left="426" w:hanging="426"/>
        <w:jc w:val="both"/>
        <w:rPr>
          <w:sz w:val="24"/>
          <w:szCs w:val="24"/>
          <w:lang w:eastAsia="ar-SA"/>
        </w:rPr>
      </w:pPr>
      <w:r w:rsidRPr="00A1443A">
        <w:rPr>
          <w:sz w:val="24"/>
          <w:szCs w:val="24"/>
          <w:lang w:eastAsia="ar-SA"/>
        </w:rPr>
        <w:t>4.</w:t>
      </w:r>
      <w:r w:rsidRPr="00A1443A">
        <w:rPr>
          <w:sz w:val="24"/>
          <w:szCs w:val="24"/>
          <w:lang w:eastAsia="ar-SA"/>
        </w:rPr>
        <w:tab/>
        <w:t>Umowa wchodzi w życie z dniem podpisania.</w:t>
      </w:r>
    </w:p>
    <w:p w:rsidR="004D0060" w:rsidRPr="00A1443A" w:rsidRDefault="004D0060" w:rsidP="004D0060">
      <w:pPr>
        <w:widowControl w:val="0"/>
        <w:suppressAutoHyphens/>
        <w:spacing w:after="240"/>
        <w:ind w:left="426" w:hanging="426"/>
        <w:jc w:val="both"/>
        <w:rPr>
          <w:sz w:val="24"/>
          <w:szCs w:val="24"/>
          <w:lang w:eastAsia="ar-SA"/>
        </w:rPr>
      </w:pPr>
      <w:r w:rsidRPr="00A1443A">
        <w:rPr>
          <w:sz w:val="24"/>
          <w:szCs w:val="24"/>
          <w:lang w:eastAsia="ar-SA"/>
        </w:rPr>
        <w:t>5.</w:t>
      </w:r>
      <w:r w:rsidRPr="00A1443A">
        <w:rPr>
          <w:sz w:val="24"/>
          <w:szCs w:val="24"/>
          <w:lang w:eastAsia="ar-SA"/>
        </w:rPr>
        <w:tab/>
        <w:t xml:space="preserve">Zgodną wolą Stron jest uregulowanie aktualnych warunków powierzenia przetwarzania danych osobowych. W momencie wejścia w życie niniejszej Umowy jej postanowienia zastępują wszelkie dotychczasowe ustalenia Stron, zawarte w umowie lub umowach powierzenia, sporządzonych w oparciu o art. 31 ustawy z dnia 29.08.1997 r. o ochronie danych osobowych, dotyczące powierzenia przetwarzania danych osobowych, o których mowa w niniejszej Umowie. </w:t>
      </w:r>
    </w:p>
    <w:p w:rsidR="004D0060" w:rsidRPr="00A1443A" w:rsidRDefault="004D0060" w:rsidP="004D0060">
      <w:pPr>
        <w:widowControl w:val="0"/>
        <w:tabs>
          <w:tab w:val="right" w:pos="7952"/>
        </w:tabs>
        <w:suppressAutoHyphens/>
        <w:spacing w:before="240"/>
        <w:ind w:left="1136"/>
        <w:jc w:val="both"/>
        <w:rPr>
          <w:b/>
          <w:sz w:val="24"/>
          <w:szCs w:val="24"/>
          <w:lang w:eastAsia="ar-SA"/>
        </w:rPr>
      </w:pPr>
    </w:p>
    <w:p w:rsidR="004D0060" w:rsidRPr="00A1443A" w:rsidRDefault="004D0060" w:rsidP="004D0060">
      <w:pPr>
        <w:widowControl w:val="0"/>
        <w:tabs>
          <w:tab w:val="right" w:pos="7952"/>
        </w:tabs>
        <w:suppressAutoHyphens/>
        <w:spacing w:before="240"/>
        <w:ind w:left="1136"/>
        <w:jc w:val="both"/>
        <w:rPr>
          <w:sz w:val="24"/>
          <w:szCs w:val="24"/>
        </w:rPr>
      </w:pPr>
      <w:r w:rsidRPr="00A1443A">
        <w:rPr>
          <w:b/>
          <w:sz w:val="24"/>
          <w:szCs w:val="24"/>
          <w:lang w:eastAsia="ar-SA"/>
        </w:rPr>
        <w:t>Zamawiający</w:t>
      </w:r>
      <w:r w:rsidRPr="00A1443A">
        <w:rPr>
          <w:b/>
          <w:sz w:val="24"/>
          <w:szCs w:val="24"/>
          <w:lang w:eastAsia="ar-SA"/>
        </w:rPr>
        <w:tab/>
        <w:t>Wykonawca</w:t>
      </w:r>
    </w:p>
    <w:p w:rsidR="004D0060" w:rsidRPr="00A1443A" w:rsidRDefault="004D0060" w:rsidP="004D0060">
      <w:pPr>
        <w:widowControl w:val="0"/>
        <w:suppressAutoHyphens/>
        <w:jc w:val="both"/>
        <w:rPr>
          <w:sz w:val="24"/>
          <w:szCs w:val="24"/>
        </w:rPr>
      </w:pPr>
    </w:p>
    <w:p w:rsidR="004D0060" w:rsidRPr="007009DD" w:rsidRDefault="004D0060" w:rsidP="004D0060">
      <w:pPr>
        <w:spacing w:line="276" w:lineRule="auto"/>
        <w:rPr>
          <w:sz w:val="22"/>
          <w:szCs w:val="22"/>
        </w:rPr>
      </w:pPr>
    </w:p>
    <w:p w:rsidR="004D0060" w:rsidRPr="007009DD" w:rsidRDefault="004D0060" w:rsidP="004D0060">
      <w:pPr>
        <w:spacing w:line="276" w:lineRule="auto"/>
        <w:rPr>
          <w:sz w:val="22"/>
          <w:szCs w:val="22"/>
        </w:rPr>
      </w:pPr>
    </w:p>
    <w:p w:rsidR="00AD3EA9" w:rsidRPr="004D0060" w:rsidRDefault="00AD3EA9" w:rsidP="004D0060"/>
    <w:sectPr w:rsidR="00AD3EA9" w:rsidRPr="004D0060" w:rsidSect="004D0060">
      <w:footerReference w:type="default" r:id="rId7"/>
      <w:headerReference w:type="first" r:id="rId8"/>
      <w:footerReference w:type="first" r:id="rId9"/>
      <w:pgSz w:w="12240" w:h="15840"/>
      <w:pgMar w:top="851" w:right="1077" w:bottom="851"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7C6" w:rsidRDefault="00AB47C6" w:rsidP="004D0060">
      <w:r>
        <w:separator/>
      </w:r>
    </w:p>
  </w:endnote>
  <w:endnote w:type="continuationSeparator" w:id="0">
    <w:p w:rsidR="00AB47C6" w:rsidRDefault="00AB47C6" w:rsidP="004D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pitch w:val="fixed"/>
    <w:sig w:usb0="A00002FF" w:usb1="28CFFCFA" w:usb2="00000016" w:usb3="00000000" w:csb0="00100001" w:csb1="00000000"/>
  </w:font>
  <w:font w:name="TitilliumText25L">
    <w:altName w:val="Times New Roman"/>
    <w:panose1 w:val="02000000000000000000"/>
    <w:charset w:val="00"/>
    <w:family w:val="modern"/>
    <w:notTrueType/>
    <w:pitch w:val="variable"/>
    <w:sig w:usb0="A00000EF" w:usb1="0000004B" w:usb2="00000000" w:usb3="00000000" w:csb0="000001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84" w:rsidRDefault="00AB47C6">
    <w:pPr>
      <w:pStyle w:val="Stopka"/>
      <w:jc w:val="center"/>
    </w:pPr>
    <w:r>
      <w:fldChar w:fldCharType="begin"/>
    </w:r>
    <w:r>
      <w:instrText xml:space="preserve"> PAGE   </w:instrText>
    </w:r>
    <w:r>
      <w:instrText xml:space="preserve">\* MERGEFORMAT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84" w:rsidRPr="004D0060" w:rsidRDefault="004D0060" w:rsidP="004D0060">
    <w:pPr>
      <w:rPr>
        <w:rFonts w:ascii="TitilliumText25L" w:hAnsi="TitilliumText25L" w:cs="Tahoma"/>
        <w:sz w:val="18"/>
        <w:szCs w:val="18"/>
      </w:rPr>
    </w:pPr>
    <w:r>
      <w:rPr>
        <w:rFonts w:ascii="TitilliumText25L" w:hAnsi="TitilliumText25L" w:cs="Tahoma"/>
        <w:sz w:val="18"/>
        <w:szCs w:val="18"/>
      </w:rPr>
      <w:t>„</w:t>
    </w:r>
    <w:r w:rsidR="00AB47C6" w:rsidRPr="004D0060">
      <w:rPr>
        <w:rFonts w:ascii="TitilliumText25L" w:hAnsi="TitilliumText25L" w:cs="Tahoma"/>
        <w:sz w:val="18"/>
        <w:szCs w:val="18"/>
      </w:rPr>
      <w:t>Fundusz Pomerania”</w:t>
    </w:r>
    <w:r w:rsidR="00AB47C6" w:rsidRPr="004D0060">
      <w:rPr>
        <w:rFonts w:ascii="TitilliumText25L" w:hAnsi="TitilliumText25L" w:cs="Tahoma"/>
        <w:sz w:val="18"/>
        <w:szCs w:val="18"/>
      </w:rPr>
      <w:tab/>
    </w:r>
    <w:r>
      <w:rPr>
        <w:rFonts w:ascii="TitilliumText25L" w:hAnsi="TitilliumText25L" w:cs="Tahoma"/>
        <w:sz w:val="18"/>
        <w:szCs w:val="18"/>
      </w:rPr>
      <w:t xml:space="preserve">        </w:t>
    </w:r>
    <w:r w:rsidR="00AB47C6" w:rsidRPr="004D0060">
      <w:rPr>
        <w:rFonts w:ascii="TitilliumText25L" w:hAnsi="TitilliumText25L" w:cs="Tahoma"/>
        <w:sz w:val="18"/>
        <w:szCs w:val="18"/>
      </w:rPr>
      <w:t>tel. 91</w:t>
    </w:r>
    <w:r w:rsidR="00AB47C6" w:rsidRPr="004D0060">
      <w:rPr>
        <w:rFonts w:ascii="Calibri" w:hAnsi="Calibri" w:cs="Calibri"/>
        <w:sz w:val="18"/>
        <w:szCs w:val="18"/>
      </w:rPr>
      <w:t> </w:t>
    </w:r>
    <w:r w:rsidR="00AB47C6" w:rsidRPr="004D0060">
      <w:rPr>
        <w:rFonts w:ascii="TitilliumText25L" w:hAnsi="TitilliumText25L" w:cs="Tahoma"/>
        <w:sz w:val="18"/>
        <w:szCs w:val="18"/>
      </w:rPr>
      <w:t xml:space="preserve">813 01 22                      </w:t>
    </w:r>
    <w:r w:rsidR="00AB47C6" w:rsidRPr="004D0060">
      <w:rPr>
        <w:rFonts w:ascii="TitilliumText25L" w:hAnsi="TitilliumText25L" w:cs="Tahoma"/>
        <w:sz w:val="18"/>
        <w:szCs w:val="18"/>
      </w:rPr>
      <w:tab/>
    </w:r>
    <w:r w:rsidR="00AB47C6" w:rsidRPr="004D0060">
      <w:rPr>
        <w:rFonts w:ascii="TitilliumText25L" w:hAnsi="TitilliumText25L" w:cs="Tahoma"/>
        <w:sz w:val="18"/>
        <w:szCs w:val="18"/>
      </w:rPr>
      <w:t xml:space="preserve">                </w:t>
    </w:r>
    <w:r w:rsidR="00AB47C6" w:rsidRPr="004D0060">
      <w:rPr>
        <w:rFonts w:ascii="TitilliumText25L" w:hAnsi="TitilliumText25L" w:cs="Tahoma"/>
        <w:sz w:val="18"/>
        <w:szCs w:val="18"/>
      </w:rPr>
      <w:t xml:space="preserve">Sąd Rejonowy Szczecin-Centrum w Szczecinie       </w:t>
    </w:r>
  </w:p>
  <w:p w:rsidR="00B77F84" w:rsidRPr="004D0060" w:rsidRDefault="00AB47C6" w:rsidP="004D0060">
    <w:pPr>
      <w:rPr>
        <w:rFonts w:ascii="TitilliumText25L" w:hAnsi="TitilliumText25L" w:cs="Tahoma"/>
        <w:sz w:val="18"/>
        <w:szCs w:val="18"/>
      </w:rPr>
    </w:pPr>
    <w:r w:rsidRPr="004D0060">
      <w:rPr>
        <w:rFonts w:ascii="TitilliumText25L" w:hAnsi="TitilliumText25L" w:cs="Tahoma"/>
        <w:sz w:val="18"/>
        <w:szCs w:val="18"/>
      </w:rPr>
      <w:t xml:space="preserve">Pl. Hołdu Pruskiego 9 </w:t>
    </w:r>
    <w:r w:rsidRPr="004D0060">
      <w:rPr>
        <w:rFonts w:ascii="TitilliumText25L" w:hAnsi="TitilliumText25L" w:cs="Tahoma"/>
        <w:sz w:val="18"/>
        <w:szCs w:val="18"/>
      </w:rPr>
      <w:tab/>
    </w:r>
    <w:r w:rsidR="004D0060">
      <w:rPr>
        <w:rFonts w:ascii="TitilliumText25L" w:hAnsi="TitilliumText25L" w:cs="Tahoma"/>
        <w:sz w:val="18"/>
        <w:szCs w:val="18"/>
      </w:rPr>
      <w:t xml:space="preserve">         </w:t>
    </w:r>
    <w:r w:rsidRPr="004D0060">
      <w:rPr>
        <w:rFonts w:ascii="TitilliumText25L" w:hAnsi="TitilliumText25L" w:cs="Tahoma"/>
        <w:sz w:val="18"/>
        <w:szCs w:val="18"/>
      </w:rPr>
      <w:t xml:space="preserve">fax 91 813 01 11               </w:t>
    </w:r>
    <w:r w:rsidRPr="004D0060">
      <w:rPr>
        <w:rFonts w:ascii="TitilliumText25L" w:hAnsi="TitilliumText25L" w:cs="Tahoma"/>
        <w:sz w:val="18"/>
        <w:szCs w:val="18"/>
      </w:rPr>
      <w:tab/>
    </w:r>
    <w:r w:rsidRPr="004D0060">
      <w:rPr>
        <w:rFonts w:ascii="TitilliumText25L" w:hAnsi="TitilliumText25L" w:cs="Tahoma"/>
        <w:sz w:val="18"/>
        <w:szCs w:val="18"/>
      </w:rPr>
      <w:t xml:space="preserve">               </w:t>
    </w:r>
    <w:r w:rsidR="004D0060">
      <w:rPr>
        <w:rFonts w:ascii="TitilliumText25L" w:hAnsi="TitilliumText25L" w:cs="Tahoma"/>
        <w:sz w:val="18"/>
        <w:szCs w:val="18"/>
      </w:rPr>
      <w:t xml:space="preserve"> </w:t>
    </w:r>
    <w:r w:rsidRPr="004D0060">
      <w:rPr>
        <w:rFonts w:ascii="TitilliumText25L" w:hAnsi="TitilliumText25L" w:cs="Tahoma"/>
        <w:sz w:val="18"/>
        <w:szCs w:val="18"/>
      </w:rPr>
      <w:t>XI</w:t>
    </w:r>
    <w:r w:rsidRPr="004D0060">
      <w:rPr>
        <w:rFonts w:ascii="TitilliumText25L" w:hAnsi="TitilliumText25L" w:cs="Tahoma"/>
        <w:sz w:val="18"/>
        <w:szCs w:val="18"/>
      </w:rPr>
      <w:t>I</w:t>
    </w:r>
    <w:r w:rsidRPr="004D0060">
      <w:rPr>
        <w:rFonts w:ascii="TitilliumText25L" w:hAnsi="TitilliumText25L" w:cs="Tahoma"/>
        <w:sz w:val="18"/>
        <w:szCs w:val="18"/>
      </w:rPr>
      <w:t xml:space="preserve">I Wydział Gospodarczy </w:t>
    </w:r>
  </w:p>
  <w:p w:rsidR="00B77F84" w:rsidRPr="004D0060" w:rsidRDefault="00AB47C6" w:rsidP="004D0060">
    <w:pPr>
      <w:rPr>
        <w:rFonts w:ascii="TitilliumText25L" w:hAnsi="TitilliumText25L" w:cs="Tahoma"/>
        <w:sz w:val="18"/>
        <w:szCs w:val="18"/>
        <w:lang w:val="en-US"/>
      </w:rPr>
    </w:pPr>
    <w:r w:rsidRPr="004D0060">
      <w:rPr>
        <w:rFonts w:ascii="TitilliumText25L" w:hAnsi="TitilliumText25L" w:cs="Tahoma"/>
        <w:sz w:val="18"/>
        <w:szCs w:val="18"/>
        <w:lang w:val="en-US"/>
      </w:rPr>
      <w:t>70-550 Szc</w:t>
    </w:r>
    <w:r w:rsidRPr="004D0060">
      <w:rPr>
        <w:rFonts w:ascii="TitilliumText25L" w:hAnsi="TitilliumText25L" w:cs="Tahoma"/>
        <w:sz w:val="18"/>
        <w:szCs w:val="18"/>
        <w:lang w:val="en-US"/>
      </w:rPr>
      <w:t>zecin</w:t>
    </w:r>
    <w:r w:rsidRPr="004D0060">
      <w:rPr>
        <w:rFonts w:ascii="TitilliumText25L" w:hAnsi="TitilliumText25L" w:cs="Tahoma"/>
        <w:sz w:val="18"/>
        <w:szCs w:val="18"/>
        <w:lang w:val="en-US"/>
      </w:rPr>
      <w:tab/>
    </w:r>
    <w:r w:rsidRPr="004D0060">
      <w:rPr>
        <w:rFonts w:ascii="TitilliumText25L" w:hAnsi="TitilliumText25L" w:cs="Tahoma"/>
        <w:sz w:val="18"/>
        <w:szCs w:val="18"/>
        <w:lang w:val="en-US"/>
      </w:rPr>
      <w:tab/>
    </w:r>
    <w:r w:rsidR="004D0060">
      <w:rPr>
        <w:rFonts w:ascii="TitilliumText25L" w:hAnsi="TitilliumText25L" w:cs="Tahoma"/>
        <w:sz w:val="18"/>
        <w:szCs w:val="18"/>
        <w:lang w:val="en-US"/>
      </w:rPr>
      <w:t xml:space="preserve">         </w:t>
    </w:r>
    <w:r w:rsidRPr="004D0060">
      <w:rPr>
        <w:rFonts w:ascii="TitilliumText25L" w:hAnsi="TitilliumText25L"/>
        <w:sz w:val="18"/>
        <w:szCs w:val="18"/>
        <w:lang w:val="en-US"/>
      </w:rPr>
      <w:t>www.funduszpomerania.pl</w:t>
    </w:r>
    <w:r w:rsidRPr="004D0060">
      <w:rPr>
        <w:rFonts w:ascii="TitilliumText25L" w:hAnsi="TitilliumText25L" w:cs="Tahoma"/>
        <w:sz w:val="18"/>
        <w:szCs w:val="18"/>
        <w:lang w:val="en-US"/>
      </w:rPr>
      <w:tab/>
      <w:t xml:space="preserve"> </w:t>
    </w:r>
    <w:r w:rsidRPr="004D0060">
      <w:rPr>
        <w:rFonts w:ascii="TitilliumText25L" w:hAnsi="TitilliumText25L" w:cs="Tahoma"/>
        <w:sz w:val="18"/>
        <w:szCs w:val="18"/>
        <w:lang w:val="en-US"/>
      </w:rPr>
      <w:t xml:space="preserve">             </w:t>
    </w:r>
    <w:r w:rsidR="004D0060">
      <w:rPr>
        <w:rFonts w:ascii="TitilliumText25L" w:hAnsi="TitilliumText25L" w:cs="Tahoma"/>
        <w:sz w:val="18"/>
        <w:szCs w:val="18"/>
        <w:lang w:val="en-US"/>
      </w:rPr>
      <w:t xml:space="preserve">  </w:t>
    </w:r>
    <w:r w:rsidRPr="004D0060">
      <w:rPr>
        <w:rFonts w:ascii="TitilliumText25L" w:hAnsi="TitilliumText25L" w:cs="Tahoma"/>
        <w:sz w:val="18"/>
        <w:szCs w:val="18"/>
        <w:lang w:val="en-US"/>
      </w:rPr>
      <w:t>KRS 0000126048     NIP 851-27-98-979</w:t>
    </w:r>
  </w:p>
  <w:p w:rsidR="00B77F84" w:rsidRPr="004D0060" w:rsidRDefault="00AB47C6" w:rsidP="004D0060">
    <w:pPr>
      <w:rPr>
        <w:rFonts w:ascii="TitilliumText25L" w:hAnsi="TitilliumText25L" w:cs="Tahoma"/>
        <w:sz w:val="18"/>
        <w:szCs w:val="18"/>
      </w:rPr>
    </w:pPr>
    <w:r w:rsidRPr="004D0060">
      <w:rPr>
        <w:rFonts w:ascii="TitilliumText25L" w:hAnsi="TitilliumText25L" w:cs="Tahoma"/>
        <w:sz w:val="18"/>
        <w:szCs w:val="18"/>
        <w:lang w:val="en-US"/>
      </w:rPr>
      <w:t xml:space="preserve">                                                 </w:t>
    </w:r>
    <w:r w:rsidR="004D0060">
      <w:rPr>
        <w:rFonts w:ascii="TitilliumText25L" w:hAnsi="TitilliumText25L" w:cs="Tahoma"/>
        <w:sz w:val="18"/>
        <w:szCs w:val="18"/>
        <w:lang w:val="en-US"/>
      </w:rPr>
      <w:t xml:space="preserve">         </w:t>
    </w:r>
    <w:r w:rsidRPr="004D0060">
      <w:rPr>
        <w:rFonts w:ascii="TitilliumText25L" w:hAnsi="TitilliumText25L" w:cs="Tahoma"/>
        <w:sz w:val="18"/>
        <w:szCs w:val="18"/>
        <w:lang w:val="en-US"/>
      </w:rPr>
      <w:t xml:space="preserve"> </w:t>
    </w:r>
    <w:r w:rsidRPr="004D0060">
      <w:rPr>
        <w:rFonts w:ascii="TitilliumText25L" w:hAnsi="TitilliumText25L" w:cs="Tahoma"/>
        <w:sz w:val="18"/>
        <w:szCs w:val="18"/>
      </w:rPr>
      <w:t>biuro@funduszpomerania.pl</w:t>
    </w:r>
    <w:r w:rsidRPr="004D0060">
      <w:rPr>
        <w:rFonts w:ascii="TitilliumText25L" w:hAnsi="TitilliumText25L" w:cs="Tahoma"/>
        <w:sz w:val="18"/>
        <w:szCs w:val="18"/>
      </w:rPr>
      <w:tab/>
    </w:r>
    <w:r w:rsidRPr="004D0060">
      <w:rPr>
        <w:rFonts w:ascii="TitilliumText25L" w:hAnsi="TitilliumText25L" w:cs="Tahoma"/>
        <w:sz w:val="18"/>
        <w:szCs w:val="18"/>
      </w:rPr>
      <w:t xml:space="preserve">                </w:t>
    </w:r>
    <w:r w:rsidRPr="004D0060">
      <w:rPr>
        <w:rFonts w:ascii="TitilliumText25L" w:hAnsi="TitilliumText25L" w:cs="Tahoma"/>
        <w:sz w:val="18"/>
        <w:szCs w:val="18"/>
      </w:rPr>
      <w:t xml:space="preserve">Kapitał zakładowy: </w:t>
    </w:r>
    <w:r w:rsidRPr="004D0060">
      <w:rPr>
        <w:rFonts w:ascii="TitilliumText25L" w:hAnsi="TitilliumText25L" w:cs="Tahoma"/>
        <w:sz w:val="18"/>
        <w:szCs w:val="18"/>
      </w:rPr>
      <w:t>12.150.000</w:t>
    </w:r>
    <w:r w:rsidRPr="004D0060">
      <w:rPr>
        <w:rFonts w:ascii="TitilliumText25L" w:hAnsi="TitilliumText25L" w:cs="Tahoma"/>
        <w:sz w:val="18"/>
        <w:szCs w:val="18"/>
      </w:rPr>
      <w:t>,00 PLN</w:t>
    </w:r>
  </w:p>
  <w:p w:rsidR="00B77F84" w:rsidRPr="00102EE3" w:rsidRDefault="00AB47C6" w:rsidP="00102EE3">
    <w:pPr>
      <w:jc w:val="both"/>
      <w:rPr>
        <w:rFonts w:ascii="Tahoma" w:hAnsi="Tahoma" w:cs="Tahoma"/>
        <w:sz w:val="16"/>
        <w:szCs w:val="16"/>
      </w:rPr>
    </w:pPr>
  </w:p>
  <w:p w:rsidR="00B77F84" w:rsidRDefault="00AB47C6" w:rsidP="0000626D">
    <w:pPr>
      <w:tabs>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7C6" w:rsidRDefault="00AB47C6" w:rsidP="004D0060">
      <w:r>
        <w:separator/>
      </w:r>
    </w:p>
  </w:footnote>
  <w:footnote w:type="continuationSeparator" w:id="0">
    <w:p w:rsidR="00AB47C6" w:rsidRDefault="00AB47C6" w:rsidP="004D0060">
      <w:r>
        <w:continuationSeparator/>
      </w:r>
    </w:p>
  </w:footnote>
  <w:footnote w:id="1">
    <w:p w:rsidR="004D0060" w:rsidRPr="00AD4586" w:rsidRDefault="004D0060" w:rsidP="004D0060">
      <w:pPr>
        <w:pStyle w:val="Tekstprzypisudolnego"/>
      </w:pPr>
      <w:r w:rsidRPr="00AD4586">
        <w:rPr>
          <w:rStyle w:val="Odwoanieprzypisudolnego"/>
        </w:rPr>
        <w:footnoteRef/>
      </w:r>
      <w:r w:rsidRPr="00AD4586">
        <w:t xml:space="preserve"> Niepotrzebne skreślić. </w:t>
      </w:r>
    </w:p>
  </w:footnote>
  <w:footnote w:id="2">
    <w:p w:rsidR="004D0060" w:rsidRPr="00AD4586" w:rsidRDefault="004D0060" w:rsidP="004D0060">
      <w:pPr>
        <w:pStyle w:val="Tekstprzypisudolnego"/>
      </w:pPr>
      <w:r w:rsidRPr="00AD4586">
        <w:rPr>
          <w:rStyle w:val="Odwoanieprzypisudolnego"/>
        </w:rPr>
        <w:footnoteRef/>
      </w:r>
      <w:r w:rsidRPr="00AD4586">
        <w:t xml:space="preserve"> Jeśli dotyczy.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F84" w:rsidRDefault="00AB47C6">
    <w:pPr>
      <w:pStyle w:val="Nagwek"/>
    </w:pPr>
    <w:r>
      <w:rPr>
        <w:noProof/>
      </w:rPr>
      <mc:AlternateContent>
        <mc:Choice Requires="wps">
          <w:drawing>
            <wp:inline distT="0" distB="0" distL="0" distR="0" wp14:anchorId="6A02FAE7" wp14:editId="0F606B07">
              <wp:extent cx="1879600" cy="10160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96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F62F0" id="AutoShape 1" o:spid="_x0000_s1026" style="width:148pt;height: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96E20BCE"/>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07"/>
        </w:tabs>
        <w:ind w:left="-207"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712CD7"/>
    <w:multiLevelType w:val="hybridMultilevel"/>
    <w:tmpl w:val="9B1AD8FE"/>
    <w:lvl w:ilvl="0" w:tplc="0CDE1FBA">
      <w:start w:val="1"/>
      <w:numFmt w:val="lowerLetter"/>
      <w:lvlText w:val="%1)"/>
      <w:lvlJc w:val="left"/>
      <w:pPr>
        <w:ind w:left="1363" w:hanging="360"/>
      </w:pPr>
      <w:rPr>
        <w:rFonts w:ascii="Times New Roman" w:eastAsia="Calibri" w:hAnsi="Times New Roman" w:cs="Times New Roman" w:hint="default"/>
        <w:strike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 w15:restartNumberingAfterBreak="0">
    <w:nsid w:val="089E52FF"/>
    <w:multiLevelType w:val="singleLevel"/>
    <w:tmpl w:val="6944F20A"/>
    <w:lvl w:ilvl="0">
      <w:start w:val="1"/>
      <w:numFmt w:val="decimal"/>
      <w:lvlText w:val="%1."/>
      <w:lvlJc w:val="left"/>
      <w:pPr>
        <w:tabs>
          <w:tab w:val="num" w:pos="360"/>
        </w:tabs>
        <w:ind w:left="360" w:hanging="360"/>
      </w:pPr>
      <w:rPr>
        <w:rFonts w:hint="default"/>
        <w:b w:val="0"/>
      </w:rPr>
    </w:lvl>
  </w:abstractNum>
  <w:abstractNum w:abstractNumId="3" w15:restartNumberingAfterBreak="0">
    <w:nsid w:val="0E0E63DF"/>
    <w:multiLevelType w:val="hybridMultilevel"/>
    <w:tmpl w:val="52144C1C"/>
    <w:lvl w:ilvl="0" w:tplc="5328862E">
      <w:start w:val="1"/>
      <w:numFmt w:val="lowerLetter"/>
      <w:lvlText w:val="%1)"/>
      <w:lvlJc w:val="left"/>
      <w:pPr>
        <w:ind w:left="720" w:hanging="360"/>
      </w:pPr>
    </w:lvl>
    <w:lvl w:ilvl="1" w:tplc="41689B8E">
      <w:start w:val="1"/>
      <w:numFmt w:val="decimal"/>
      <w:lvlText w:val="%2)"/>
      <w:lvlJc w:val="left"/>
      <w:pPr>
        <w:ind w:left="785"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3B2F72"/>
    <w:multiLevelType w:val="hybridMultilevel"/>
    <w:tmpl w:val="0628A096"/>
    <w:lvl w:ilvl="0" w:tplc="0415000F">
      <w:start w:val="1"/>
      <w:numFmt w:val="decimal"/>
      <w:lvlText w:val="%1."/>
      <w:lvlJc w:val="left"/>
      <w:pPr>
        <w:tabs>
          <w:tab w:val="num" w:pos="360"/>
        </w:tabs>
        <w:ind w:left="360" w:hanging="360"/>
      </w:pPr>
      <w:rPr>
        <w:rFonts w:hint="default"/>
      </w:rPr>
    </w:lvl>
    <w:lvl w:ilvl="1" w:tplc="1840973A">
      <w:start w:val="1"/>
      <w:numFmt w:val="decimal"/>
      <w:lvlText w:val="%2."/>
      <w:lvlJc w:val="left"/>
      <w:pPr>
        <w:tabs>
          <w:tab w:val="num" w:pos="360"/>
        </w:tabs>
        <w:ind w:left="360" w:hanging="360"/>
      </w:pPr>
      <w:rPr>
        <w:rFonts w:ascii="Times New Roman" w:eastAsia="Times New Roman" w:hAnsi="Times New Roman" w:cs="Times New Roman"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CD61BB"/>
    <w:multiLevelType w:val="hybridMultilevel"/>
    <w:tmpl w:val="2BC474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54C3D9C"/>
    <w:multiLevelType w:val="multilevel"/>
    <w:tmpl w:val="17F2EBF2"/>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426"/>
        </w:tabs>
        <w:ind w:left="426" w:hanging="360"/>
      </w:pPr>
      <w:rPr>
        <w:rFonts w:ascii="Times New Roman" w:eastAsia="Times New Roman" w:hAnsi="Times New Roman" w:cs="Times New Roman"/>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200636DA"/>
    <w:multiLevelType w:val="hybridMultilevel"/>
    <w:tmpl w:val="D1E86C90"/>
    <w:lvl w:ilvl="0" w:tplc="406256EC">
      <w:start w:val="1"/>
      <w:numFmt w:val="lowerLetter"/>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 w15:restartNumberingAfterBreak="0">
    <w:nsid w:val="287838C9"/>
    <w:multiLevelType w:val="hybridMultilevel"/>
    <w:tmpl w:val="8EC463EE"/>
    <w:lvl w:ilvl="0" w:tplc="749E3452">
      <w:start w:val="1"/>
      <w:numFmt w:val="lowerLetter"/>
      <w:lvlText w:val="%1)"/>
      <w:lvlJc w:val="left"/>
      <w:pPr>
        <w:ind w:left="1244" w:hanging="9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A1A5722"/>
    <w:multiLevelType w:val="hybridMultilevel"/>
    <w:tmpl w:val="03A88C9C"/>
    <w:lvl w:ilvl="0" w:tplc="BF3A8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5137D"/>
    <w:multiLevelType w:val="hybridMultilevel"/>
    <w:tmpl w:val="39A24730"/>
    <w:lvl w:ilvl="0" w:tplc="5328862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CA19C5"/>
    <w:multiLevelType w:val="hybridMultilevel"/>
    <w:tmpl w:val="DB8C4DF2"/>
    <w:lvl w:ilvl="0" w:tplc="014896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7251C"/>
    <w:multiLevelType w:val="hybridMultilevel"/>
    <w:tmpl w:val="1B9ECC5E"/>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B6D79CF"/>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F0F7556"/>
    <w:multiLevelType w:val="multilevel"/>
    <w:tmpl w:val="9D9C101C"/>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DBE2812"/>
    <w:multiLevelType w:val="hybridMultilevel"/>
    <w:tmpl w:val="45FEA88A"/>
    <w:lvl w:ilvl="0" w:tplc="3E76897A">
      <w:start w:val="1"/>
      <w:numFmt w:val="bullet"/>
      <w:lvlText w:val=""/>
      <w:lvlJc w:val="left"/>
      <w:pPr>
        <w:ind w:left="1080" w:hanging="360"/>
      </w:pPr>
      <w:rPr>
        <w:rFonts w:ascii="Symbol" w:hAnsi="Symbol" w:hint="default"/>
        <w:b/>
        <w:sz w:val="32"/>
        <w:szCs w:val="3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4EC76989"/>
    <w:multiLevelType w:val="hybridMultilevel"/>
    <w:tmpl w:val="6D609910"/>
    <w:lvl w:ilvl="0" w:tplc="480EBA88">
      <w:start w:val="1"/>
      <w:numFmt w:val="decimal"/>
      <w:lvlText w:val="%1)"/>
      <w:lvlJc w:val="left"/>
      <w:pPr>
        <w:ind w:left="720" w:hanging="360"/>
      </w:pPr>
      <w:rPr>
        <w:b w:val="0"/>
        <w:i w:val="0"/>
      </w:rPr>
    </w:lvl>
    <w:lvl w:ilvl="1" w:tplc="84C4B6D2">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79688B"/>
    <w:multiLevelType w:val="multilevel"/>
    <w:tmpl w:val="C4EAE6DA"/>
    <w:lvl w:ilvl="0">
      <w:start w:val="1"/>
      <w:numFmt w:val="decimal"/>
      <w:lvlText w:val="%1."/>
      <w:lvlJc w:val="left"/>
      <w:pPr>
        <w:tabs>
          <w:tab w:val="num" w:pos="360"/>
        </w:tabs>
        <w:ind w:left="360" w:hanging="360"/>
      </w:pPr>
      <w:rPr>
        <w:rFonts w:cs="Times New Roman" w:hint="default"/>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1E876D1"/>
    <w:multiLevelType w:val="hybridMultilevel"/>
    <w:tmpl w:val="F70C2FD6"/>
    <w:name w:val="WW8Num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A32EAEC4">
      <w:start w:val="1"/>
      <w:numFmt w:val="decimal"/>
      <w:lvlText w:val="%7."/>
      <w:lvlJc w:val="left"/>
      <w:pPr>
        <w:tabs>
          <w:tab w:val="num" w:pos="0"/>
        </w:tabs>
        <w:ind w:left="0" w:hanging="360"/>
      </w:pPr>
      <w:rPr>
        <w:color w:val="auto"/>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4296F60"/>
    <w:multiLevelType w:val="multilevel"/>
    <w:tmpl w:val="8B78F604"/>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ascii="Times New Roman" w:eastAsia="Calibri" w:hAnsi="Times New Roman" w:cs="Times New Roman" w:hint="default"/>
        <w:b w:val="0"/>
        <w:i w:val="0"/>
        <w:iCs/>
        <w:strike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21" w15:restartNumberingAfterBreak="0">
    <w:nsid w:val="58E638F1"/>
    <w:multiLevelType w:val="hybridMultilevel"/>
    <w:tmpl w:val="95F6ABA4"/>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6017298F"/>
    <w:multiLevelType w:val="hybridMultilevel"/>
    <w:tmpl w:val="D26E7F4C"/>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876"/>
        </w:tabs>
        <w:ind w:left="876"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4"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tentative="1">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25" w15:restartNumberingAfterBreak="0">
    <w:nsid w:val="67FF6D0D"/>
    <w:multiLevelType w:val="hybridMultilevel"/>
    <w:tmpl w:val="D03C07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72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5D5592"/>
    <w:multiLevelType w:val="hybridMultilevel"/>
    <w:tmpl w:val="D070DCC4"/>
    <w:lvl w:ilvl="0" w:tplc="2E921812">
      <w:start w:val="1"/>
      <w:numFmt w:val="lowerLetter"/>
      <w:lvlText w:val="d%1)"/>
      <w:lvlJc w:val="left"/>
      <w:pPr>
        <w:ind w:left="1070" w:hanging="360"/>
      </w:pPr>
      <w:rPr>
        <w:rFonts w:ascii="Times New Roman" w:eastAsia="Calibri" w:hAnsi="Times New Roman" w:cs="Times New Roman"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69A406D8"/>
    <w:multiLevelType w:val="multilevel"/>
    <w:tmpl w:val="36EA39B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786" w:hanging="360"/>
      </w:pPr>
    </w:lvl>
    <w:lvl w:ilvl="3">
      <w:numFmt w:val="decimal"/>
      <w:lvlText w:val="%4"/>
      <w:lvlJc w:val="left"/>
      <w:pPr>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A3E2C34"/>
    <w:multiLevelType w:val="hybridMultilevel"/>
    <w:tmpl w:val="0A72F828"/>
    <w:lvl w:ilvl="0" w:tplc="46967458">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6F219D"/>
    <w:multiLevelType w:val="hybridMultilevel"/>
    <w:tmpl w:val="6CC08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4E1353"/>
    <w:multiLevelType w:val="hybridMultilevel"/>
    <w:tmpl w:val="0CB01A14"/>
    <w:lvl w:ilvl="0" w:tplc="0415000F">
      <w:start w:val="1"/>
      <w:numFmt w:val="decimal"/>
      <w:lvlText w:val="%1."/>
      <w:lvlJc w:val="left"/>
      <w:pPr>
        <w:ind w:left="1080" w:hanging="360"/>
      </w:pPr>
      <w:rPr>
        <w:rFonts w:hint="default"/>
      </w:rPr>
    </w:lvl>
    <w:lvl w:ilvl="1" w:tplc="04150017">
      <w:start w:val="1"/>
      <w:numFmt w:val="lowerLetter"/>
      <w:lvlText w:val="%2)"/>
      <w:lvlJc w:val="left"/>
      <w:pPr>
        <w:ind w:left="72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8144B8"/>
    <w:multiLevelType w:val="multilevel"/>
    <w:tmpl w:val="041C0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810897"/>
    <w:multiLevelType w:val="hybridMultilevel"/>
    <w:tmpl w:val="63C6183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7670E38"/>
    <w:multiLevelType w:val="hybridMultilevel"/>
    <w:tmpl w:val="E26282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C05AD8"/>
    <w:multiLevelType w:val="multilevel"/>
    <w:tmpl w:val="2D46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80CD9"/>
    <w:multiLevelType w:val="hybridMultilevel"/>
    <w:tmpl w:val="3B3CFC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271FCF"/>
    <w:multiLevelType w:val="hybridMultilevel"/>
    <w:tmpl w:val="E74C0556"/>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36CC818C">
      <w:start w:val="1"/>
      <w:numFmt w:val="lowerLetter"/>
      <w:lvlText w:val="%5)"/>
      <w:lvlJc w:val="left"/>
      <w:pPr>
        <w:tabs>
          <w:tab w:val="num" w:pos="786"/>
        </w:tabs>
        <w:ind w:left="786" w:hanging="360"/>
      </w:pPr>
      <w:rPr>
        <w:rFonts w:ascii="Times New Roman" w:hAnsi="Times New Roman" w:cs="Times New Roman"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2"/>
  </w:num>
  <w:num w:numId="2">
    <w:abstractNumId w:val="2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9"/>
  </w:num>
  <w:num w:numId="6">
    <w:abstractNumId w:val="9"/>
  </w:num>
  <w:num w:numId="7">
    <w:abstractNumId w:val="11"/>
  </w:num>
  <w:num w:numId="8">
    <w:abstractNumId w:val="16"/>
  </w:num>
  <w:num w:numId="9">
    <w:abstractNumId w:val="34"/>
  </w:num>
  <w:num w:numId="10">
    <w:abstractNumId w:val="31"/>
  </w:num>
  <w:num w:numId="11">
    <w:abstractNumId w:val="28"/>
  </w:num>
  <w:num w:numId="12">
    <w:abstractNumId w:val="21"/>
  </w:num>
  <w:num w:numId="13">
    <w:abstractNumId w:val="23"/>
  </w:num>
  <w:num w:numId="14">
    <w:abstractNumId w:val="19"/>
  </w:num>
  <w:num w:numId="15">
    <w:abstractNumId w:val="0"/>
  </w:num>
  <w:num w:numId="16">
    <w:abstractNumId w:val="6"/>
  </w:num>
  <w:num w:numId="17">
    <w:abstractNumId w:val="5"/>
  </w:num>
  <w:num w:numId="18">
    <w:abstractNumId w:val="37"/>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0"/>
  </w:num>
  <w:num w:numId="34">
    <w:abstractNumId w:val="1"/>
  </w:num>
  <w:num w:numId="35">
    <w:abstractNumId w:val="4"/>
  </w:num>
  <w:num w:numId="36">
    <w:abstractNumId w:val="30"/>
  </w:num>
  <w:num w:numId="37">
    <w:abstractNumId w:val="3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763"/>
    <w:rsid w:val="003C743D"/>
    <w:rsid w:val="004D0060"/>
    <w:rsid w:val="00513588"/>
    <w:rsid w:val="005D519E"/>
    <w:rsid w:val="00801763"/>
    <w:rsid w:val="00AB47C6"/>
    <w:rsid w:val="00AD3EA9"/>
    <w:rsid w:val="00DF4393"/>
    <w:rsid w:val="00E511FE"/>
    <w:rsid w:val="00F90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287"/>
  <w15:chartTrackingRefBased/>
  <w15:docId w15:val="{5216C517-CDE7-44AD-A043-60637AF0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176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umerowanie,BulletC,Wyliczanie,Obiekt,normalny tekst,Akapit z listą31,Bullets,List Paragraph"/>
    <w:basedOn w:val="Normalny"/>
    <w:link w:val="AkapitzlistZnak"/>
    <w:uiPriority w:val="34"/>
    <w:qFormat/>
    <w:rsid w:val="00801763"/>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Preambuła Znak,Numerowanie Znak,BulletC Znak,Wyliczanie Znak,Obiekt Znak,normalny tekst Znak,Akapit z listą31 Znak,Bullets Znak,List Paragraph Znak"/>
    <w:link w:val="Akapitzlist"/>
    <w:uiPriority w:val="34"/>
    <w:locked/>
    <w:rsid w:val="00801763"/>
    <w:rPr>
      <w:rFonts w:ascii="Calibri" w:eastAsia="Calibri" w:hAnsi="Calibri" w:cs="Times New Roman"/>
      <w:lang w:val="x-none"/>
    </w:rPr>
  </w:style>
  <w:style w:type="paragraph" w:styleId="Nagwek">
    <w:name w:val="header"/>
    <w:aliases w:val="Nagłówek strony,Nagłówek strony1,Nagłówek strony11,Nagłówek strony11 Znak Znak,Nagłówek tabeli"/>
    <w:basedOn w:val="Normalny"/>
    <w:link w:val="NagwekZnak1"/>
    <w:uiPriority w:val="99"/>
    <w:rsid w:val="004D0060"/>
    <w:pPr>
      <w:tabs>
        <w:tab w:val="center" w:pos="4536"/>
        <w:tab w:val="right" w:pos="9072"/>
      </w:tabs>
    </w:pPr>
    <w:rPr>
      <w:sz w:val="24"/>
      <w:szCs w:val="24"/>
    </w:rPr>
  </w:style>
  <w:style w:type="character" w:customStyle="1" w:styleId="NagwekZnak">
    <w:name w:val="Nagłówek Znak"/>
    <w:basedOn w:val="Domylnaczcionkaakapitu"/>
    <w:uiPriority w:val="99"/>
    <w:semiHidden/>
    <w:rsid w:val="004D006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D0060"/>
    <w:pPr>
      <w:tabs>
        <w:tab w:val="center" w:pos="4536"/>
        <w:tab w:val="right" w:pos="9072"/>
      </w:tabs>
    </w:pPr>
  </w:style>
  <w:style w:type="character" w:customStyle="1" w:styleId="StopkaZnak">
    <w:name w:val="Stopka Znak"/>
    <w:basedOn w:val="Domylnaczcionkaakapitu"/>
    <w:link w:val="Stopka"/>
    <w:uiPriority w:val="99"/>
    <w:rsid w:val="004D0060"/>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4D006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rsid w:val="004D0060"/>
    <w:rPr>
      <w:rFonts w:ascii="Times New Roman" w:eastAsia="Calibri" w:hAnsi="Times New Roman" w:cs="Times New Roman"/>
      <w:sz w:val="20"/>
      <w:szCs w:val="20"/>
      <w:lang w:eastAsia="en-GB"/>
    </w:rPr>
  </w:style>
  <w:style w:type="character" w:styleId="Odwoanieprzypisudolnego">
    <w:name w:val="footnote reference"/>
    <w:uiPriority w:val="99"/>
    <w:unhideWhenUsed/>
    <w:rsid w:val="004D0060"/>
    <w:rPr>
      <w:shd w:val="clear" w:color="auto" w:fill="auto"/>
      <w:vertAlign w:val="superscript"/>
    </w:rPr>
  </w:style>
  <w:style w:type="character" w:customStyle="1" w:styleId="NagwekZnak1">
    <w:name w:val="Nagłówek Znak1"/>
    <w:aliases w:val="Nagłówek strony Znak,Nagłówek strony1 Znak,Nagłówek strony11 Znak,Nagłówek strony11 Znak Znak Znak,Nagłówek tabeli Znak"/>
    <w:link w:val="Nagwek"/>
    <w:uiPriority w:val="99"/>
    <w:rsid w:val="004D006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9234</Words>
  <Characters>55407</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Rutkowska</dc:creator>
  <cp:keywords/>
  <dc:description/>
  <cp:lastModifiedBy>Katarzyna Rutkowska</cp:lastModifiedBy>
  <cp:revision>2</cp:revision>
  <dcterms:created xsi:type="dcterms:W3CDTF">2019-07-01T08:37:00Z</dcterms:created>
  <dcterms:modified xsi:type="dcterms:W3CDTF">2019-07-01T08:37:00Z</dcterms:modified>
</cp:coreProperties>
</file>