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FD20" w14:textId="77777777" w:rsidR="00CA3A84" w:rsidRDefault="00CA3A84" w:rsidP="007B0369">
      <w:pPr>
        <w:pStyle w:val="Bezodstpw"/>
        <w:jc w:val="right"/>
        <w:rPr>
          <w:rFonts w:ascii="Times New Roman" w:hAnsi="Times New Roman"/>
        </w:rPr>
      </w:pPr>
    </w:p>
    <w:p w14:paraId="50B7ACA9" w14:textId="4D6A9677" w:rsidR="007B0369" w:rsidRPr="00DE16C1" w:rsidRDefault="00BE71EF" w:rsidP="007B0369">
      <w:pPr>
        <w:pStyle w:val="Bezodstpw"/>
        <w:jc w:val="right"/>
        <w:rPr>
          <w:rFonts w:ascii="Times New Roman" w:hAnsi="Times New Roman"/>
        </w:rPr>
      </w:pPr>
      <w:r w:rsidRPr="003234FC">
        <w:rPr>
          <w:rFonts w:ascii="Times New Roman" w:hAnsi="Times New Roman"/>
          <w:color w:val="FF0000"/>
        </w:rPr>
        <w:t xml:space="preserve"> </w:t>
      </w:r>
      <w:r w:rsidR="007B0369" w:rsidRPr="00DE16C1">
        <w:rPr>
          <w:rFonts w:ascii="Times New Roman" w:hAnsi="Times New Roman"/>
        </w:rPr>
        <w:t xml:space="preserve">Załącznik nr </w:t>
      </w:r>
      <w:r w:rsidR="00F52405" w:rsidRPr="00DE16C1">
        <w:rPr>
          <w:rFonts w:ascii="Times New Roman" w:hAnsi="Times New Roman"/>
        </w:rPr>
        <w:t>3</w:t>
      </w:r>
      <w:r w:rsidR="007B0369" w:rsidRPr="00DE16C1">
        <w:rPr>
          <w:rFonts w:ascii="Times New Roman" w:hAnsi="Times New Roman"/>
        </w:rPr>
        <w:t xml:space="preserve"> do Zarządzenia </w:t>
      </w:r>
      <w:r w:rsidR="001E2B07">
        <w:rPr>
          <w:rFonts w:ascii="Times New Roman" w:hAnsi="Times New Roman"/>
        </w:rPr>
        <w:t>N</w:t>
      </w:r>
      <w:r w:rsidR="007B0369" w:rsidRPr="00DE16C1">
        <w:rPr>
          <w:rFonts w:ascii="Times New Roman" w:hAnsi="Times New Roman"/>
        </w:rPr>
        <w:t xml:space="preserve">r </w:t>
      </w:r>
      <w:r w:rsidR="001E2B07">
        <w:rPr>
          <w:rFonts w:ascii="Times New Roman" w:hAnsi="Times New Roman"/>
        </w:rPr>
        <w:t>3</w:t>
      </w:r>
      <w:r w:rsidR="007B0369" w:rsidRPr="00DE16C1">
        <w:rPr>
          <w:rFonts w:ascii="Times New Roman" w:hAnsi="Times New Roman"/>
        </w:rPr>
        <w:t>/20</w:t>
      </w:r>
      <w:r w:rsidR="00C419A1" w:rsidRPr="00DE16C1">
        <w:rPr>
          <w:rFonts w:ascii="Times New Roman" w:hAnsi="Times New Roman"/>
        </w:rPr>
        <w:t>2</w:t>
      </w:r>
      <w:r w:rsidR="001E2B07">
        <w:rPr>
          <w:rFonts w:ascii="Times New Roman" w:hAnsi="Times New Roman"/>
        </w:rPr>
        <w:t>5</w:t>
      </w:r>
      <w:r w:rsidR="007B0369" w:rsidRPr="00DE16C1">
        <w:rPr>
          <w:rFonts w:ascii="Times New Roman" w:hAnsi="Times New Roman"/>
        </w:rPr>
        <w:t xml:space="preserve"> </w:t>
      </w:r>
    </w:p>
    <w:p w14:paraId="3167A8C9" w14:textId="5238802B" w:rsidR="007B0369" w:rsidRPr="00DE16C1" w:rsidRDefault="007B0369" w:rsidP="007B0369">
      <w:pPr>
        <w:pStyle w:val="Bezodstpw"/>
        <w:ind w:left="4248" w:firstLine="708"/>
        <w:jc w:val="right"/>
        <w:rPr>
          <w:rFonts w:ascii="Times New Roman" w:hAnsi="Times New Roman"/>
        </w:rPr>
      </w:pPr>
      <w:r w:rsidRPr="00DE16C1">
        <w:rPr>
          <w:rFonts w:ascii="Times New Roman" w:hAnsi="Times New Roman"/>
        </w:rPr>
        <w:t xml:space="preserve">Dyrektora ZLA z dnia </w:t>
      </w:r>
      <w:r w:rsidR="00C10952" w:rsidRPr="00DE16C1">
        <w:rPr>
          <w:rFonts w:ascii="Times New Roman" w:hAnsi="Times New Roman"/>
        </w:rPr>
        <w:t xml:space="preserve"> </w:t>
      </w:r>
      <w:r w:rsidR="001E2B07">
        <w:rPr>
          <w:rFonts w:ascii="Times New Roman" w:hAnsi="Times New Roman"/>
        </w:rPr>
        <w:t>13</w:t>
      </w:r>
      <w:r w:rsidR="00325AAB" w:rsidRPr="00DE16C1">
        <w:rPr>
          <w:rFonts w:ascii="Times New Roman" w:hAnsi="Times New Roman"/>
        </w:rPr>
        <w:t>.</w:t>
      </w:r>
      <w:r w:rsidR="001E2B07">
        <w:rPr>
          <w:rFonts w:ascii="Times New Roman" w:hAnsi="Times New Roman"/>
        </w:rPr>
        <w:t>02</w:t>
      </w:r>
      <w:r w:rsidR="005B3B13" w:rsidRPr="00DE16C1">
        <w:rPr>
          <w:rFonts w:ascii="Times New Roman" w:hAnsi="Times New Roman"/>
        </w:rPr>
        <w:t>.</w:t>
      </w:r>
      <w:r w:rsidRPr="00DE16C1">
        <w:rPr>
          <w:rFonts w:ascii="Times New Roman" w:hAnsi="Times New Roman"/>
        </w:rPr>
        <w:t>20</w:t>
      </w:r>
      <w:r w:rsidR="00C419A1" w:rsidRPr="00DE16C1">
        <w:rPr>
          <w:rFonts w:ascii="Times New Roman" w:hAnsi="Times New Roman"/>
        </w:rPr>
        <w:t>2</w:t>
      </w:r>
      <w:r w:rsidR="001E2B07">
        <w:rPr>
          <w:rFonts w:ascii="Times New Roman" w:hAnsi="Times New Roman"/>
        </w:rPr>
        <w:t>5</w:t>
      </w:r>
      <w:r w:rsidR="00C419A1" w:rsidRPr="00DE16C1">
        <w:rPr>
          <w:rFonts w:ascii="Times New Roman" w:hAnsi="Times New Roman"/>
        </w:rPr>
        <w:t xml:space="preserve"> </w:t>
      </w:r>
      <w:r w:rsidRPr="00DE16C1">
        <w:rPr>
          <w:rFonts w:ascii="Times New Roman" w:hAnsi="Times New Roman"/>
        </w:rPr>
        <w:t>r.</w:t>
      </w:r>
    </w:p>
    <w:p w14:paraId="70C2F53E" w14:textId="77777777" w:rsidR="007B0369" w:rsidRPr="00DE16C1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02473DA5" w14:textId="77777777"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Zamówienie:</w:t>
      </w:r>
    </w:p>
    <w:p w14:paraId="021488A2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 Zakład</w:t>
      </w:r>
    </w:p>
    <w:p w14:paraId="68CA705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Lecznictwa Ambulatoryjnego w Sosnowcu</w:t>
      </w:r>
    </w:p>
    <w:p w14:paraId="3944A101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18E168AD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NIP-644-28-68-974  REGON- 272797045</w:t>
      </w:r>
    </w:p>
    <w:p w14:paraId="1A796900" w14:textId="77777777" w:rsidR="007B0369" w:rsidRPr="00A61739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61739">
        <w:rPr>
          <w:rFonts w:ascii="Times New Roman" w:hAnsi="Times New Roman"/>
          <w:sz w:val="24"/>
          <w:szCs w:val="24"/>
        </w:rPr>
        <w:t>Tel.32-368 48 74, fax 32-293 67 64</w:t>
      </w:r>
    </w:p>
    <w:p w14:paraId="3EBDE8A9" w14:textId="77777777" w:rsidR="007B0369" w:rsidRPr="00651B48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Pr="00A61739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A61739">
        <w:rPr>
          <w:rFonts w:ascii="Times New Roman" w:hAnsi="Times New Roman"/>
          <w:sz w:val="24"/>
          <w:szCs w:val="24"/>
        </w:rPr>
        <w:t xml:space="preserve"> </w:t>
      </w:r>
    </w:p>
    <w:p w14:paraId="16937610" w14:textId="77777777" w:rsidR="007B0369" w:rsidRDefault="007B036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SZCZEGÓŁOWE WARUNKI KONKURSU OFERT  (SWKO)</w:t>
      </w:r>
    </w:p>
    <w:p w14:paraId="3F4EB747" w14:textId="77777777" w:rsidR="00C21599" w:rsidRDefault="00C2159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D9897" w14:textId="7EF17126" w:rsidR="00C21599" w:rsidRDefault="00C21599" w:rsidP="00C215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26 ustawy z dnia 15 kwietnia 2011 roku o działalności leczniczej (t.j. Dz. U. z 202</w:t>
      </w:r>
      <w:r w:rsidR="00C41C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 poz. </w:t>
      </w:r>
      <w:r w:rsidR="00C41CA3">
        <w:rPr>
          <w:rFonts w:ascii="Times New Roman" w:hAnsi="Times New Roman"/>
          <w:sz w:val="24"/>
          <w:szCs w:val="24"/>
        </w:rPr>
        <w:t>799</w:t>
      </w:r>
      <w:r>
        <w:rPr>
          <w:rFonts w:ascii="Times New Roman" w:hAnsi="Times New Roman"/>
          <w:sz w:val="24"/>
          <w:szCs w:val="24"/>
        </w:rPr>
        <w:t xml:space="preserve"> z późn. zm. ) oraz art. 146 ust. 1 ustawy z dnia 27 sierpnia 2004 roku o świadczeniach opieki zdrowotnej finansowanych  ze środków publicznych (t.j. Dz. U. z 202</w:t>
      </w:r>
      <w:r w:rsidR="002D193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103854">
        <w:rPr>
          <w:rFonts w:ascii="Times New Roman" w:hAnsi="Times New Roman"/>
          <w:sz w:val="24"/>
          <w:szCs w:val="24"/>
        </w:rPr>
        <w:t>146</w:t>
      </w:r>
      <w:r>
        <w:rPr>
          <w:rFonts w:ascii="Times New Roman" w:hAnsi="Times New Roman"/>
          <w:sz w:val="24"/>
          <w:szCs w:val="24"/>
        </w:rPr>
        <w:t xml:space="preserve">  z późn. zm.)</w:t>
      </w:r>
    </w:p>
    <w:p w14:paraId="4C038D4E" w14:textId="77777777" w:rsidR="00C21599" w:rsidRDefault="00C21599" w:rsidP="00C21599">
      <w:pPr>
        <w:pStyle w:val="Bezodstpw"/>
        <w:spacing w:line="36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>Ilekroć mowa o:</w:t>
      </w:r>
    </w:p>
    <w:p w14:paraId="3F50C8DF" w14:textId="77777777" w:rsidR="00C21599" w:rsidRDefault="00C21599" w:rsidP="00C2159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>
        <w:rPr>
          <w:rFonts w:ascii="Times New Roman" w:hAnsi="Times New Roman"/>
          <w:i/>
          <w:sz w:val="24"/>
          <w:szCs w:val="24"/>
        </w:rPr>
        <w:t>„udzielającym  zamówienie”</w:t>
      </w:r>
      <w:r>
        <w:rPr>
          <w:rFonts w:ascii="Times New Roman" w:hAnsi="Times New Roman"/>
          <w:sz w:val="24"/>
          <w:szCs w:val="24"/>
        </w:rPr>
        <w:t xml:space="preserve">  -  należy  przez to rozumieć Samodzielny Publiczny Zakład Lecznictwa Ambulatoryjnego z siedzibą w Sosnowcu przy ul. Wawel 15.</w:t>
      </w:r>
    </w:p>
    <w:p w14:paraId="1936DD32" w14:textId="77777777" w:rsidR="00C21599" w:rsidRDefault="00C21599" w:rsidP="00C2159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2)  „</w:t>
      </w:r>
      <w:r>
        <w:rPr>
          <w:rFonts w:ascii="Times New Roman" w:hAnsi="Times New Roman"/>
          <w:i/>
          <w:color w:val="000000"/>
          <w:kern w:val="144"/>
          <w:sz w:val="24"/>
          <w:szCs w:val="24"/>
        </w:rPr>
        <w:t>przyjmującym zamówienie”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– należy przez to rozumieć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podmioty wykonujące działalność leczniczą lub osoby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legitymujące się nabyciem fachowych kwalifikacji do udzielania świadczeń zdrowotnych w określonym zakresie lub określonej dziedzinie medycyny, spełniające warunki art. </w:t>
      </w:r>
      <w:r w:rsidRPr="001C6311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>18 ust 1 pkt1,2,4,5, ust. 2 pkt 2, ust 4, ustawy z dnia 15 kwietnia 2011 roku o działalności leczniczej,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wpisane do właściwego rejestru, którym może być udzielone zamówienie na świadczenia zdrowotne.</w:t>
      </w:r>
    </w:p>
    <w:p w14:paraId="68D073E5" w14:textId="77777777" w:rsidR="00C21599" w:rsidRDefault="00C21599" w:rsidP="00C2159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1EBFFC34" w14:textId="1C9DF882" w:rsidR="00C94F16" w:rsidRPr="00C21599" w:rsidRDefault="00C21599" w:rsidP="00C2159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prowadzone jest w trybie konkursu ofert, na podstawie art. 26 ust. 3 ustawy z dnia 15 kwietnia 2011 r. o działalności leczniczej (t.j. Dz. U. z 202</w:t>
      </w:r>
      <w:r w:rsidR="00C41C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C41CA3">
        <w:rPr>
          <w:rFonts w:ascii="Times New Roman" w:hAnsi="Times New Roman"/>
          <w:sz w:val="24"/>
          <w:szCs w:val="24"/>
        </w:rPr>
        <w:t>799</w:t>
      </w:r>
      <w:r>
        <w:rPr>
          <w:rFonts w:ascii="Times New Roman" w:hAnsi="Times New Roman"/>
          <w:sz w:val="24"/>
          <w:szCs w:val="24"/>
        </w:rPr>
        <w:t xml:space="preserve">  z późn. zm.).</w:t>
      </w:r>
    </w:p>
    <w:p w14:paraId="39D9E795" w14:textId="779603AF" w:rsidR="00C419A1" w:rsidRDefault="00C419A1" w:rsidP="00C94F16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3086028" w14:textId="77777777" w:rsidR="00C419A1" w:rsidRDefault="00C419A1" w:rsidP="00C419A1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735D99A6" w14:textId="77777777" w:rsidR="00C419A1" w:rsidRDefault="00C419A1" w:rsidP="00C419A1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81797"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24EC405E" w14:textId="2904794F" w:rsidR="00AF7D7B" w:rsidRPr="00471A6F" w:rsidRDefault="00AF7D7B" w:rsidP="00AF7D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Zakres </w:t>
      </w:r>
      <w:r w:rsidR="000A6883" w:rsidRPr="00DE16C1">
        <w:rPr>
          <w:rFonts w:ascii="Times New Roman" w:hAnsi="Times New Roman"/>
          <w:sz w:val="24"/>
          <w:szCs w:val="24"/>
        </w:rPr>
        <w:t>1</w:t>
      </w:r>
      <w:r w:rsidRPr="00DE16C1">
        <w:rPr>
          <w:rFonts w:ascii="Times New Roman" w:hAnsi="Times New Roman"/>
          <w:sz w:val="24"/>
          <w:szCs w:val="24"/>
        </w:rPr>
        <w:t xml:space="preserve"> </w:t>
      </w:r>
      <w:r w:rsidRPr="00DE16C1">
        <w:rPr>
          <w:rFonts w:ascii="Times New Roman" w:hAnsi="Times New Roman"/>
          <w:bCs/>
          <w:sz w:val="24"/>
          <w:szCs w:val="24"/>
        </w:rPr>
        <w:t>:</w:t>
      </w:r>
      <w:r w:rsidRPr="00DE16C1">
        <w:rPr>
          <w:rFonts w:ascii="Times New Roman" w:hAnsi="Times New Roman"/>
          <w:b/>
          <w:sz w:val="24"/>
          <w:szCs w:val="24"/>
        </w:rPr>
        <w:t xml:space="preserve"> </w:t>
      </w:r>
      <w:r w:rsidR="001E2B07">
        <w:rPr>
          <w:rFonts w:ascii="Times New Roman" w:hAnsi="Times New Roman"/>
          <w:sz w:val="24"/>
          <w:szCs w:val="24"/>
        </w:rPr>
        <w:t>laryngologia</w:t>
      </w:r>
    </w:p>
    <w:p w14:paraId="00F6BA34" w14:textId="2D5CB50D" w:rsidR="00C419A1" w:rsidRDefault="00AF7D7B" w:rsidP="000A6883">
      <w:pPr>
        <w:ind w:left="708" w:firstLine="48"/>
        <w:jc w:val="both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-  udzielanie świadczeń zdrowotnych w </w:t>
      </w:r>
      <w:r w:rsidRPr="00471A6F">
        <w:rPr>
          <w:rFonts w:ascii="Times New Roman" w:hAnsi="Times New Roman"/>
          <w:b/>
          <w:sz w:val="24"/>
          <w:szCs w:val="24"/>
        </w:rPr>
        <w:t>Poradni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B589E">
        <w:rPr>
          <w:rFonts w:ascii="Times New Roman" w:hAnsi="Times New Roman"/>
          <w:b/>
          <w:sz w:val="24"/>
          <w:szCs w:val="24"/>
        </w:rPr>
        <w:t>Otol</w:t>
      </w:r>
      <w:r w:rsidR="001E2B07">
        <w:rPr>
          <w:rFonts w:ascii="Times New Roman" w:hAnsi="Times New Roman"/>
          <w:b/>
          <w:sz w:val="24"/>
          <w:szCs w:val="24"/>
        </w:rPr>
        <w:t>aryngologicznej</w:t>
      </w:r>
      <w:r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Pr="00471A6F">
        <w:rPr>
          <w:rFonts w:ascii="Times New Roman" w:hAnsi="Times New Roman"/>
          <w:sz w:val="24"/>
          <w:szCs w:val="24"/>
        </w:rPr>
        <w:t xml:space="preserve">w Przychodni Rejonowo –Specjalistycznej nr 9 w Sosnowcu przy ulicy Wawel 15. </w:t>
      </w:r>
    </w:p>
    <w:p w14:paraId="31AB80DA" w14:textId="289D0797" w:rsidR="00984A0E" w:rsidRDefault="00C419A1" w:rsidP="000A68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7AEEEF" w14:textId="77777777" w:rsidR="00984A0E" w:rsidRPr="00014044" w:rsidRDefault="00984A0E" w:rsidP="00984A0E">
      <w:pPr>
        <w:jc w:val="both"/>
        <w:rPr>
          <w:rFonts w:ascii="Times New Roman" w:hAnsi="Times New Roman"/>
          <w:sz w:val="24"/>
          <w:szCs w:val="24"/>
        </w:rPr>
      </w:pPr>
    </w:p>
    <w:p w14:paraId="1686E4FC" w14:textId="77777777" w:rsidR="00C21599" w:rsidRPr="00EE2739" w:rsidRDefault="00280D72" w:rsidP="00C21599">
      <w:pPr>
        <w:rPr>
          <w:rFonts w:ascii="Times New Roman" w:hAnsi="Times New Roman"/>
        </w:rPr>
      </w:pP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="00C21599">
        <w:t xml:space="preserve">       </w:t>
      </w:r>
      <w:r w:rsidR="00C21599" w:rsidRPr="00EE2739">
        <w:rPr>
          <w:rFonts w:ascii="Times New Roman" w:hAnsi="Times New Roman"/>
        </w:rPr>
        <w:t xml:space="preserve">Dyrektor ZLA w Sosnowcu </w:t>
      </w:r>
    </w:p>
    <w:p w14:paraId="500B45C7" w14:textId="77777777" w:rsidR="00C21599" w:rsidRDefault="00C21599" w:rsidP="00C21599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7126218A" w14:textId="77777777"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EE1977A" w14:textId="77777777"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0F7D1657" w14:textId="77777777" w:rsidR="007D2E0D" w:rsidRPr="00014044" w:rsidRDefault="007D2E0D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CCEB41D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I. Udzielający Zamówienie:</w:t>
      </w:r>
    </w:p>
    <w:p w14:paraId="30E09254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</w:t>
      </w:r>
    </w:p>
    <w:p w14:paraId="325A7988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Zakład Lecznictwa Ambulatoryjnego w Sosnowcu</w:t>
      </w:r>
    </w:p>
    <w:p w14:paraId="53F5282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7F124086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NIP-644-28-68-974  REGON- 272797045</w:t>
      </w:r>
    </w:p>
    <w:p w14:paraId="7A424525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Tel.32-368 48 74, fax 32-293 67 64</w:t>
      </w:r>
    </w:p>
    <w:p w14:paraId="5B638F01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Pr="00842C31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842C31">
        <w:rPr>
          <w:rFonts w:ascii="Times New Roman" w:hAnsi="Times New Roman"/>
          <w:sz w:val="24"/>
          <w:szCs w:val="24"/>
        </w:rPr>
        <w:t xml:space="preserve"> </w:t>
      </w:r>
    </w:p>
    <w:p w14:paraId="15720F3A" w14:textId="77777777" w:rsidR="007B0369" w:rsidRDefault="007B0369" w:rsidP="007B0369">
      <w:pPr>
        <w:pStyle w:val="Nagwek1"/>
        <w:ind w:left="0"/>
        <w:rPr>
          <w:szCs w:val="24"/>
        </w:rPr>
      </w:pPr>
    </w:p>
    <w:p w14:paraId="53BEF332" w14:textId="77777777" w:rsidR="007B0369" w:rsidRPr="00FC6103" w:rsidRDefault="007B0369" w:rsidP="007B0369">
      <w:pPr>
        <w:pStyle w:val="Nagwek1"/>
        <w:ind w:left="0"/>
        <w:rPr>
          <w:szCs w:val="24"/>
        </w:rPr>
      </w:pPr>
    </w:p>
    <w:p w14:paraId="5F8497CF" w14:textId="77777777" w:rsidR="007B0369" w:rsidRPr="00FC6103" w:rsidRDefault="007B0369" w:rsidP="007B0369">
      <w:pPr>
        <w:pStyle w:val="Nagwek1"/>
        <w:ind w:left="0"/>
        <w:rPr>
          <w:szCs w:val="24"/>
        </w:rPr>
      </w:pPr>
      <w:r w:rsidRPr="00FC6103">
        <w:rPr>
          <w:szCs w:val="24"/>
        </w:rPr>
        <w:t>II. Przedmiot konkursu</w:t>
      </w:r>
    </w:p>
    <w:p w14:paraId="7CC0C772" w14:textId="77777777" w:rsidR="007B0369" w:rsidRPr="00FC6103" w:rsidRDefault="007B0369" w:rsidP="007B0369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B06C29" w14:textId="77777777" w:rsidR="00162150" w:rsidRPr="00162150" w:rsidRDefault="007B0369" w:rsidP="00162150">
      <w:pPr>
        <w:rPr>
          <w:rFonts w:ascii="Times New Roman" w:hAnsi="Times New Roman"/>
          <w:b/>
          <w:sz w:val="24"/>
          <w:szCs w:val="24"/>
        </w:rPr>
      </w:pPr>
      <w:r w:rsidRPr="00FC7EF1">
        <w:rPr>
          <w:rFonts w:ascii="Times New Roman" w:hAnsi="Times New Roman"/>
          <w:b/>
          <w:sz w:val="24"/>
          <w:szCs w:val="24"/>
        </w:rPr>
        <w:t xml:space="preserve"> Przedmiotem Konkursu ofert jest udzielanie  świadczeń zdrowotnych w rodzaju</w:t>
      </w:r>
      <w:r w:rsidR="00651A27" w:rsidRPr="00FC7EF1">
        <w:rPr>
          <w:rFonts w:ascii="Times New Roman" w:hAnsi="Times New Roman"/>
          <w:b/>
          <w:sz w:val="24"/>
          <w:szCs w:val="24"/>
        </w:rPr>
        <w:t>:</w:t>
      </w:r>
      <w:r w:rsidR="000F47F6" w:rsidRPr="00FC7EF1">
        <w:rPr>
          <w:rFonts w:ascii="Times New Roman" w:hAnsi="Times New Roman"/>
          <w:b/>
          <w:sz w:val="24"/>
          <w:szCs w:val="24"/>
        </w:rPr>
        <w:t xml:space="preserve"> </w:t>
      </w:r>
    </w:p>
    <w:p w14:paraId="2D320B3B" w14:textId="77777777" w:rsidR="000B0E0F" w:rsidRDefault="000B0E0F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19671D83" w14:textId="77777777" w:rsidR="00C063F7" w:rsidRDefault="00C063F7" w:rsidP="0039212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43187D9" w14:textId="7FF171E3" w:rsidR="00503E8D" w:rsidRPr="00DE16C1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5F3790">
        <w:rPr>
          <w:rFonts w:ascii="Times New Roman" w:hAnsi="Times New Roman"/>
          <w:b/>
          <w:bCs/>
          <w:sz w:val="24"/>
          <w:szCs w:val="24"/>
        </w:rPr>
        <w:t xml:space="preserve">Zakres </w:t>
      </w:r>
      <w:r w:rsidR="002A778F">
        <w:rPr>
          <w:rFonts w:ascii="Times New Roman" w:hAnsi="Times New Roman"/>
          <w:b/>
          <w:bCs/>
          <w:sz w:val="24"/>
          <w:szCs w:val="24"/>
        </w:rPr>
        <w:t>1</w:t>
      </w:r>
      <w:r w:rsidRPr="005F3790">
        <w:rPr>
          <w:rFonts w:ascii="Times New Roman" w:hAnsi="Times New Roman"/>
          <w:b/>
          <w:bCs/>
          <w:sz w:val="24"/>
          <w:szCs w:val="24"/>
        </w:rPr>
        <w:t xml:space="preserve"> :</w:t>
      </w:r>
      <w:r w:rsidR="001038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F00">
        <w:rPr>
          <w:rFonts w:ascii="Times New Roman" w:hAnsi="Times New Roman"/>
          <w:b/>
          <w:bCs/>
          <w:sz w:val="24"/>
          <w:szCs w:val="24"/>
        </w:rPr>
        <w:t>Otol</w:t>
      </w:r>
      <w:r w:rsidR="00C0319E">
        <w:rPr>
          <w:rFonts w:ascii="Times New Roman" w:hAnsi="Times New Roman"/>
          <w:b/>
          <w:bCs/>
          <w:sz w:val="24"/>
          <w:szCs w:val="24"/>
        </w:rPr>
        <w:t>aryngologia</w:t>
      </w:r>
    </w:p>
    <w:p w14:paraId="73BE0473" w14:textId="5BBD9D9F" w:rsidR="00503E8D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4A298F1" w14:textId="596C51C9" w:rsidR="00503E8D" w:rsidRPr="00DE16C1" w:rsidRDefault="00503E8D" w:rsidP="00503E8D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t xml:space="preserve">-  </w:t>
      </w:r>
      <w:r>
        <w:rPr>
          <w:rFonts w:ascii="Times New Roman" w:hAnsi="Times New Roman"/>
          <w:sz w:val="24"/>
          <w:szCs w:val="24"/>
        </w:rPr>
        <w:t xml:space="preserve">udzielanie świadczeń zdrowotnych </w:t>
      </w:r>
      <w:r w:rsidRPr="00DE16C1">
        <w:rPr>
          <w:rFonts w:ascii="Times New Roman" w:hAnsi="Times New Roman"/>
          <w:sz w:val="24"/>
          <w:szCs w:val="24"/>
        </w:rPr>
        <w:t xml:space="preserve">w </w:t>
      </w:r>
      <w:r w:rsidRPr="00DE16C1">
        <w:rPr>
          <w:rFonts w:ascii="Times New Roman" w:hAnsi="Times New Roman"/>
          <w:b/>
          <w:sz w:val="24"/>
          <w:szCs w:val="24"/>
        </w:rPr>
        <w:t xml:space="preserve">Poradni </w:t>
      </w:r>
      <w:r w:rsidR="005A1F6C">
        <w:rPr>
          <w:rFonts w:ascii="Times New Roman" w:hAnsi="Times New Roman"/>
          <w:b/>
          <w:sz w:val="24"/>
          <w:szCs w:val="24"/>
        </w:rPr>
        <w:t>Otol</w:t>
      </w:r>
      <w:r w:rsidR="0004594F">
        <w:rPr>
          <w:rFonts w:ascii="Times New Roman" w:hAnsi="Times New Roman"/>
          <w:b/>
          <w:sz w:val="24"/>
          <w:szCs w:val="24"/>
        </w:rPr>
        <w:t>aryngologicznej</w:t>
      </w:r>
      <w:r w:rsidRPr="00DE16C1">
        <w:rPr>
          <w:rFonts w:ascii="Times New Roman" w:hAnsi="Times New Roman"/>
          <w:b/>
          <w:sz w:val="24"/>
          <w:szCs w:val="24"/>
        </w:rPr>
        <w:t xml:space="preserve"> </w:t>
      </w:r>
      <w:r w:rsidRPr="00DE16C1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1454CF54" w14:textId="77777777" w:rsidR="00503E8D" w:rsidRPr="005F3790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DCAA063" w14:textId="15C51BCE" w:rsidR="00503E8D" w:rsidRPr="00957F7F" w:rsidRDefault="00503E8D" w:rsidP="00BD5012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 w:rsidRPr="00C41CA3">
        <w:rPr>
          <w:rFonts w:ascii="Times New Roman" w:hAnsi="Times New Roman"/>
          <w:kern w:val="144"/>
          <w:sz w:val="24"/>
          <w:szCs w:val="24"/>
        </w:rPr>
        <w:t xml:space="preserve">Do  zabezpieczenia </w:t>
      </w:r>
      <w:r w:rsidRPr="00957F7F">
        <w:rPr>
          <w:rFonts w:ascii="Times New Roman" w:hAnsi="Times New Roman"/>
          <w:kern w:val="144"/>
          <w:sz w:val="24"/>
          <w:szCs w:val="24"/>
        </w:rPr>
        <w:t xml:space="preserve">w tygodniu </w:t>
      </w:r>
      <w:r w:rsidR="003F0E4E" w:rsidRPr="00957F7F">
        <w:rPr>
          <w:rFonts w:ascii="Times New Roman" w:hAnsi="Times New Roman"/>
          <w:kern w:val="144"/>
          <w:sz w:val="24"/>
          <w:szCs w:val="24"/>
        </w:rPr>
        <w:t xml:space="preserve"> nie mniej niż </w:t>
      </w:r>
      <w:r w:rsidR="00C20E83">
        <w:rPr>
          <w:rFonts w:ascii="Times New Roman" w:hAnsi="Times New Roman"/>
          <w:kern w:val="144"/>
          <w:sz w:val="24"/>
          <w:szCs w:val="24"/>
        </w:rPr>
        <w:t>3</w:t>
      </w:r>
      <w:r w:rsidR="003F0E4E" w:rsidRPr="00957F7F">
        <w:rPr>
          <w:rFonts w:ascii="Times New Roman" w:hAnsi="Times New Roman"/>
          <w:kern w:val="144"/>
          <w:sz w:val="24"/>
          <w:szCs w:val="24"/>
        </w:rPr>
        <w:t xml:space="preserve"> godzin</w:t>
      </w:r>
      <w:r w:rsidR="00C20E83">
        <w:rPr>
          <w:rFonts w:ascii="Times New Roman" w:hAnsi="Times New Roman"/>
          <w:kern w:val="144"/>
          <w:sz w:val="24"/>
          <w:szCs w:val="24"/>
        </w:rPr>
        <w:t>y</w:t>
      </w:r>
      <w:r w:rsidRPr="00957F7F">
        <w:rPr>
          <w:rFonts w:ascii="Times New Roman" w:hAnsi="Times New Roman"/>
          <w:kern w:val="144"/>
          <w:sz w:val="24"/>
          <w:szCs w:val="24"/>
        </w:rPr>
        <w:t xml:space="preserve"> </w:t>
      </w:r>
      <w:r w:rsidR="005D3E58" w:rsidRPr="00957F7F">
        <w:rPr>
          <w:rFonts w:ascii="Times New Roman" w:hAnsi="Times New Roman"/>
          <w:kern w:val="144"/>
          <w:sz w:val="24"/>
          <w:szCs w:val="24"/>
        </w:rPr>
        <w:t>(praca w godzinach ustalonych w harmonogramie pracy)</w:t>
      </w:r>
      <w:r w:rsidR="00D81F6B" w:rsidRPr="00957F7F">
        <w:rPr>
          <w:rFonts w:ascii="Times New Roman" w:hAnsi="Times New Roman"/>
          <w:kern w:val="144"/>
          <w:sz w:val="24"/>
          <w:szCs w:val="24"/>
        </w:rPr>
        <w:t xml:space="preserve"> </w:t>
      </w:r>
    </w:p>
    <w:p w14:paraId="1177EF94" w14:textId="77777777" w:rsidR="00503E8D" w:rsidRPr="00957F7F" w:rsidRDefault="00503E8D" w:rsidP="00503E8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412EACC0" w14:textId="37CEF19C" w:rsidR="00503E8D" w:rsidRPr="00957F7F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 w:rsidRPr="00957F7F">
        <w:rPr>
          <w:rFonts w:ascii="Times New Roman" w:hAnsi="Times New Roman"/>
          <w:kern w:val="144"/>
          <w:sz w:val="24"/>
          <w:szCs w:val="24"/>
        </w:rPr>
        <w:t>2).</w:t>
      </w:r>
      <w:r w:rsidR="00A02CDD" w:rsidRPr="00957F7F">
        <w:rPr>
          <w:rFonts w:ascii="Times New Roman" w:hAnsi="Times New Roman"/>
          <w:kern w:val="144"/>
          <w:sz w:val="24"/>
          <w:szCs w:val="24"/>
        </w:rPr>
        <w:t xml:space="preserve"> Proponowana </w:t>
      </w:r>
      <w:r w:rsidRPr="00957F7F">
        <w:rPr>
          <w:rFonts w:ascii="Times New Roman" w:hAnsi="Times New Roman"/>
          <w:kern w:val="144"/>
          <w:sz w:val="24"/>
          <w:szCs w:val="24"/>
        </w:rPr>
        <w:t xml:space="preserve"> </w:t>
      </w:r>
      <w:r w:rsidR="00A02CDD" w:rsidRPr="00957F7F">
        <w:rPr>
          <w:rFonts w:ascii="Times New Roman" w:hAnsi="Times New Roman"/>
          <w:kern w:val="144"/>
          <w:sz w:val="24"/>
          <w:szCs w:val="24"/>
        </w:rPr>
        <w:t>s</w:t>
      </w:r>
      <w:r w:rsidRPr="00957F7F">
        <w:rPr>
          <w:rFonts w:ascii="Times New Roman" w:hAnsi="Times New Roman"/>
          <w:kern w:val="144"/>
          <w:sz w:val="24"/>
          <w:szCs w:val="24"/>
        </w:rPr>
        <w:t>zacunkowa ilość punktów miesięcznie do wykonania wynosi w sumie</w:t>
      </w:r>
      <w:r w:rsidR="002A778F" w:rsidRPr="00957F7F">
        <w:rPr>
          <w:rFonts w:ascii="Times New Roman" w:hAnsi="Times New Roman"/>
          <w:kern w:val="144"/>
          <w:sz w:val="24"/>
          <w:szCs w:val="24"/>
        </w:rPr>
        <w:t xml:space="preserve">  </w:t>
      </w:r>
      <w:r w:rsidR="00F06A57" w:rsidRPr="00957F7F">
        <w:rPr>
          <w:rFonts w:ascii="Times New Roman" w:hAnsi="Times New Roman"/>
          <w:kern w:val="144"/>
          <w:sz w:val="24"/>
          <w:szCs w:val="24"/>
        </w:rPr>
        <w:t>50</w:t>
      </w:r>
      <w:r w:rsidR="00C20E83">
        <w:rPr>
          <w:rFonts w:ascii="Times New Roman" w:hAnsi="Times New Roman"/>
          <w:kern w:val="144"/>
          <w:sz w:val="24"/>
          <w:szCs w:val="24"/>
        </w:rPr>
        <w:t>00</w:t>
      </w:r>
      <w:r w:rsidRPr="00957F7F">
        <w:rPr>
          <w:rFonts w:ascii="Times New Roman" w:hAnsi="Times New Roman"/>
          <w:b/>
          <w:kern w:val="144"/>
          <w:sz w:val="24"/>
          <w:szCs w:val="24"/>
        </w:rPr>
        <w:t xml:space="preserve">  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w tym: </w:t>
      </w:r>
    </w:p>
    <w:p w14:paraId="36A60D21" w14:textId="6B54F73F" w:rsidR="00503E8D" w:rsidRPr="00957F7F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      Świadczenia w zakresie </w:t>
      </w:r>
      <w:r w:rsidR="00C54AC6" w:rsidRPr="00957F7F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="0004594F">
        <w:rPr>
          <w:rFonts w:ascii="Times New Roman" w:hAnsi="Times New Roman"/>
          <w:bCs/>
          <w:kern w:val="144"/>
          <w:sz w:val="24"/>
          <w:szCs w:val="24"/>
        </w:rPr>
        <w:t>laryngologii</w:t>
      </w:r>
      <w:r w:rsidR="00B54523" w:rsidRPr="00957F7F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>–  </w:t>
      </w:r>
      <w:r w:rsidR="00597AD0">
        <w:rPr>
          <w:rFonts w:ascii="Times New Roman" w:hAnsi="Times New Roman"/>
          <w:bCs/>
          <w:kern w:val="144"/>
          <w:sz w:val="24"/>
          <w:szCs w:val="24"/>
        </w:rPr>
        <w:t>4200</w:t>
      </w:r>
      <w:r w:rsidR="00C54AC6" w:rsidRPr="00957F7F">
        <w:rPr>
          <w:rFonts w:ascii="Times New Roman" w:hAnsi="Times New Roman"/>
          <w:bCs/>
          <w:kern w:val="144"/>
          <w:sz w:val="24"/>
          <w:szCs w:val="24"/>
        </w:rPr>
        <w:t xml:space="preserve">   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 punktów</w:t>
      </w:r>
    </w:p>
    <w:p w14:paraId="4631DC89" w14:textId="51510E16" w:rsidR="00503E8D" w:rsidRPr="00957F7F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      Świadczenia </w:t>
      </w:r>
      <w:r w:rsidR="00C20E83">
        <w:rPr>
          <w:rFonts w:ascii="Times New Roman" w:hAnsi="Times New Roman"/>
          <w:bCs/>
          <w:kern w:val="144"/>
          <w:sz w:val="24"/>
          <w:szCs w:val="24"/>
        </w:rPr>
        <w:t>zabiegowe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 w zakresie </w:t>
      </w:r>
      <w:r w:rsidR="0004594F">
        <w:rPr>
          <w:rFonts w:ascii="Times New Roman" w:hAnsi="Times New Roman"/>
          <w:bCs/>
          <w:kern w:val="144"/>
          <w:sz w:val="24"/>
          <w:szCs w:val="24"/>
        </w:rPr>
        <w:t>laryngologii</w:t>
      </w:r>
      <w:r w:rsidR="00B54523" w:rsidRPr="00957F7F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– </w:t>
      </w:r>
      <w:r w:rsidR="00C54AC6" w:rsidRPr="00957F7F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="00597AD0">
        <w:rPr>
          <w:rFonts w:ascii="Times New Roman" w:hAnsi="Times New Roman"/>
          <w:bCs/>
          <w:kern w:val="144"/>
          <w:sz w:val="24"/>
          <w:szCs w:val="24"/>
        </w:rPr>
        <w:t>800</w:t>
      </w:r>
      <w:r w:rsidR="00C54AC6" w:rsidRPr="00957F7F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>punktów</w:t>
      </w:r>
    </w:p>
    <w:p w14:paraId="01E6466B" w14:textId="77777777" w:rsidR="00503E8D" w:rsidRPr="00103854" w:rsidRDefault="00503E8D" w:rsidP="00503E8D">
      <w:pPr>
        <w:pStyle w:val="Bezodstpw"/>
        <w:jc w:val="both"/>
        <w:rPr>
          <w:rFonts w:ascii="Times New Roman" w:hAnsi="Times New Roman"/>
          <w:color w:val="FF0000"/>
          <w:kern w:val="144"/>
          <w:sz w:val="24"/>
          <w:szCs w:val="24"/>
        </w:rPr>
      </w:pPr>
    </w:p>
    <w:p w14:paraId="7A2837C1" w14:textId="1B120287" w:rsidR="00503E8D" w:rsidRPr="007D2E0D" w:rsidRDefault="00503E8D" w:rsidP="00503E8D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1A486C">
        <w:rPr>
          <w:rFonts w:ascii="Times New Roman" w:hAnsi="Times New Roman"/>
          <w:kern w:val="144"/>
          <w:sz w:val="24"/>
          <w:szCs w:val="24"/>
        </w:rPr>
        <w:t xml:space="preserve">3). </w:t>
      </w:r>
      <w:r w:rsidR="00C21599" w:rsidRPr="001A486C">
        <w:rPr>
          <w:rFonts w:ascii="Times New Roman" w:hAnsi="Times New Roman"/>
          <w:kern w:val="144"/>
          <w:sz w:val="24"/>
          <w:szCs w:val="24"/>
        </w:rPr>
        <w:t xml:space="preserve">Proponowana </w:t>
      </w:r>
      <w:r w:rsidR="001A486C">
        <w:rPr>
          <w:rFonts w:ascii="Times New Roman" w:hAnsi="Times New Roman"/>
          <w:kern w:val="144"/>
          <w:sz w:val="24"/>
          <w:szCs w:val="24"/>
        </w:rPr>
        <w:t xml:space="preserve"> przez Oferenta cena</w:t>
      </w:r>
      <w:r w:rsidR="00C21599" w:rsidRPr="001A486C">
        <w:rPr>
          <w:rFonts w:ascii="Times New Roman" w:hAnsi="Times New Roman"/>
          <w:kern w:val="144"/>
          <w:sz w:val="24"/>
          <w:szCs w:val="24"/>
        </w:rPr>
        <w:t xml:space="preserve"> za punkt</w:t>
      </w:r>
      <w:r w:rsidR="00C879B1" w:rsidRPr="001A486C">
        <w:rPr>
          <w:rFonts w:ascii="Times New Roman" w:hAnsi="Times New Roman"/>
          <w:kern w:val="144"/>
          <w:sz w:val="24"/>
          <w:szCs w:val="24"/>
        </w:rPr>
        <w:t xml:space="preserve"> może podlegać negocjacjom stron.</w:t>
      </w:r>
    </w:p>
    <w:p w14:paraId="1BD42238" w14:textId="77777777" w:rsidR="00503E8D" w:rsidRPr="007D2E0D" w:rsidRDefault="00503E8D" w:rsidP="00F56CDD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191B18B" w14:textId="77777777" w:rsidR="00F56CDD" w:rsidRPr="00BE0D93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D54F377" w14:textId="77777777" w:rsidR="00F56CDD" w:rsidRPr="009C1176" w:rsidRDefault="00F56CDD" w:rsidP="00F56CDD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14:paraId="1F0D117F" w14:textId="0813114D" w:rsidR="00F56CDD" w:rsidRPr="000045CB" w:rsidRDefault="00F56CDD" w:rsidP="00F56CDD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posiadających tytuł specjalisty  w dziedzinie  </w:t>
      </w:r>
      <w:r w:rsidR="003234FC"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neurologii </w:t>
      </w:r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14:paraId="5364F2E0" w14:textId="5554B519" w:rsidR="00F56CDD" w:rsidRPr="000045CB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>- praca w systemie mMedica.</w:t>
      </w:r>
      <w:r w:rsidRPr="000045CB">
        <w:rPr>
          <w:rFonts w:ascii="Times New Roman" w:hAnsi="Times New Roman"/>
          <w:kern w:val="144"/>
        </w:rPr>
        <w:t xml:space="preserve"> </w:t>
      </w:r>
    </w:p>
    <w:p w14:paraId="62C66EFD" w14:textId="77777777" w:rsidR="00F56CDD" w:rsidRPr="00E33AD2" w:rsidRDefault="00F56CDD" w:rsidP="00F56CDD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14:paraId="719CC429" w14:textId="77777777" w:rsidR="00F56CDD" w:rsidRPr="007568CC" w:rsidRDefault="00F56CDD" w:rsidP="00F56CDD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7568CC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Dopuszcza się możliwość składania ofert częściowych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14:paraId="261E5A73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580A37F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630D4867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III. Wymagania dotyczące oferentów:</w:t>
      </w:r>
    </w:p>
    <w:p w14:paraId="0F9F8EA2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72F8FF3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     W postępowaniu konkursowym mogą wziąć udział Przyjmujący zamówienie, którzy spełniają następujące warunki </w:t>
      </w:r>
      <w:r w:rsidRPr="00E33AD2">
        <w:rPr>
          <w:rFonts w:ascii="Times New Roman" w:hAnsi="Times New Roman"/>
          <w:kern w:val="144"/>
          <w:sz w:val="24"/>
          <w:szCs w:val="24"/>
        </w:rPr>
        <w:t>(niewypełnienie tych warunków spowoduje odrzucenie oferty):</w:t>
      </w:r>
    </w:p>
    <w:p w14:paraId="76B258D5" w14:textId="6C9E7054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są podmiotami wykonującymi działalność leczniczą lub osobami legitymującymi się nabyciem fachowych kwalifikacji do udzielania świadczeń zdrowotnych w określonym </w:t>
      </w:r>
      <w:r w:rsidRPr="00E33AD2">
        <w:rPr>
          <w:rFonts w:ascii="Times New Roman" w:hAnsi="Times New Roman"/>
          <w:kern w:val="144"/>
          <w:sz w:val="24"/>
          <w:szCs w:val="24"/>
        </w:rPr>
        <w:lastRenderedPageBreak/>
        <w:t>zakresie lub określonej dziedziny medycyny - wymienionymi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w ustawie o działalności leczniczej z dnia 15 kwietnia 2011 roku </w:t>
      </w:r>
      <w:r w:rsidR="00C21599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C21599">
        <w:rPr>
          <w:rFonts w:ascii="Times New Roman" w:hAnsi="Times New Roman"/>
          <w:sz w:val="24"/>
          <w:szCs w:val="24"/>
        </w:rPr>
        <w:t>(t.j. Dz. U. z 202</w:t>
      </w:r>
      <w:r w:rsidR="00BF1F81">
        <w:rPr>
          <w:rFonts w:ascii="Times New Roman" w:hAnsi="Times New Roman"/>
          <w:sz w:val="24"/>
          <w:szCs w:val="24"/>
        </w:rPr>
        <w:t>4</w:t>
      </w:r>
      <w:r w:rsidR="00C21599">
        <w:rPr>
          <w:rFonts w:ascii="Times New Roman" w:hAnsi="Times New Roman"/>
          <w:sz w:val="24"/>
          <w:szCs w:val="24"/>
        </w:rPr>
        <w:t xml:space="preserve"> r. poz. </w:t>
      </w:r>
      <w:r w:rsidR="00BF1F81">
        <w:rPr>
          <w:rFonts w:ascii="Times New Roman" w:hAnsi="Times New Roman"/>
          <w:sz w:val="24"/>
          <w:szCs w:val="24"/>
        </w:rPr>
        <w:t>799</w:t>
      </w:r>
      <w:r w:rsidR="00C21599">
        <w:rPr>
          <w:rFonts w:ascii="Times New Roman" w:hAnsi="Times New Roman"/>
          <w:sz w:val="24"/>
          <w:szCs w:val="24"/>
        </w:rPr>
        <w:t xml:space="preserve">  z późn. zm.)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,</w:t>
      </w:r>
    </w:p>
    <w:p w14:paraId="3306D173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są uprawnieni do występowania w obrocie prawnym zgodnie z wymaganiami ustawowymi, w szczególności są zarejestrowani we właściwym rejestrze, posiadają nadany numer REGON i NIP,</w:t>
      </w:r>
    </w:p>
    <w:p w14:paraId="279DFC2D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posiadają uprawnienia niezbędne do wykonania zamówienia  objętego przedmiotem konkursu,</w:t>
      </w:r>
    </w:p>
    <w:p w14:paraId="72E00431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zalegają w płaceniu składek na ube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zpieczenie społeczne, podatków,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</w:p>
    <w:p w14:paraId="170DAE56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będą świadczyć zamawiane usługi na wysokim poziomie, zgodnie z zasadami współczesnej wiedzy medycznej, obowiązującymi przepisami prawa oraz postanowieniami umowy, przy zachowaniu należytej staranności, ciągłości i dostępności,  </w:t>
      </w:r>
    </w:p>
    <w:p w14:paraId="02E5C754" w14:textId="77777777" w:rsidR="007B0369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będą prowadzić dokumentację medyczną i statystyczną zgodnie z obowiązującymi przepisami,</w:t>
      </w:r>
    </w:p>
    <w:p w14:paraId="441C89D4" w14:textId="1DC7855A" w:rsidR="007B0369" w:rsidRPr="005F27C7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5F27C7">
        <w:rPr>
          <w:rFonts w:ascii="Times New Roman" w:hAnsi="Times New Roman"/>
          <w:kern w:val="144"/>
        </w:rPr>
        <w:t xml:space="preserve">przedstawią polisę ubezpieczeniową odpowiedzialności cywilnej w zakresie prowadzonej </w:t>
      </w:r>
      <w:r w:rsidR="00276F36">
        <w:rPr>
          <w:rFonts w:ascii="Times New Roman" w:hAnsi="Times New Roman"/>
          <w:kern w:val="144"/>
        </w:rPr>
        <w:t xml:space="preserve"> </w:t>
      </w:r>
      <w:r w:rsidRPr="005F27C7">
        <w:rPr>
          <w:rFonts w:ascii="Times New Roman" w:hAnsi="Times New Roman"/>
          <w:kern w:val="144"/>
        </w:rPr>
        <w:t xml:space="preserve">działalności, w wysokości nie niższej niż wynikająca </w:t>
      </w:r>
      <w:r w:rsidRPr="005F27C7">
        <w:rPr>
          <w:rFonts w:ascii="Times New Roman" w:hAnsi="Times New Roman"/>
          <w:kern w:val="144"/>
        </w:rPr>
        <w:br/>
        <w:t xml:space="preserve">z rozporządzenia Ministra Finansów z dnia 22 grudnia 2011 roku w sprawie obowiązkowego ubezpieczenia odpowiedzialności cywilnej podmiotu wykonującego działalność leczniczą  </w:t>
      </w:r>
      <w:r w:rsidRPr="000E3F44">
        <w:rPr>
          <w:rFonts w:ascii="Times New Roman" w:hAnsi="Times New Roman"/>
          <w:b/>
          <w:bCs/>
          <w:kern w:val="144"/>
        </w:rPr>
        <w:t>(Dz. U. Nr 293, poz. 1729)</w:t>
      </w:r>
      <w:r w:rsidRPr="005F27C7">
        <w:rPr>
          <w:rFonts w:ascii="Times New Roman" w:hAnsi="Times New Roman"/>
          <w:kern w:val="144"/>
        </w:rPr>
        <w:t>. W sytuacji, gdy w trakcie obowiązywania umowy, umowa ubezpieczenia wygaśnie, Przyjmujący zamówienie będzie zobowiązany zawrzeć nową umowę ubezpieczenia w takim terminie, aby zapewnić ciągłość wykonywania umowy.</w:t>
      </w:r>
    </w:p>
    <w:p w14:paraId="15E05938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7568CC">
        <w:rPr>
          <w:rFonts w:ascii="Times New Roman" w:hAnsi="Times New Roman"/>
          <w:b/>
          <w:kern w:val="144"/>
          <w:sz w:val="24"/>
          <w:szCs w:val="24"/>
        </w:rPr>
        <w:t xml:space="preserve"> </w:t>
      </w:r>
    </w:p>
    <w:p w14:paraId="5ACB8399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4C845EA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0D2FC686" w14:textId="77777777" w:rsidR="007B0369" w:rsidRPr="00F40775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>Do konkursu mogą przystąpić wyłącznie osoby spełniające  wymagania określone powyżej.</w:t>
      </w:r>
    </w:p>
    <w:p w14:paraId="7CDFA957" w14:textId="77777777" w:rsidR="007B0369" w:rsidRPr="00E33AD2" w:rsidRDefault="007B0369" w:rsidP="007B0369">
      <w:pPr>
        <w:pStyle w:val="Nagwek4"/>
        <w:numPr>
          <w:ilvl w:val="0"/>
          <w:numId w:val="10"/>
        </w:numPr>
        <w:tabs>
          <w:tab w:val="clear" w:pos="1080"/>
          <w:tab w:val="num" w:pos="540"/>
        </w:tabs>
        <w:ind w:left="540" w:hanging="54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Zawartość oferty:</w:t>
      </w:r>
    </w:p>
    <w:p w14:paraId="2B706452" w14:textId="77777777" w:rsidR="007B0369" w:rsidRPr="00E33AD2" w:rsidRDefault="007B0369" w:rsidP="007B0369">
      <w:pPr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     Kompletna oferta powinna zawierać:</w:t>
      </w:r>
    </w:p>
    <w:p w14:paraId="11C55F0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1) Formularz ofertowy (zgodnie z załącznikiem nr 1),</w:t>
      </w:r>
    </w:p>
    <w:p w14:paraId="5BDC5794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2) Formularz cenowy (zgodnie z załącznikiem nr </w:t>
      </w:r>
      <w:r>
        <w:rPr>
          <w:rFonts w:ascii="Times New Roman" w:hAnsi="Times New Roman"/>
          <w:sz w:val="24"/>
          <w:szCs w:val="24"/>
        </w:rPr>
        <w:t>2</w:t>
      </w:r>
      <w:r w:rsidRPr="00E33AD2">
        <w:rPr>
          <w:rFonts w:ascii="Times New Roman" w:hAnsi="Times New Roman"/>
          <w:sz w:val="24"/>
          <w:szCs w:val="24"/>
        </w:rPr>
        <w:t>),</w:t>
      </w:r>
    </w:p>
    <w:p w14:paraId="2F18AB26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Oświadczenie Oferenta </w:t>
      </w:r>
      <w:r w:rsidRPr="00E33AD2">
        <w:rPr>
          <w:rFonts w:ascii="Times New Roman" w:hAnsi="Times New Roman"/>
          <w:sz w:val="24"/>
          <w:szCs w:val="24"/>
        </w:rPr>
        <w:t>(zgodnie z załącznikiem nr 3),</w:t>
      </w:r>
    </w:p>
    <w:p w14:paraId="606A973C" w14:textId="77777777" w:rsidR="005C34BB" w:rsidRPr="005C34BB" w:rsidRDefault="007B0369" w:rsidP="000C181A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dotyczące ubezpieczenia OC (zgodnie z załącznikiem nr 4)</w:t>
      </w:r>
      <w:r w:rsidR="00FB6144">
        <w:rPr>
          <w:rFonts w:ascii="Times New Roman" w:hAnsi="Times New Roman"/>
          <w:sz w:val="24"/>
          <w:szCs w:val="24"/>
        </w:rPr>
        <w:t>,</w:t>
      </w:r>
    </w:p>
    <w:p w14:paraId="7438CF1B" w14:textId="77777777" w:rsidR="007B0369" w:rsidRPr="00E33AD2" w:rsidRDefault="007B0369" w:rsidP="000C181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dokumentów potwierdzających kwalifikacje i uprawnienia do wykonywania zawodu, </w:t>
      </w:r>
    </w:p>
    <w:p w14:paraId="426E37B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>Odpis z dokumentów rejestracyjnych:</w:t>
      </w:r>
    </w:p>
    <w:p w14:paraId="195D547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a) aktualny odpis z właściwego rejestru lub zaświadczenie o wpisie do ewidencji działalności gospodarczej, wystawione nie wcześniej niż 3 miesiące przed upływem terminu składanie ofert</w:t>
      </w:r>
    </w:p>
    <w:p w14:paraId="2C7DDD94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b) kopii dokumentu stwierdzającego wpis do rejestru właściwej izby lekarskiej, </w:t>
      </w:r>
    </w:p>
    <w:p w14:paraId="73AA3EC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polisy OC, na warunkach określonych w ustawie o działalności leczniczej, zgodnie z zapisami </w:t>
      </w:r>
      <w:r w:rsidRPr="00E33AD2">
        <w:rPr>
          <w:rFonts w:ascii="Times New Roman" w:hAnsi="Times New Roman"/>
          <w:kern w:val="144"/>
          <w:sz w:val="24"/>
          <w:szCs w:val="24"/>
        </w:rPr>
        <w:t>rozporządzenia Ministra Finansów z dnia 22 grudnia 2011 roku w sprawie obowiązkowego ubezpieczenia odpowiedzialności cywilnej podmiotu wykonującego działalność leczniczą  (</w:t>
      </w:r>
      <w:r w:rsidRPr="000E3F44">
        <w:rPr>
          <w:rFonts w:ascii="Times New Roman" w:hAnsi="Times New Roman"/>
          <w:b/>
          <w:bCs/>
          <w:kern w:val="144"/>
          <w:sz w:val="24"/>
          <w:szCs w:val="24"/>
        </w:rPr>
        <w:t>Dz. U. Nr 293, poz. 1729),</w:t>
      </w:r>
    </w:p>
    <w:p w14:paraId="6536FAC2" w14:textId="77777777" w:rsidR="00FB6144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8</w:t>
      </w:r>
      <w:r w:rsidR="00FB6144">
        <w:rPr>
          <w:rFonts w:ascii="Times New Roman" w:hAnsi="Times New Roman"/>
          <w:kern w:val="144"/>
          <w:sz w:val="24"/>
          <w:szCs w:val="24"/>
        </w:rPr>
        <w:t>) Klauzula informacyjna RODO,</w:t>
      </w:r>
    </w:p>
    <w:p w14:paraId="17504E83" w14:textId="2BA33CE8" w:rsidR="000C4A11" w:rsidRDefault="00FB6144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9) Kwestionariusz osobowy </w:t>
      </w:r>
      <w:r w:rsidR="001D673A">
        <w:rPr>
          <w:rFonts w:ascii="Times New Roman" w:hAnsi="Times New Roman"/>
          <w:kern w:val="144"/>
          <w:sz w:val="24"/>
          <w:szCs w:val="24"/>
        </w:rPr>
        <w:t>dla celów weryfikacji w rejestrze sprawców przestępstw na tle seksualnym</w:t>
      </w:r>
    </w:p>
    <w:p w14:paraId="1ABF1499" w14:textId="77777777" w:rsidR="000C4A11" w:rsidRDefault="000C4A11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10) Oświadczenie o miejscach zamieszkiwania</w:t>
      </w:r>
    </w:p>
    <w:p w14:paraId="2F85E7C2" w14:textId="77777777" w:rsidR="000C4A11" w:rsidRDefault="000C4A11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11) Informacja o kandydacie z Krajowego Rejestru Karnego opatrzona datą nie wcześniejszą niż miesiąc przed dniem zgłoszenia do konkursu.</w:t>
      </w:r>
    </w:p>
    <w:p w14:paraId="0E8220A8" w14:textId="77777777" w:rsidR="000C4A11" w:rsidRDefault="000C4A11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4A48565E" w14:textId="03EBFDB1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0C4A11">
        <w:rPr>
          <w:rFonts w:ascii="Times New Roman" w:hAnsi="Times New Roman"/>
          <w:kern w:val="144"/>
          <w:sz w:val="24"/>
          <w:szCs w:val="24"/>
        </w:rPr>
        <w:t>2</w:t>
      </w:r>
      <w:r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Oferta pod rygorem odrzucenia powinna być sporządzona w języku polskim. Oświadczenia i</w:t>
      </w:r>
      <w:r w:rsidR="00181D9E">
        <w:rPr>
          <w:rFonts w:ascii="Times New Roman" w:hAnsi="Times New Roman"/>
          <w:kern w:val="144"/>
          <w:sz w:val="24"/>
          <w:szCs w:val="24"/>
        </w:rPr>
        <w:t> 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dokumenty złożone w języku obcym powinny być, pod rygorem odrzucenia, przetłumaczone na język polski przez tłumacza przysięgłego.</w:t>
      </w:r>
    </w:p>
    <w:p w14:paraId="5426406B" w14:textId="5BF8BDB4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lastRenderedPageBreak/>
        <w:t>1</w:t>
      </w:r>
      <w:r w:rsidR="000C4A11">
        <w:rPr>
          <w:rFonts w:ascii="Times New Roman" w:hAnsi="Times New Roman"/>
          <w:kern w:val="144"/>
          <w:sz w:val="24"/>
          <w:szCs w:val="24"/>
        </w:rPr>
        <w:t>3</w:t>
      </w:r>
      <w:r w:rsidR="007B0369"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Wszystkie strony oferty powinny być ponumerowane, parafowane i ostatnie strony datowane przez osobę/y podpisującą/e ofertę, (kserokopie dokumentów powinny być  potwierdzone za zgodność z oryginałem).</w:t>
      </w:r>
    </w:p>
    <w:p w14:paraId="5A8234C4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02F329F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DB5DB6C" w14:textId="77777777" w:rsidR="007B0369" w:rsidRPr="00E518BB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518BB">
        <w:rPr>
          <w:rFonts w:ascii="Times New Roman" w:hAnsi="Times New Roman"/>
          <w:b/>
          <w:kern w:val="144"/>
          <w:sz w:val="24"/>
          <w:szCs w:val="24"/>
        </w:rPr>
        <w:t>V. Informacja dotycząca warunków składania ofert</w:t>
      </w:r>
    </w:p>
    <w:p w14:paraId="04AF9A07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Każdy oferent może złożyć tylko jedną ofertę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na jeden zakres</w:t>
      </w:r>
      <w:r w:rsidRPr="00E33AD2">
        <w:rPr>
          <w:rFonts w:ascii="Times New Roman" w:hAnsi="Times New Roman"/>
          <w:kern w:val="144"/>
          <w:sz w:val="24"/>
          <w:szCs w:val="24"/>
        </w:rPr>
        <w:t>.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</w:t>
      </w:r>
    </w:p>
    <w:p w14:paraId="5FB49F36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Przyjmujący zamówienie ponoszą wszelkie koszty związane z przygotowaniem i złożeniem oferty.</w:t>
      </w:r>
    </w:p>
    <w:p w14:paraId="2F4CBBF3" w14:textId="77777777" w:rsidR="007B0369" w:rsidRPr="00D66CE3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Oferty należy złożyć w zamkniętej kopercie lub opakowaniu</w:t>
      </w:r>
      <w:r>
        <w:rPr>
          <w:rFonts w:ascii="Times New Roman" w:hAnsi="Times New Roman"/>
          <w:kern w:val="144"/>
          <w:sz w:val="24"/>
          <w:szCs w:val="24"/>
        </w:rPr>
        <w:t>,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w formie pisemnej i opisać w następujący sposób:</w:t>
      </w:r>
    </w:p>
    <w:p w14:paraId="2DD3313F" w14:textId="77777777" w:rsidR="00D66CE3" w:rsidRPr="005036DA" w:rsidRDefault="00D66CE3" w:rsidP="00D95D57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B0369" w:rsidRPr="00341749" w14:paraId="205D13F8" w14:textId="77777777" w:rsidTr="00341749">
        <w:tc>
          <w:tcPr>
            <w:tcW w:w="9670" w:type="dxa"/>
            <w:shd w:val="clear" w:color="auto" w:fill="auto"/>
          </w:tcPr>
          <w:p w14:paraId="1A14FACE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  <w:p w14:paraId="31E67E2A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„Konkurs ofert na wykonywanie świadczeń zdrowotnych w rodzaju ………………, w zakresie…………………( wpisać odpowiedni rodzaj i  zakres),  </w:t>
            </w:r>
          </w:p>
          <w:p w14:paraId="7282D61D" w14:textId="77777777" w:rsidR="007B0369" w:rsidRPr="00341749" w:rsidRDefault="007B0369" w:rsidP="00341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3C74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090620E" w14:textId="77777777" w:rsidR="007B0369" w:rsidRPr="00E33AD2" w:rsidRDefault="007B0369" w:rsidP="007B0369">
      <w:pPr>
        <w:pStyle w:val="Nagwek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E33AD2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realizacji ś</w:t>
      </w:r>
      <w:r w:rsidRPr="00E33AD2">
        <w:rPr>
          <w:rFonts w:ascii="Times New Roman" w:hAnsi="Times New Roman"/>
          <w:sz w:val="24"/>
          <w:szCs w:val="24"/>
        </w:rPr>
        <w:t>wiadczeń:</w:t>
      </w:r>
    </w:p>
    <w:p w14:paraId="2E0E9192" w14:textId="254424D7" w:rsidR="008211C0" w:rsidRPr="00E518BB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Umowa o świadczenie usług zdrowotnych stanowiąca przedmiot konkursu </w:t>
      </w:r>
      <w:r w:rsidRPr="00E518BB">
        <w:rPr>
          <w:rFonts w:ascii="Times New Roman" w:hAnsi="Times New Roman"/>
          <w:kern w:val="144"/>
          <w:sz w:val="24"/>
          <w:szCs w:val="24"/>
        </w:rPr>
        <w:t>zostanie zawarta  na okres</w:t>
      </w:r>
      <w:r w:rsidR="00325AAB" w:rsidRPr="00E518BB">
        <w:rPr>
          <w:rFonts w:ascii="Times New Roman" w:hAnsi="Times New Roman"/>
          <w:kern w:val="144"/>
          <w:sz w:val="24"/>
          <w:szCs w:val="24"/>
        </w:rPr>
        <w:t xml:space="preserve"> </w:t>
      </w:r>
      <w:r w:rsidR="00C1393C" w:rsidRPr="00E518BB">
        <w:rPr>
          <w:rFonts w:ascii="Times New Roman" w:hAnsi="Times New Roman"/>
          <w:kern w:val="144"/>
          <w:sz w:val="24"/>
          <w:szCs w:val="24"/>
        </w:rPr>
        <w:t xml:space="preserve">od </w:t>
      </w:r>
      <w:r w:rsidR="00325AAB" w:rsidRPr="00E518BB">
        <w:rPr>
          <w:rFonts w:ascii="Times New Roman" w:hAnsi="Times New Roman"/>
          <w:b/>
          <w:bCs/>
          <w:kern w:val="144"/>
          <w:sz w:val="24"/>
          <w:szCs w:val="24"/>
        </w:rPr>
        <w:t>01.</w:t>
      </w:r>
      <w:r w:rsidR="00C5332E">
        <w:rPr>
          <w:rFonts w:ascii="Times New Roman" w:hAnsi="Times New Roman"/>
          <w:b/>
          <w:bCs/>
          <w:kern w:val="144"/>
          <w:sz w:val="24"/>
          <w:szCs w:val="24"/>
        </w:rPr>
        <w:t>03</w:t>
      </w:r>
      <w:r w:rsidR="00325AAB" w:rsidRPr="00E518BB">
        <w:rPr>
          <w:rFonts w:ascii="Times New Roman" w:hAnsi="Times New Roman"/>
          <w:b/>
          <w:bCs/>
          <w:kern w:val="144"/>
          <w:sz w:val="24"/>
          <w:szCs w:val="24"/>
        </w:rPr>
        <w:t>.20</w:t>
      </w:r>
      <w:r w:rsidR="00C10952" w:rsidRPr="00E518BB">
        <w:rPr>
          <w:rFonts w:ascii="Times New Roman" w:hAnsi="Times New Roman"/>
          <w:b/>
          <w:bCs/>
          <w:kern w:val="144"/>
          <w:sz w:val="24"/>
          <w:szCs w:val="24"/>
        </w:rPr>
        <w:t>2</w:t>
      </w:r>
      <w:r w:rsidR="00C5332E">
        <w:rPr>
          <w:rFonts w:ascii="Times New Roman" w:hAnsi="Times New Roman"/>
          <w:b/>
          <w:bCs/>
          <w:kern w:val="144"/>
          <w:sz w:val="24"/>
          <w:szCs w:val="24"/>
        </w:rPr>
        <w:t>5</w:t>
      </w:r>
      <w:r w:rsidR="00325AAB" w:rsidRPr="00E518BB">
        <w:rPr>
          <w:rFonts w:ascii="Times New Roman" w:hAnsi="Times New Roman"/>
          <w:kern w:val="144"/>
          <w:sz w:val="24"/>
          <w:szCs w:val="24"/>
        </w:rPr>
        <w:t xml:space="preserve"> </w:t>
      </w:r>
      <w:r w:rsidR="00325AAB" w:rsidRPr="00E518BB">
        <w:rPr>
          <w:rFonts w:ascii="Times New Roman" w:hAnsi="Times New Roman"/>
          <w:b/>
          <w:bCs/>
          <w:kern w:val="144"/>
          <w:sz w:val="24"/>
          <w:szCs w:val="24"/>
        </w:rPr>
        <w:t>r</w:t>
      </w:r>
      <w:r w:rsidR="00325AAB" w:rsidRPr="00E518BB">
        <w:rPr>
          <w:rFonts w:ascii="Times New Roman" w:hAnsi="Times New Roman"/>
          <w:kern w:val="144"/>
          <w:sz w:val="24"/>
          <w:szCs w:val="24"/>
        </w:rPr>
        <w:t>.</w:t>
      </w:r>
      <w:r w:rsidRPr="00E518BB">
        <w:rPr>
          <w:rFonts w:ascii="Times New Roman" w:hAnsi="Times New Roman"/>
          <w:kern w:val="144"/>
          <w:sz w:val="24"/>
          <w:szCs w:val="24"/>
        </w:rPr>
        <w:t xml:space="preserve">  </w:t>
      </w:r>
      <w:r w:rsidR="00C21599" w:rsidRPr="00E518BB">
        <w:rPr>
          <w:rFonts w:ascii="Times New Roman" w:hAnsi="Times New Roman"/>
          <w:kern w:val="144"/>
          <w:sz w:val="24"/>
          <w:szCs w:val="24"/>
        </w:rPr>
        <w:t>na czas nieoznaczony</w:t>
      </w:r>
      <w:r w:rsidR="00D65D40" w:rsidRPr="00E518BB">
        <w:rPr>
          <w:rFonts w:ascii="Times New Roman" w:hAnsi="Times New Roman"/>
          <w:kern w:val="144"/>
          <w:sz w:val="24"/>
          <w:szCs w:val="24"/>
        </w:rPr>
        <w:t>.</w:t>
      </w:r>
    </w:p>
    <w:p w14:paraId="7FF369BF" w14:textId="77777777" w:rsidR="007B0369" w:rsidRPr="00E518BB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82CD12E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2A6190E1" w14:textId="77777777" w:rsidR="007B0369" w:rsidRPr="005036DA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</w:t>
      </w:r>
      <w:r>
        <w:rPr>
          <w:rFonts w:ascii="Times New Roman" w:hAnsi="Times New Roman"/>
          <w:b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.    Miejsce i termin składania ofert:</w:t>
      </w:r>
    </w:p>
    <w:p w14:paraId="7BFFBFE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należy złożyć w siedzibie Samodzielnego Publicznego Zakładu Lecznictwa Ambulatoryjnego w Sosnowcu, ul. Wawel 15 w sekretariacie (III p., pok. 301) lub nadać w formie przesyłki pocztowej. O terminie wpłynięcia oferty decyduje data wpływu do sekretariatu Udzielającego zamówienia.</w:t>
      </w:r>
    </w:p>
    <w:p w14:paraId="1D731682" w14:textId="0FB617F7" w:rsidR="007B0369" w:rsidRPr="003234FC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color w:val="FF000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Termi</w:t>
      </w:r>
      <w:r w:rsidR="009A4ADE">
        <w:rPr>
          <w:rStyle w:val="Pogrubienie"/>
          <w:rFonts w:ascii="Times New Roman" w:hAnsi="Times New Roman"/>
          <w:b w:val="0"/>
          <w:sz w:val="24"/>
          <w:szCs w:val="24"/>
        </w:rPr>
        <w:t xml:space="preserve">n składania ofert upływa </w:t>
      </w:r>
      <w:r w:rsidR="009A4ADE" w:rsidRPr="00BF1F81">
        <w:rPr>
          <w:rStyle w:val="Pogrubienie"/>
          <w:rFonts w:ascii="Times New Roman" w:hAnsi="Times New Roman"/>
          <w:b w:val="0"/>
          <w:sz w:val="24"/>
          <w:szCs w:val="24"/>
        </w:rPr>
        <w:t xml:space="preserve">w </w:t>
      </w:r>
      <w:r w:rsidR="009A4ADE" w:rsidRPr="00E518BB">
        <w:rPr>
          <w:rStyle w:val="Pogrubienie"/>
          <w:rFonts w:ascii="Times New Roman" w:hAnsi="Times New Roman"/>
          <w:b w:val="0"/>
          <w:sz w:val="24"/>
          <w:szCs w:val="24"/>
        </w:rPr>
        <w:t xml:space="preserve">dniu </w:t>
      </w:r>
      <w:r w:rsidR="00FC7EF1" w:rsidRPr="00E518B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EB4C53">
        <w:rPr>
          <w:rStyle w:val="Pogrubienie"/>
          <w:rFonts w:ascii="Times New Roman" w:hAnsi="Times New Roman"/>
          <w:sz w:val="24"/>
          <w:szCs w:val="24"/>
        </w:rPr>
        <w:t>2</w:t>
      </w:r>
      <w:r w:rsidR="00C5332E">
        <w:rPr>
          <w:rStyle w:val="Pogrubienie"/>
          <w:rFonts w:ascii="Times New Roman" w:hAnsi="Times New Roman"/>
          <w:sz w:val="24"/>
          <w:szCs w:val="24"/>
        </w:rPr>
        <w:t>6</w:t>
      </w:r>
      <w:r w:rsidR="00497E0C" w:rsidRPr="00E518BB">
        <w:rPr>
          <w:rStyle w:val="Pogrubienie"/>
          <w:rFonts w:ascii="Times New Roman" w:hAnsi="Times New Roman"/>
          <w:sz w:val="24"/>
          <w:szCs w:val="24"/>
        </w:rPr>
        <w:t>.</w:t>
      </w:r>
      <w:r w:rsidR="00C5332E">
        <w:rPr>
          <w:rStyle w:val="Pogrubienie"/>
          <w:rFonts w:ascii="Times New Roman" w:hAnsi="Times New Roman"/>
          <w:sz w:val="24"/>
          <w:szCs w:val="24"/>
        </w:rPr>
        <w:t>02</w:t>
      </w:r>
      <w:r w:rsidR="00375FC2" w:rsidRPr="00E518BB">
        <w:rPr>
          <w:rStyle w:val="Pogrubienie"/>
          <w:rFonts w:ascii="Times New Roman" w:hAnsi="Times New Roman"/>
          <w:sz w:val="24"/>
          <w:szCs w:val="24"/>
        </w:rPr>
        <w:t>.</w:t>
      </w:r>
      <w:r w:rsidR="00181D9E" w:rsidRPr="00E518BB">
        <w:rPr>
          <w:rStyle w:val="Pogrubienie"/>
          <w:rFonts w:ascii="Times New Roman" w:hAnsi="Times New Roman"/>
          <w:sz w:val="24"/>
          <w:szCs w:val="24"/>
        </w:rPr>
        <w:t>20</w:t>
      </w:r>
      <w:r w:rsidR="00B4063E" w:rsidRPr="00E518BB">
        <w:rPr>
          <w:rStyle w:val="Pogrubienie"/>
          <w:rFonts w:ascii="Times New Roman" w:hAnsi="Times New Roman"/>
          <w:sz w:val="24"/>
          <w:szCs w:val="24"/>
        </w:rPr>
        <w:t>2</w:t>
      </w:r>
      <w:r w:rsidR="00C5332E">
        <w:rPr>
          <w:rStyle w:val="Pogrubienie"/>
          <w:rFonts w:ascii="Times New Roman" w:hAnsi="Times New Roman"/>
          <w:sz w:val="24"/>
          <w:szCs w:val="24"/>
        </w:rPr>
        <w:t>5</w:t>
      </w:r>
      <w:r w:rsidR="00181D9E" w:rsidRPr="00E518B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518BB">
        <w:rPr>
          <w:rStyle w:val="Pogrubienie"/>
          <w:rFonts w:ascii="Times New Roman" w:hAnsi="Times New Roman"/>
          <w:sz w:val="24"/>
          <w:szCs w:val="24"/>
        </w:rPr>
        <w:t>roku do  godz</w:t>
      </w:r>
      <w:r w:rsidR="005F1339" w:rsidRPr="00E518BB">
        <w:rPr>
          <w:rStyle w:val="Pogrubienie"/>
          <w:rFonts w:ascii="Times New Roman" w:hAnsi="Times New Roman"/>
          <w:sz w:val="24"/>
          <w:szCs w:val="24"/>
        </w:rPr>
        <w:t xml:space="preserve">. </w:t>
      </w:r>
      <w:r w:rsidR="005E759B" w:rsidRPr="00E518BB">
        <w:rPr>
          <w:rStyle w:val="Pogrubienie"/>
          <w:rFonts w:ascii="Times New Roman" w:hAnsi="Times New Roman"/>
          <w:sz w:val="24"/>
          <w:szCs w:val="24"/>
        </w:rPr>
        <w:t>10</w:t>
      </w:r>
      <w:r w:rsidRPr="00E518BB">
        <w:rPr>
          <w:rStyle w:val="Pogrubienie"/>
          <w:rFonts w:ascii="Times New Roman" w:hAnsi="Times New Roman"/>
          <w:sz w:val="24"/>
          <w:szCs w:val="24"/>
        </w:rPr>
        <w:t>:00.</w:t>
      </w:r>
    </w:p>
    <w:p w14:paraId="6333353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nadane jako przesyłka pocztowa, które wpłyną po wyznaczonym terminie zostaną zwrócone oferentowi bez otwierania.</w:t>
      </w:r>
    </w:p>
    <w:p w14:paraId="3E8E7852" w14:textId="77777777" w:rsidR="007B0369" w:rsidRPr="00054E77" w:rsidRDefault="007B0369" w:rsidP="007B0369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Składający ofertę otrzyma pisemne potwierdzenie złożenia oferty wraz z numerem, jakim zostanie oznakowana jego oferta.</w:t>
      </w:r>
    </w:p>
    <w:p w14:paraId="7AAAB1BC" w14:textId="77777777" w:rsidR="005C34BB" w:rsidRDefault="005C34BB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171723C" w14:textId="77777777" w:rsidR="000D24DC" w:rsidRDefault="007B0369" w:rsidP="000D24DC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VI</w:t>
      </w:r>
      <w:r>
        <w:rPr>
          <w:rFonts w:ascii="Times New Roman" w:hAnsi="Times New Roman"/>
          <w:b/>
          <w:color w:val="000000"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. Termin związania ofert</w:t>
      </w:r>
      <w:r w:rsidR="000D24DC">
        <w:rPr>
          <w:rFonts w:ascii="Times New Roman" w:hAnsi="Times New Roman"/>
          <w:b/>
          <w:color w:val="000000"/>
          <w:kern w:val="144"/>
          <w:sz w:val="24"/>
          <w:szCs w:val="24"/>
        </w:rPr>
        <w:t>:</w:t>
      </w:r>
    </w:p>
    <w:p w14:paraId="783821DD" w14:textId="77777777" w:rsidR="007B0369" w:rsidRPr="000D24DC" w:rsidRDefault="007B0369" w:rsidP="00181D9E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rzyjmujący zamówienie jest związany złożoną ofertą przez okres 21 dni od upływu terminu  </w:t>
      </w:r>
      <w:r>
        <w:rPr>
          <w:rFonts w:ascii="Times New Roman" w:hAnsi="Times New Roman"/>
          <w:kern w:val="144"/>
          <w:sz w:val="24"/>
          <w:szCs w:val="24"/>
        </w:rPr>
        <w:t xml:space="preserve">składania ofert. </w:t>
      </w:r>
    </w:p>
    <w:p w14:paraId="1C7812B9" w14:textId="77777777" w:rsidR="007B0369" w:rsidRPr="00E33AD2" w:rsidRDefault="007B0369" w:rsidP="007B0369">
      <w:pPr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457316C1" w14:textId="77777777" w:rsidR="007B0369" w:rsidRPr="00E33AD2" w:rsidRDefault="007B0369" w:rsidP="007B0369">
      <w:pPr>
        <w:pStyle w:val="Nagwek3"/>
        <w:rPr>
          <w:rStyle w:val="Pogrubienie"/>
          <w:szCs w:val="24"/>
        </w:rPr>
      </w:pPr>
      <w:r>
        <w:rPr>
          <w:rStyle w:val="Pogrubienie"/>
          <w:szCs w:val="24"/>
        </w:rPr>
        <w:t>IX</w:t>
      </w:r>
      <w:r w:rsidRPr="00E33AD2">
        <w:rPr>
          <w:rStyle w:val="Pogrubienie"/>
          <w:szCs w:val="24"/>
        </w:rPr>
        <w:t>.  Miejsce i termin rozstrzygnięcia konkursu</w:t>
      </w:r>
    </w:p>
    <w:p w14:paraId="6B3CB1E4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281787C" w14:textId="09682E0F" w:rsidR="007B0369" w:rsidRPr="00E33AD2" w:rsidRDefault="007B0369" w:rsidP="007B03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Posiedzenie komisji konkursowej i otwarcie ofert nastąpi w dniu</w:t>
      </w:r>
      <w:r w:rsidR="00325AA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07E16">
        <w:rPr>
          <w:rStyle w:val="Pogrubienie"/>
          <w:rFonts w:ascii="Times New Roman" w:hAnsi="Times New Roman"/>
          <w:bCs/>
          <w:sz w:val="24"/>
          <w:szCs w:val="24"/>
        </w:rPr>
        <w:t>2</w:t>
      </w:r>
      <w:r w:rsidR="003B50CE">
        <w:rPr>
          <w:rStyle w:val="Pogrubienie"/>
          <w:rFonts w:ascii="Times New Roman" w:hAnsi="Times New Roman"/>
          <w:bCs/>
          <w:sz w:val="24"/>
          <w:szCs w:val="24"/>
        </w:rPr>
        <w:t>6</w:t>
      </w:r>
      <w:r w:rsidR="00497E0C" w:rsidRPr="00E518BB">
        <w:rPr>
          <w:rStyle w:val="Pogrubienie"/>
          <w:rFonts w:ascii="Times New Roman" w:hAnsi="Times New Roman"/>
          <w:bCs/>
          <w:sz w:val="24"/>
          <w:szCs w:val="24"/>
        </w:rPr>
        <w:t>.</w:t>
      </w:r>
      <w:r w:rsidR="003B50CE">
        <w:rPr>
          <w:rStyle w:val="Pogrubienie"/>
          <w:rFonts w:ascii="Times New Roman" w:hAnsi="Times New Roman"/>
          <w:bCs/>
          <w:sz w:val="24"/>
          <w:szCs w:val="24"/>
        </w:rPr>
        <w:t>02</w:t>
      </w:r>
      <w:r w:rsidR="009A4ADE" w:rsidRPr="00E518BB">
        <w:rPr>
          <w:rStyle w:val="Pogrubienie"/>
          <w:rFonts w:ascii="Times New Roman" w:hAnsi="Times New Roman"/>
          <w:sz w:val="24"/>
          <w:szCs w:val="24"/>
        </w:rPr>
        <w:t>.</w:t>
      </w:r>
      <w:r w:rsidR="00181D9E" w:rsidRPr="00E518BB">
        <w:rPr>
          <w:rStyle w:val="Pogrubienie"/>
          <w:rFonts w:ascii="Times New Roman" w:hAnsi="Times New Roman"/>
          <w:sz w:val="24"/>
          <w:szCs w:val="24"/>
        </w:rPr>
        <w:t>20</w:t>
      </w:r>
      <w:r w:rsidR="00B4063E" w:rsidRPr="00E518BB">
        <w:rPr>
          <w:rStyle w:val="Pogrubienie"/>
          <w:rFonts w:ascii="Times New Roman" w:hAnsi="Times New Roman"/>
          <w:sz w:val="24"/>
          <w:szCs w:val="24"/>
        </w:rPr>
        <w:t>2</w:t>
      </w:r>
      <w:r w:rsidR="003B50CE">
        <w:rPr>
          <w:rStyle w:val="Pogrubienie"/>
          <w:rFonts w:ascii="Times New Roman" w:hAnsi="Times New Roman"/>
          <w:sz w:val="24"/>
          <w:szCs w:val="24"/>
        </w:rPr>
        <w:t>5</w:t>
      </w:r>
      <w:r w:rsidR="00181D9E" w:rsidRPr="00E518B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518BB">
        <w:rPr>
          <w:rStyle w:val="Pogrubienie"/>
          <w:rFonts w:ascii="Times New Roman" w:hAnsi="Times New Roman"/>
          <w:sz w:val="24"/>
          <w:szCs w:val="24"/>
        </w:rPr>
        <w:t>r. o god</w:t>
      </w:r>
      <w:r w:rsidR="005F1339" w:rsidRPr="00E518BB">
        <w:rPr>
          <w:rStyle w:val="Pogrubienie"/>
          <w:rFonts w:ascii="Times New Roman" w:hAnsi="Times New Roman"/>
          <w:sz w:val="24"/>
          <w:szCs w:val="24"/>
        </w:rPr>
        <w:t>z. 1</w:t>
      </w:r>
      <w:r w:rsidR="0093105C" w:rsidRPr="00E518BB">
        <w:rPr>
          <w:rStyle w:val="Pogrubienie"/>
          <w:rFonts w:ascii="Times New Roman" w:hAnsi="Times New Roman"/>
          <w:sz w:val="24"/>
          <w:szCs w:val="24"/>
        </w:rPr>
        <w:t>0</w:t>
      </w:r>
      <w:r w:rsidRPr="00E518BB">
        <w:rPr>
          <w:rStyle w:val="Pogrubienie"/>
          <w:rFonts w:ascii="Times New Roman" w:hAnsi="Times New Roman"/>
          <w:sz w:val="24"/>
          <w:szCs w:val="24"/>
        </w:rPr>
        <w:t>:</w:t>
      </w:r>
      <w:r w:rsidR="0093105C" w:rsidRPr="00E518BB">
        <w:rPr>
          <w:rStyle w:val="Pogrubienie"/>
          <w:rFonts w:ascii="Times New Roman" w:hAnsi="Times New Roman"/>
          <w:sz w:val="24"/>
          <w:szCs w:val="24"/>
        </w:rPr>
        <w:t>3</w:t>
      </w:r>
      <w:r w:rsidRPr="00E518BB">
        <w:rPr>
          <w:rStyle w:val="Pogrubienie"/>
          <w:rFonts w:ascii="Times New Roman" w:hAnsi="Times New Roman"/>
          <w:sz w:val="24"/>
          <w:szCs w:val="24"/>
        </w:rPr>
        <w:t>0</w:t>
      </w:r>
      <w:r w:rsidRPr="00E518B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w siedzibie Udzielającego zamówienia.</w:t>
      </w:r>
    </w:p>
    <w:p w14:paraId="0BF7DBE1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Komisja konkursowa rozstrzyga o wynikach postępowania nie później niż w ciągu </w:t>
      </w:r>
      <w:r w:rsidR="000A0649">
        <w:rPr>
          <w:rFonts w:ascii="Times New Roman" w:hAnsi="Times New Roman"/>
          <w:kern w:val="144"/>
          <w:sz w:val="24"/>
          <w:szCs w:val="24"/>
        </w:rPr>
        <w:t>2</w:t>
      </w:r>
      <w:r w:rsidR="00D95D57">
        <w:rPr>
          <w:rFonts w:ascii="Times New Roman" w:hAnsi="Times New Roman"/>
          <w:kern w:val="144"/>
          <w:sz w:val="24"/>
          <w:szCs w:val="24"/>
        </w:rPr>
        <w:t xml:space="preserve"> dni od daty otwarcia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ofert.</w:t>
      </w:r>
    </w:p>
    <w:p w14:paraId="3EBB0E5F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Wyniki konkursu uznaje się za obowiązujące po ich zatwierdzeniu przez Dyrektora Zakładu Lecznictwa Ambulatoryjnego.</w:t>
      </w:r>
    </w:p>
    <w:p w14:paraId="29231EDE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lastRenderedPageBreak/>
        <w:t>Niezwłocznie po zatwierdzeniu komisja konkursowa zawiadamia na piśmie, (e-mailem, faxem) lub telefonicznie wszystkich oferentów o zakończeniu i wynikach konkursu.</w:t>
      </w:r>
    </w:p>
    <w:p w14:paraId="4363E1A5" w14:textId="77777777" w:rsidR="007B0369" w:rsidRPr="00E33AD2" w:rsidRDefault="007B0369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69D45D37" w14:textId="77777777" w:rsidR="005F5D88" w:rsidRPr="005F5D88" w:rsidRDefault="007B0369" w:rsidP="0036573D">
      <w:pPr>
        <w:pStyle w:val="Nagwek7"/>
        <w:rPr>
          <w:rFonts w:ascii="Times New Roman" w:hAnsi="Times New Roman"/>
          <w:b/>
        </w:rPr>
      </w:pPr>
      <w:r w:rsidRPr="00E33AD2">
        <w:rPr>
          <w:rFonts w:ascii="Times New Roman" w:hAnsi="Times New Roman"/>
          <w:b/>
        </w:rPr>
        <w:t>X.    Ocena ofert</w:t>
      </w:r>
    </w:p>
    <w:p w14:paraId="130904DD" w14:textId="77777777" w:rsidR="007B0369" w:rsidRPr="00E33AD2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1).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Wybierając najkorzystniejszą ofertę Komisja konkursowa będzie brała pod uwagę:</w:t>
      </w:r>
    </w:p>
    <w:p w14:paraId="5C0C4BC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Kryterium oceny:</w:t>
      </w:r>
    </w:p>
    <w:p w14:paraId="5EC3112A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1. Oferowana cena</w:t>
      </w:r>
      <w:r>
        <w:rPr>
          <w:rFonts w:ascii="Times New Roman" w:hAnsi="Times New Roman"/>
          <w:kern w:val="144"/>
          <w:sz w:val="24"/>
          <w:szCs w:val="24"/>
          <w:u w:val="single"/>
        </w:rPr>
        <w:t xml:space="preserve">  </w:t>
      </w:r>
      <w:r w:rsidRPr="00E33AD2">
        <w:rPr>
          <w:rFonts w:ascii="Times New Roman" w:hAnsi="Times New Roman"/>
          <w:kern w:val="144"/>
          <w:sz w:val="24"/>
          <w:szCs w:val="24"/>
          <w:u w:val="single"/>
        </w:rPr>
        <w:t xml:space="preserve">: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>85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</w:t>
      </w:r>
    </w:p>
    <w:p w14:paraId="7C76613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i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>zgodnie z formularzem ofertowym  )</w:t>
      </w:r>
    </w:p>
    <w:p w14:paraId="647D00A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2.dostępność dla pacjentów: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 xml:space="preserve">                                   15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%,</w:t>
      </w:r>
    </w:p>
    <w:p w14:paraId="2A8E056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 xml:space="preserve">zgodnie z formularzem ofertowym)  </w:t>
      </w:r>
    </w:p>
    <w:p w14:paraId="2572A70D" w14:textId="77777777" w:rsidR="007B0369" w:rsidRPr="00E33AD2" w:rsidRDefault="007B0369" w:rsidP="007B0369">
      <w:pPr>
        <w:pStyle w:val="Nagwek8"/>
        <w:spacing w:before="0" w:after="0" w:line="240" w:lineRule="auto"/>
        <w:rPr>
          <w:rFonts w:ascii="Times New Roman" w:hAnsi="Times New Roman"/>
          <w:i w:val="0"/>
        </w:rPr>
      </w:pPr>
      <w:r w:rsidRPr="00E33AD2">
        <w:rPr>
          <w:rFonts w:ascii="Times New Roman" w:hAnsi="Times New Roman"/>
          <w:b/>
          <w:i w:val="0"/>
        </w:rPr>
        <w:t xml:space="preserve">                                                                                                               </w:t>
      </w:r>
      <w:r w:rsidRPr="00E33AD2">
        <w:rPr>
          <w:rFonts w:ascii="Times New Roman" w:hAnsi="Times New Roman"/>
          <w:i w:val="0"/>
        </w:rPr>
        <w:t>RAZEM: 100%</w:t>
      </w:r>
    </w:p>
    <w:p w14:paraId="3A7F54A5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  <w:szCs w:val="24"/>
        </w:rPr>
      </w:pPr>
    </w:p>
    <w:p w14:paraId="41DF1D40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Oferta, która uzyska najlepsze wyniki w powyższym zakresie zostanie uznana </w:t>
      </w:r>
      <w:r w:rsidRPr="00E33AD2">
        <w:rPr>
          <w:rFonts w:ascii="Times New Roman" w:hAnsi="Times New Roman"/>
          <w:kern w:val="144"/>
          <w:sz w:val="24"/>
          <w:szCs w:val="24"/>
        </w:rPr>
        <w:br/>
        <w:t>za najkorzystniejszą.</w:t>
      </w:r>
    </w:p>
    <w:p w14:paraId="2771FBE4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Komisja ocenia wiarygodność złożonej oferty, a w przypadku wątpliwości ma prawo wezwać oferenta do złożenia wyjaśnień w wyznaczonym terminie pod rygorem odrzucenia oferty. </w:t>
      </w:r>
    </w:p>
    <w:p w14:paraId="5AD912EC" w14:textId="77777777" w:rsidR="007B0369" w:rsidRDefault="007B0369" w:rsidP="00842C31">
      <w:pPr>
        <w:pStyle w:val="Tekstpodstawowy"/>
        <w:rPr>
          <w:szCs w:val="24"/>
        </w:rPr>
      </w:pPr>
      <w:r>
        <w:rPr>
          <w:szCs w:val="24"/>
        </w:rPr>
        <w:t xml:space="preserve">4). </w:t>
      </w:r>
      <w:r w:rsidRPr="00E33AD2">
        <w:rPr>
          <w:szCs w:val="24"/>
        </w:rPr>
        <w:t>Rażąco niska cena podana przez oferenta za zrealizowanie zamówienia może stanowić podstawę odrzucenia tej oferty.</w:t>
      </w:r>
    </w:p>
    <w:p w14:paraId="54B7D14F" w14:textId="77777777" w:rsidR="000A4A8C" w:rsidRDefault="000A4A8C" w:rsidP="00842C31">
      <w:pPr>
        <w:pStyle w:val="Tekstpodstawowy"/>
        <w:rPr>
          <w:szCs w:val="24"/>
        </w:rPr>
      </w:pPr>
    </w:p>
    <w:p w14:paraId="2AE59AEB" w14:textId="77777777" w:rsidR="00874B0F" w:rsidRDefault="00874B0F" w:rsidP="00874B0F">
      <w:pPr>
        <w:pStyle w:val="Tekstpodstawowy"/>
        <w:rPr>
          <w:szCs w:val="24"/>
        </w:rPr>
      </w:pPr>
    </w:p>
    <w:p w14:paraId="4574ED55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1C1A60E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5A5B">
        <w:rPr>
          <w:rFonts w:ascii="Times New Roman" w:hAnsi="Times New Roman"/>
          <w:b/>
          <w:sz w:val="24"/>
          <w:szCs w:val="24"/>
        </w:rPr>
        <w:t xml:space="preserve">XI. </w:t>
      </w:r>
      <w:r>
        <w:rPr>
          <w:rFonts w:ascii="Times New Roman" w:hAnsi="Times New Roman"/>
          <w:b/>
          <w:sz w:val="24"/>
          <w:szCs w:val="24"/>
        </w:rPr>
        <w:t>Komisja Konkursowa</w:t>
      </w:r>
    </w:p>
    <w:p w14:paraId="6D0C2832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W celu przeprowadzenia postępowania  konkursowego dla świadczeń określonych w opisie przedmiotu zamówienia powoływana jest przez Dyrektora ZLA w Sosnowcu Komisja Konkursowa. </w:t>
      </w:r>
    </w:p>
    <w:p w14:paraId="066F0073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5106B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>Komisja rozpoczyna pracę nie wcześniej niż po dokonaniu ogłoszenia i kończy pracę z chwilą rozstrzygnięcia postępowania konkursowego.</w:t>
      </w:r>
    </w:p>
    <w:p w14:paraId="6B710009" w14:textId="549228A3" w:rsidR="00B7452D" w:rsidRPr="00C32623" w:rsidRDefault="007B0369" w:rsidP="00FC6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Regulamin Komisji Konkursowej stanowi Załącznik nr 1 do Zarządzenia Dyrektora ZLA</w:t>
      </w:r>
      <w:r w:rsidR="00842C31">
        <w:rPr>
          <w:rFonts w:ascii="Times New Roman" w:hAnsi="Times New Roman"/>
          <w:sz w:val="24"/>
          <w:szCs w:val="24"/>
        </w:rPr>
        <w:t xml:space="preserve"> </w:t>
      </w:r>
      <w:r w:rsidR="007419E1">
        <w:rPr>
          <w:rFonts w:ascii="Times New Roman" w:hAnsi="Times New Roman"/>
          <w:sz w:val="24"/>
          <w:szCs w:val="24"/>
        </w:rPr>
        <w:t>nr</w:t>
      </w:r>
      <w:r w:rsidR="0036573D">
        <w:rPr>
          <w:rFonts w:ascii="Times New Roman" w:hAnsi="Times New Roman"/>
          <w:sz w:val="24"/>
          <w:szCs w:val="24"/>
        </w:rPr>
        <w:t xml:space="preserve"> </w:t>
      </w:r>
      <w:r w:rsidR="001F0B33">
        <w:rPr>
          <w:rFonts w:ascii="Times New Roman" w:hAnsi="Times New Roman"/>
          <w:sz w:val="24"/>
          <w:szCs w:val="24"/>
        </w:rPr>
        <w:t xml:space="preserve"> </w:t>
      </w:r>
      <w:r w:rsidR="000C181A">
        <w:rPr>
          <w:rFonts w:ascii="Times New Roman" w:hAnsi="Times New Roman"/>
          <w:sz w:val="24"/>
          <w:szCs w:val="24"/>
        </w:rPr>
        <w:t xml:space="preserve"> </w:t>
      </w:r>
      <w:r w:rsidR="00A17D08">
        <w:rPr>
          <w:rFonts w:ascii="Times New Roman" w:hAnsi="Times New Roman"/>
          <w:sz w:val="24"/>
          <w:szCs w:val="24"/>
        </w:rPr>
        <w:t xml:space="preserve">  </w:t>
      </w:r>
      <w:r w:rsidR="003B50CE">
        <w:rPr>
          <w:rFonts w:ascii="Times New Roman" w:hAnsi="Times New Roman"/>
          <w:sz w:val="24"/>
          <w:szCs w:val="24"/>
        </w:rPr>
        <w:t>3</w:t>
      </w:r>
      <w:r w:rsidRPr="003F0E4E">
        <w:rPr>
          <w:rFonts w:ascii="Times New Roman" w:hAnsi="Times New Roman"/>
          <w:sz w:val="24"/>
          <w:szCs w:val="24"/>
        </w:rPr>
        <w:t>/20</w:t>
      </w:r>
      <w:r w:rsidR="00B4063E" w:rsidRPr="003F0E4E">
        <w:rPr>
          <w:rFonts w:ascii="Times New Roman" w:hAnsi="Times New Roman"/>
          <w:sz w:val="24"/>
          <w:szCs w:val="24"/>
        </w:rPr>
        <w:t>2</w:t>
      </w:r>
      <w:r w:rsidR="003B50CE">
        <w:rPr>
          <w:rFonts w:ascii="Times New Roman" w:hAnsi="Times New Roman"/>
          <w:sz w:val="24"/>
          <w:szCs w:val="24"/>
        </w:rPr>
        <w:t>5</w:t>
      </w:r>
      <w:r w:rsidRPr="003F0E4E">
        <w:rPr>
          <w:rFonts w:ascii="Times New Roman" w:hAnsi="Times New Roman"/>
          <w:sz w:val="24"/>
          <w:szCs w:val="24"/>
        </w:rPr>
        <w:t xml:space="preserve"> </w:t>
      </w:r>
      <w:r w:rsidRPr="00C32623">
        <w:rPr>
          <w:rFonts w:ascii="Times New Roman" w:hAnsi="Times New Roman"/>
          <w:sz w:val="24"/>
          <w:szCs w:val="24"/>
        </w:rPr>
        <w:t xml:space="preserve">z dnia </w:t>
      </w:r>
      <w:r w:rsidR="00C10952" w:rsidRPr="00C32623">
        <w:rPr>
          <w:rFonts w:ascii="Times New Roman" w:hAnsi="Times New Roman"/>
          <w:sz w:val="24"/>
          <w:szCs w:val="24"/>
        </w:rPr>
        <w:t xml:space="preserve"> </w:t>
      </w:r>
      <w:r w:rsidR="003B50CE">
        <w:rPr>
          <w:rFonts w:ascii="Times New Roman" w:hAnsi="Times New Roman"/>
          <w:sz w:val="24"/>
          <w:szCs w:val="24"/>
        </w:rPr>
        <w:t>13</w:t>
      </w:r>
      <w:r w:rsidR="00776A47" w:rsidRPr="00C32623">
        <w:rPr>
          <w:rFonts w:ascii="Times New Roman" w:hAnsi="Times New Roman"/>
          <w:sz w:val="24"/>
          <w:szCs w:val="24"/>
        </w:rPr>
        <w:t>.</w:t>
      </w:r>
      <w:r w:rsidR="003B50CE">
        <w:rPr>
          <w:rFonts w:ascii="Times New Roman" w:hAnsi="Times New Roman"/>
          <w:sz w:val="24"/>
          <w:szCs w:val="24"/>
        </w:rPr>
        <w:t>02</w:t>
      </w:r>
      <w:r w:rsidRPr="00C32623">
        <w:rPr>
          <w:rFonts w:ascii="Times New Roman" w:hAnsi="Times New Roman"/>
          <w:sz w:val="24"/>
          <w:szCs w:val="24"/>
        </w:rPr>
        <w:t>.20</w:t>
      </w:r>
      <w:r w:rsidR="00B4063E" w:rsidRPr="00C32623">
        <w:rPr>
          <w:rFonts w:ascii="Times New Roman" w:hAnsi="Times New Roman"/>
          <w:sz w:val="24"/>
          <w:szCs w:val="24"/>
        </w:rPr>
        <w:t>2</w:t>
      </w:r>
      <w:r w:rsidR="003B50CE">
        <w:rPr>
          <w:rFonts w:ascii="Times New Roman" w:hAnsi="Times New Roman"/>
          <w:sz w:val="24"/>
          <w:szCs w:val="24"/>
        </w:rPr>
        <w:t>5</w:t>
      </w:r>
      <w:r w:rsidRPr="00C32623">
        <w:rPr>
          <w:rFonts w:ascii="Times New Roman" w:hAnsi="Times New Roman"/>
          <w:sz w:val="24"/>
          <w:szCs w:val="24"/>
        </w:rPr>
        <w:t xml:space="preserve"> roku.</w:t>
      </w:r>
    </w:p>
    <w:p w14:paraId="691B4550" w14:textId="77777777" w:rsidR="00B7452D" w:rsidRPr="00C32623" w:rsidRDefault="00B7452D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63F0B91" w14:textId="77777777" w:rsidR="007B0369" w:rsidRPr="008647E7" w:rsidRDefault="007B0369" w:rsidP="007B0369">
      <w:pPr>
        <w:pStyle w:val="Bezodstpw"/>
        <w:rPr>
          <w:rFonts w:ascii="Times New Roman" w:hAnsi="Times New Roman"/>
          <w:b/>
          <w:color w:val="FF0000"/>
          <w:sz w:val="24"/>
          <w:szCs w:val="24"/>
        </w:rPr>
      </w:pPr>
    </w:p>
    <w:p w14:paraId="4BAB9D08" w14:textId="77777777" w:rsidR="007B0369" w:rsidRPr="00167408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</w:t>
      </w:r>
      <w:r w:rsidRPr="00D65A5B">
        <w:rPr>
          <w:rFonts w:ascii="Times New Roman" w:hAnsi="Times New Roman"/>
          <w:b/>
          <w:kern w:val="144"/>
          <w:sz w:val="24"/>
          <w:szCs w:val="24"/>
        </w:rPr>
        <w:t>Zasady wnoszenia środków odwoławczych</w:t>
      </w:r>
    </w:p>
    <w:p w14:paraId="11B41034" w14:textId="77777777" w:rsidR="007B0369" w:rsidRPr="00D65A5B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3DE5BA1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W toku 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14:paraId="446E06EE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Do czasu rozpatrzenia protestu</w:t>
      </w:r>
      <w:r>
        <w:rPr>
          <w:rFonts w:ascii="Times New Roman" w:hAnsi="Times New Roman"/>
          <w:sz w:val="24"/>
          <w:szCs w:val="24"/>
        </w:rPr>
        <w:t>,</w:t>
      </w:r>
      <w:r w:rsidRPr="00E33AD2">
        <w:rPr>
          <w:rFonts w:ascii="Times New Roman" w:hAnsi="Times New Roman"/>
          <w:sz w:val="24"/>
          <w:szCs w:val="24"/>
        </w:rPr>
        <w:t xml:space="preserve"> postępowani</w:t>
      </w:r>
      <w:r>
        <w:rPr>
          <w:rFonts w:ascii="Times New Roman" w:hAnsi="Times New Roman"/>
          <w:sz w:val="24"/>
          <w:szCs w:val="24"/>
        </w:rPr>
        <w:t>e</w:t>
      </w:r>
      <w:r w:rsidRPr="00E33AD2">
        <w:rPr>
          <w:rFonts w:ascii="Times New Roman" w:hAnsi="Times New Roman"/>
          <w:sz w:val="24"/>
          <w:szCs w:val="24"/>
        </w:rPr>
        <w:t xml:space="preserve"> w sprawie zawarcia umowy o udzielanie świadczeń opieki zdrowotnej ulega zawieszeniu, chyba że z treści protestu wynika, że jest on oczywiście bezzasadny.</w:t>
      </w:r>
    </w:p>
    <w:p w14:paraId="4C0CB153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Komisja rozpatruje i rozstrzyga protest w ciągu 7 dni od dnia jego otrzymania i udziela pisemnej odpowiedzi składającemu protest. Nieuwzględnienie protestu wymaga uzasadnienia.</w:t>
      </w:r>
    </w:p>
    <w:p w14:paraId="1DFBA75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Protest złożony po terminie  nie podlega rozpatrzeniu. </w:t>
      </w:r>
    </w:p>
    <w:p w14:paraId="5A4F03C0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Informację o wniesieniu protestu i jego rozstrzygnięciu niezwłocznie zamieszcza się na tablicy ogłoszeń oraz na stronie internetowej Udzielającego zamówienia. W przypadku uwzględnienia protestu komisja powtarza zaskarżoną czynność.</w:t>
      </w:r>
    </w:p>
    <w:p w14:paraId="244FCC78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lastRenderedPageBreak/>
        <w:t>Oferent biorący udział w postępowaniu konkursowym może wnieść do Dyrektora ZLA w terminie 7 dni od dnia ogłoszenia o rozstrzygnięciu postępowania, odwołanie dotyczące rozstrzygnięcia postępowania. Odwołanie wniesione po terminie nie podlega rozpatrzeniu.</w:t>
      </w:r>
    </w:p>
    <w:p w14:paraId="2463EAC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 xml:space="preserve">Odwołanie rozpatrywane jest w terminie 7 dni od dnia jego otrzymania. </w:t>
      </w:r>
    </w:p>
    <w:p w14:paraId="28322C82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Wniesienie odwołania wstrzymuje zawarcie umowy o udzielanie świadczeń do czasu jego rozpatrzenia.</w:t>
      </w:r>
    </w:p>
    <w:p w14:paraId="27E23FC2" w14:textId="77777777" w:rsidR="007B0369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2DB4C8B9" w14:textId="77777777" w:rsidR="0072437B" w:rsidRPr="00E33AD2" w:rsidRDefault="0072437B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B85337B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XIII. Zastrzeżenia Udzielającego zamówienie:</w:t>
      </w:r>
    </w:p>
    <w:p w14:paraId="1014BA19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Udzielający zamówienia zastrzega sobie prawo do odwołania, unieważnienia konkursu w każdym czasie, przedłużenia terminu składania ofert i otwarcia ofert oraz terminu ogłoszenia rozstrzygnięcia konkursu bez podawania przyczyn. Oferentom nie przysługuje żadne roszczenie wobec ZLA z tytułu odwołania konkursu oraz przedłużenia terminu składania i otwarcia ofert oraz terminu ogłoszenia rozstrzygnięcia konkursu.</w:t>
      </w:r>
    </w:p>
    <w:p w14:paraId="0633FE58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Dyrektor ZLA unieważnia postępowanie w sprawie zawarcia umowy o udzielenie świadczenia, w szczególności gdy:</w:t>
      </w:r>
    </w:p>
    <w:p w14:paraId="13B11E5C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wpłynęła żadna oferta,</w:t>
      </w:r>
    </w:p>
    <w:p w14:paraId="0CE65F3B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wpłynęła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z zastrzeżeniem ust.3,</w:t>
      </w:r>
    </w:p>
    <w:p w14:paraId="7CE0098F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odrzucono wszystkie oferty,</w:t>
      </w:r>
    </w:p>
    <w:p w14:paraId="39DBBCD1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kwota najkorzystniejszej oferty przewyższa kwotę, którą udzielający zamówienia przeznaczył na finansowanie świadczeń w danym postępowaniu,</w:t>
      </w:r>
    </w:p>
    <w:p w14:paraId="3DE78028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752C5D63" w14:textId="77777777" w:rsidR="007B0369" w:rsidRPr="00E33AD2" w:rsidRDefault="007B0369" w:rsidP="007B03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2079D85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w toku konkursu wpłynęła tylko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komisja może przyjąć tę ofertę, gdy z okoliczności wynika, że na ogłoszony ponownie na tych samych warunkach konkurs ofert nie wpłynie więcej ofert.</w:t>
      </w:r>
    </w:p>
    <w:p w14:paraId="3932C937" w14:textId="77777777" w:rsidR="00B7452D" w:rsidRPr="00E33AD2" w:rsidRDefault="007B0369" w:rsidP="00B7452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nie nastąpiło unieważnienie konkursu w sprawie zawarcia umowy o udzielenie świadczeń, komisja ogł</w:t>
      </w:r>
      <w:r w:rsidR="00EF0160">
        <w:rPr>
          <w:rFonts w:ascii="Times New Roman" w:hAnsi="Times New Roman"/>
          <w:color w:val="000000"/>
          <w:kern w:val="144"/>
          <w:sz w:val="24"/>
          <w:szCs w:val="24"/>
        </w:rPr>
        <w:t>asza o rozstrzygnięciu konkursu</w:t>
      </w:r>
    </w:p>
    <w:p w14:paraId="6C5E0AE9" w14:textId="77777777" w:rsidR="007B0369" w:rsidRPr="00E33AD2" w:rsidRDefault="007B0369" w:rsidP="007B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O rozstrzygnięciu konkursu informuje się na tablicy ogłoszeń oraz na stronie internetowej ZLA w terminie określonym w ogłoszeniu o konkursie ofert, a także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zawiadamia wszystkich oferentów na piśmie, (e-mailem. faxem) lub telefonicznie o zakończeniu i wynikach konkursu.</w:t>
      </w:r>
    </w:p>
    <w:p w14:paraId="6ED574DE" w14:textId="77777777" w:rsidR="00CE4E5A" w:rsidRPr="00EF0160" w:rsidRDefault="007B0369" w:rsidP="00EF016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chwilą ogłoszenia rozstrzygnięcia konkursu następuje jego zakończenie i komisja ulega rozwiązaniu. </w:t>
      </w:r>
    </w:p>
    <w:p w14:paraId="0DF15BF7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XIV.   Rozstrzygnięcie konkursu</w:t>
      </w:r>
    </w:p>
    <w:p w14:paraId="7F61DB2F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zamówienia zawrze umowę z oferentem, którego oferta odpowiada warunkom formalnym oraz zostanie uznana za najkorzystniejszą w oparciu o ustalone kryteria oceny ofert.</w:t>
      </w:r>
    </w:p>
    <w:p w14:paraId="68228CB6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Udzielający zamówienia zawrze umowę z wybranym oferentem w terminie </w:t>
      </w:r>
      <w:r w:rsidR="00842C31"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 xml:space="preserve"> dni od daty rozstrzygnięcia konkursu ofert (zgodnie z odpowiednim wzorem  umowy stanowiących załączniki nr </w:t>
      </w:r>
      <w:r>
        <w:rPr>
          <w:rFonts w:ascii="Times New Roman" w:hAnsi="Times New Roman"/>
          <w:sz w:val="24"/>
          <w:szCs w:val="24"/>
        </w:rPr>
        <w:t>5</w:t>
      </w:r>
      <w:r w:rsidRPr="000F417E">
        <w:rPr>
          <w:rFonts w:ascii="Times New Roman" w:hAnsi="Times New Roman"/>
          <w:sz w:val="24"/>
          <w:szCs w:val="24"/>
        </w:rPr>
        <w:t xml:space="preserve"> do SWKO).</w:t>
      </w:r>
    </w:p>
    <w:p w14:paraId="107D1F0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2C0EA76F" w14:textId="77777777" w:rsidR="00DE16C1" w:rsidRDefault="00DE16C1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526E3C6F" w14:textId="77777777" w:rsidR="00DE16C1" w:rsidRDefault="00DE16C1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2B1BFB2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Wykaz załączników:</w:t>
      </w:r>
    </w:p>
    <w:p w14:paraId="6B7ED611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Załącznik nr 1 -  Formularz ofertowy</w:t>
      </w:r>
    </w:p>
    <w:p w14:paraId="7BE72E47" w14:textId="77777777" w:rsidR="007B0369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Załączniki nr 2 - Formularz cenowy</w:t>
      </w:r>
    </w:p>
    <w:p w14:paraId="6EE74D68" w14:textId="77777777" w:rsidR="007B0369" w:rsidRPr="006C1396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3. Załącznik nr 3 - Oświadczenie Oferenta</w:t>
      </w:r>
    </w:p>
    <w:p w14:paraId="3A91731C" w14:textId="77777777" w:rsidR="007B0369" w:rsidRPr="006C1396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4. Załącznik nr 4 - Oświadczenie (polisa OC )</w:t>
      </w:r>
    </w:p>
    <w:p w14:paraId="78F9DB66" w14:textId="77777777" w:rsidR="007B0369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 xml:space="preserve">5. Załączniki nr 5 </w:t>
      </w:r>
      <w:r w:rsidR="00B7452D" w:rsidRPr="006C1396">
        <w:rPr>
          <w:rFonts w:ascii="Times New Roman" w:hAnsi="Times New Roman"/>
          <w:sz w:val="24"/>
          <w:szCs w:val="24"/>
        </w:rPr>
        <w:t xml:space="preserve">- </w:t>
      </w:r>
      <w:r w:rsidRPr="006C1396">
        <w:rPr>
          <w:rFonts w:ascii="Times New Roman" w:hAnsi="Times New Roman"/>
          <w:sz w:val="24"/>
          <w:szCs w:val="24"/>
        </w:rPr>
        <w:t xml:space="preserve"> </w:t>
      </w:r>
      <w:r w:rsidR="00EF0160" w:rsidRPr="006C1396">
        <w:rPr>
          <w:rFonts w:ascii="Times New Roman" w:hAnsi="Times New Roman"/>
          <w:sz w:val="24"/>
          <w:szCs w:val="24"/>
        </w:rPr>
        <w:t>wzór umowy</w:t>
      </w:r>
    </w:p>
    <w:p w14:paraId="2462DD47" w14:textId="77777777" w:rsidR="00FB6144" w:rsidRDefault="00FB6144" w:rsidP="003C5877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kern w:val="144"/>
          <w:sz w:val="24"/>
          <w:szCs w:val="24"/>
        </w:rPr>
        <w:t>Klauzula informacyjna RODO,</w:t>
      </w:r>
    </w:p>
    <w:p w14:paraId="7FCFC521" w14:textId="0BDF93A7" w:rsidR="00FB6144" w:rsidRDefault="00FB6144" w:rsidP="003C5877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7.</w:t>
      </w:r>
      <w:r w:rsidR="003C5877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 xml:space="preserve">Kwestionariusz osobowy </w:t>
      </w:r>
      <w:bookmarkStart w:id="0" w:name="_Hlk175640085"/>
      <w:r w:rsidR="006A427A">
        <w:rPr>
          <w:rFonts w:ascii="Times New Roman" w:hAnsi="Times New Roman"/>
          <w:kern w:val="144"/>
          <w:sz w:val="24"/>
          <w:szCs w:val="24"/>
        </w:rPr>
        <w:t>dla celów weryfikacji w rejestrze sprawców przestępstw na tle seksualnym</w:t>
      </w:r>
    </w:p>
    <w:bookmarkEnd w:id="0"/>
    <w:p w14:paraId="6975CAB9" w14:textId="77777777" w:rsidR="003C5877" w:rsidRPr="003C5877" w:rsidRDefault="003C5877" w:rsidP="003C58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77">
        <w:rPr>
          <w:rFonts w:ascii="Times New Roman" w:hAnsi="Times New Roman"/>
          <w:sz w:val="24"/>
          <w:szCs w:val="24"/>
        </w:rPr>
        <w:t>8.</w:t>
      </w:r>
      <w:r w:rsidRPr="003C5877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3C5877">
        <w:rPr>
          <w:rFonts w:ascii="Times New Roman" w:hAnsi="Times New Roman"/>
          <w:sz w:val="24"/>
          <w:szCs w:val="24"/>
        </w:rPr>
        <w:t>Oświadczenie o miejscach zamieszkiwania</w:t>
      </w:r>
    </w:p>
    <w:p w14:paraId="60CA891C" w14:textId="77777777" w:rsidR="00FB6144" w:rsidRPr="006C1396" w:rsidRDefault="00FB6144" w:rsidP="00EF0160">
      <w:pPr>
        <w:pStyle w:val="Bezodstpw"/>
        <w:rPr>
          <w:rFonts w:ascii="Times New Roman" w:hAnsi="Times New Roman"/>
          <w:sz w:val="24"/>
          <w:szCs w:val="24"/>
        </w:rPr>
      </w:pPr>
    </w:p>
    <w:sectPr w:rsidR="00FB6144" w:rsidRPr="006C1396">
      <w:footerReference w:type="default" r:id="rId10"/>
      <w:pgSz w:w="11906" w:h="16838"/>
      <w:pgMar w:top="1077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3C21" w14:textId="77777777" w:rsidR="001B5955" w:rsidRDefault="001B5955">
      <w:r>
        <w:separator/>
      </w:r>
    </w:p>
  </w:endnote>
  <w:endnote w:type="continuationSeparator" w:id="0">
    <w:p w14:paraId="2828AAB5" w14:textId="77777777" w:rsidR="001B5955" w:rsidRDefault="001B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40A0" w14:textId="77777777" w:rsidR="002376EA" w:rsidRDefault="002376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5A7">
      <w:rPr>
        <w:noProof/>
      </w:rPr>
      <w:t>1</w:t>
    </w:r>
    <w:r>
      <w:fldChar w:fldCharType="end"/>
    </w:r>
  </w:p>
  <w:p w14:paraId="05291744" w14:textId="77777777" w:rsidR="002376EA" w:rsidRDefault="0023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4C74" w14:textId="77777777" w:rsidR="001B5955" w:rsidRDefault="001B5955">
      <w:r>
        <w:separator/>
      </w:r>
    </w:p>
  </w:footnote>
  <w:footnote w:type="continuationSeparator" w:id="0">
    <w:p w14:paraId="5ED33F40" w14:textId="77777777" w:rsidR="001B5955" w:rsidRDefault="001B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FB04FF"/>
    <w:multiLevelType w:val="hybridMultilevel"/>
    <w:tmpl w:val="DA347A06"/>
    <w:lvl w:ilvl="0" w:tplc="B12A0E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5" w15:restartNumberingAfterBreak="0">
    <w:nsid w:val="2AF10BCD"/>
    <w:multiLevelType w:val="hybridMultilevel"/>
    <w:tmpl w:val="C4DA6D94"/>
    <w:lvl w:ilvl="0" w:tplc="D0FC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907900"/>
    <w:multiLevelType w:val="multilevel"/>
    <w:tmpl w:val="F0768B62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F9F732B"/>
    <w:multiLevelType w:val="multilevel"/>
    <w:tmpl w:val="47A62AC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 w15:restartNumberingAfterBreak="0">
    <w:nsid w:val="4DC83653"/>
    <w:multiLevelType w:val="hybridMultilevel"/>
    <w:tmpl w:val="F0D491B8"/>
    <w:lvl w:ilvl="0" w:tplc="2F565A1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82C08"/>
    <w:multiLevelType w:val="multilevel"/>
    <w:tmpl w:val="4172FF26"/>
    <w:lvl w:ilvl="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AC03BB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4" w15:restartNumberingAfterBreak="0">
    <w:nsid w:val="60A26A8C"/>
    <w:multiLevelType w:val="hybridMultilevel"/>
    <w:tmpl w:val="494A0310"/>
    <w:lvl w:ilvl="0" w:tplc="C9D0EE74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4E867E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6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0516">
    <w:abstractNumId w:val="7"/>
  </w:num>
  <w:num w:numId="2" w16cid:durableId="1093355578">
    <w:abstractNumId w:val="14"/>
  </w:num>
  <w:num w:numId="3" w16cid:durableId="1690638662">
    <w:abstractNumId w:val="9"/>
  </w:num>
  <w:num w:numId="4" w16cid:durableId="451554210">
    <w:abstractNumId w:val="1"/>
  </w:num>
  <w:num w:numId="5" w16cid:durableId="148400644">
    <w:abstractNumId w:val="10"/>
  </w:num>
  <w:num w:numId="6" w16cid:durableId="2065173475">
    <w:abstractNumId w:val="12"/>
  </w:num>
  <w:num w:numId="7" w16cid:durableId="123352540">
    <w:abstractNumId w:val="4"/>
  </w:num>
  <w:num w:numId="8" w16cid:durableId="132336563">
    <w:abstractNumId w:val="0"/>
  </w:num>
  <w:num w:numId="9" w16cid:durableId="164521118">
    <w:abstractNumId w:val="2"/>
  </w:num>
  <w:num w:numId="10" w16cid:durableId="2020421095">
    <w:abstractNumId w:val="11"/>
  </w:num>
  <w:num w:numId="11" w16cid:durableId="350960541">
    <w:abstractNumId w:val="5"/>
  </w:num>
  <w:num w:numId="12" w16cid:durableId="1807158474">
    <w:abstractNumId w:val="3"/>
  </w:num>
  <w:num w:numId="13" w16cid:durableId="54623976">
    <w:abstractNumId w:val="13"/>
  </w:num>
  <w:num w:numId="14" w16cid:durableId="311715397">
    <w:abstractNumId w:val="15"/>
  </w:num>
  <w:num w:numId="15" w16cid:durableId="280763647">
    <w:abstractNumId w:val="16"/>
  </w:num>
  <w:num w:numId="16" w16cid:durableId="78645752">
    <w:abstractNumId w:val="6"/>
  </w:num>
  <w:num w:numId="17" w16cid:durableId="690959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9"/>
    <w:rsid w:val="000045CB"/>
    <w:rsid w:val="00014044"/>
    <w:rsid w:val="00021AFE"/>
    <w:rsid w:val="0002474B"/>
    <w:rsid w:val="0002478B"/>
    <w:rsid w:val="00024FB0"/>
    <w:rsid w:val="0002675C"/>
    <w:rsid w:val="00033CA3"/>
    <w:rsid w:val="000417D5"/>
    <w:rsid w:val="0004594F"/>
    <w:rsid w:val="000506F6"/>
    <w:rsid w:val="00054EF4"/>
    <w:rsid w:val="0005510A"/>
    <w:rsid w:val="00066DAF"/>
    <w:rsid w:val="000A0649"/>
    <w:rsid w:val="000A4285"/>
    <w:rsid w:val="000A4A8C"/>
    <w:rsid w:val="000A5844"/>
    <w:rsid w:val="000A5DF6"/>
    <w:rsid w:val="000A62DE"/>
    <w:rsid w:val="000A6883"/>
    <w:rsid w:val="000A7CEB"/>
    <w:rsid w:val="000B0E0F"/>
    <w:rsid w:val="000C1225"/>
    <w:rsid w:val="000C181A"/>
    <w:rsid w:val="000C21A5"/>
    <w:rsid w:val="000C423D"/>
    <w:rsid w:val="000C4A11"/>
    <w:rsid w:val="000C6581"/>
    <w:rsid w:val="000D24DC"/>
    <w:rsid w:val="000D30BF"/>
    <w:rsid w:val="000D3D8C"/>
    <w:rsid w:val="000E3F44"/>
    <w:rsid w:val="000E4CD7"/>
    <w:rsid w:val="000E6640"/>
    <w:rsid w:val="000F47F6"/>
    <w:rsid w:val="000F679D"/>
    <w:rsid w:val="00103854"/>
    <w:rsid w:val="00103973"/>
    <w:rsid w:val="00106D5F"/>
    <w:rsid w:val="00113F00"/>
    <w:rsid w:val="00120F35"/>
    <w:rsid w:val="00127B65"/>
    <w:rsid w:val="00130A03"/>
    <w:rsid w:val="0013166E"/>
    <w:rsid w:val="00144010"/>
    <w:rsid w:val="0014491A"/>
    <w:rsid w:val="00145E5D"/>
    <w:rsid w:val="001551A6"/>
    <w:rsid w:val="00157E2F"/>
    <w:rsid w:val="00162150"/>
    <w:rsid w:val="00181D9E"/>
    <w:rsid w:val="001A486C"/>
    <w:rsid w:val="001A7C21"/>
    <w:rsid w:val="001B0F75"/>
    <w:rsid w:val="001B5955"/>
    <w:rsid w:val="001B6724"/>
    <w:rsid w:val="001C0989"/>
    <w:rsid w:val="001C6311"/>
    <w:rsid w:val="001D198A"/>
    <w:rsid w:val="001D673A"/>
    <w:rsid w:val="001D67C9"/>
    <w:rsid w:val="001E2B07"/>
    <w:rsid w:val="001F0B33"/>
    <w:rsid w:val="002060F4"/>
    <w:rsid w:val="0020693D"/>
    <w:rsid w:val="00207B11"/>
    <w:rsid w:val="00215EFA"/>
    <w:rsid w:val="002201EC"/>
    <w:rsid w:val="00221A9D"/>
    <w:rsid w:val="002376EA"/>
    <w:rsid w:val="00241D2B"/>
    <w:rsid w:val="0024476C"/>
    <w:rsid w:val="00256BF5"/>
    <w:rsid w:val="0026216B"/>
    <w:rsid w:val="0027371A"/>
    <w:rsid w:val="00276F36"/>
    <w:rsid w:val="00280D72"/>
    <w:rsid w:val="00284BCA"/>
    <w:rsid w:val="002900C0"/>
    <w:rsid w:val="00293309"/>
    <w:rsid w:val="00294ECD"/>
    <w:rsid w:val="00296595"/>
    <w:rsid w:val="0029799F"/>
    <w:rsid w:val="002A5B31"/>
    <w:rsid w:val="002A71FA"/>
    <w:rsid w:val="002A778F"/>
    <w:rsid w:val="002B0BAB"/>
    <w:rsid w:val="002C1F3A"/>
    <w:rsid w:val="002C29EB"/>
    <w:rsid w:val="002C5218"/>
    <w:rsid w:val="002D1939"/>
    <w:rsid w:val="002D6545"/>
    <w:rsid w:val="0030298F"/>
    <w:rsid w:val="00307E3F"/>
    <w:rsid w:val="0031055D"/>
    <w:rsid w:val="00317B88"/>
    <w:rsid w:val="003234FC"/>
    <w:rsid w:val="00325AAB"/>
    <w:rsid w:val="00337B37"/>
    <w:rsid w:val="00341749"/>
    <w:rsid w:val="00350E06"/>
    <w:rsid w:val="0036192F"/>
    <w:rsid w:val="0036573D"/>
    <w:rsid w:val="00375FC2"/>
    <w:rsid w:val="00384734"/>
    <w:rsid w:val="00392127"/>
    <w:rsid w:val="003A3A79"/>
    <w:rsid w:val="003A50EB"/>
    <w:rsid w:val="003B50CE"/>
    <w:rsid w:val="003C5877"/>
    <w:rsid w:val="003C71D8"/>
    <w:rsid w:val="003E5D3A"/>
    <w:rsid w:val="003F0E4E"/>
    <w:rsid w:val="003F3083"/>
    <w:rsid w:val="00400350"/>
    <w:rsid w:val="00402A4B"/>
    <w:rsid w:val="00407302"/>
    <w:rsid w:val="00407F06"/>
    <w:rsid w:val="00415791"/>
    <w:rsid w:val="0041776F"/>
    <w:rsid w:val="00421DE5"/>
    <w:rsid w:val="00424AF4"/>
    <w:rsid w:val="00426F25"/>
    <w:rsid w:val="004312C9"/>
    <w:rsid w:val="00433E5A"/>
    <w:rsid w:val="0044054A"/>
    <w:rsid w:val="00446FD2"/>
    <w:rsid w:val="00471743"/>
    <w:rsid w:val="00480C33"/>
    <w:rsid w:val="00483A6E"/>
    <w:rsid w:val="00497E0C"/>
    <w:rsid w:val="004B573B"/>
    <w:rsid w:val="004B636C"/>
    <w:rsid w:val="004C1B66"/>
    <w:rsid w:val="004C4D5D"/>
    <w:rsid w:val="004E3BC4"/>
    <w:rsid w:val="00502EAA"/>
    <w:rsid w:val="005033E0"/>
    <w:rsid w:val="00503E8D"/>
    <w:rsid w:val="00507D50"/>
    <w:rsid w:val="0051436A"/>
    <w:rsid w:val="00516106"/>
    <w:rsid w:val="00517EB6"/>
    <w:rsid w:val="00520223"/>
    <w:rsid w:val="00534D76"/>
    <w:rsid w:val="00537C7E"/>
    <w:rsid w:val="0054248E"/>
    <w:rsid w:val="00552F6F"/>
    <w:rsid w:val="00554D83"/>
    <w:rsid w:val="00560E12"/>
    <w:rsid w:val="00565904"/>
    <w:rsid w:val="00576757"/>
    <w:rsid w:val="00593EA0"/>
    <w:rsid w:val="00594140"/>
    <w:rsid w:val="00595275"/>
    <w:rsid w:val="0059729E"/>
    <w:rsid w:val="005972A8"/>
    <w:rsid w:val="00597AD0"/>
    <w:rsid w:val="005A1F6C"/>
    <w:rsid w:val="005B05A7"/>
    <w:rsid w:val="005B3B13"/>
    <w:rsid w:val="005B6090"/>
    <w:rsid w:val="005C34BB"/>
    <w:rsid w:val="005D3A55"/>
    <w:rsid w:val="005D3E58"/>
    <w:rsid w:val="005D4B8F"/>
    <w:rsid w:val="005E759B"/>
    <w:rsid w:val="005F1339"/>
    <w:rsid w:val="005F3790"/>
    <w:rsid w:val="005F5D88"/>
    <w:rsid w:val="00600488"/>
    <w:rsid w:val="00600E68"/>
    <w:rsid w:val="00630054"/>
    <w:rsid w:val="00632CD7"/>
    <w:rsid w:val="00643430"/>
    <w:rsid w:val="00644D73"/>
    <w:rsid w:val="00645AF6"/>
    <w:rsid w:val="006505E7"/>
    <w:rsid w:val="00651A27"/>
    <w:rsid w:val="00665F63"/>
    <w:rsid w:val="00676939"/>
    <w:rsid w:val="006922A1"/>
    <w:rsid w:val="006A427A"/>
    <w:rsid w:val="006B2B35"/>
    <w:rsid w:val="006B546B"/>
    <w:rsid w:val="006C1396"/>
    <w:rsid w:val="006C25B7"/>
    <w:rsid w:val="006C3B44"/>
    <w:rsid w:val="006C5A6C"/>
    <w:rsid w:val="006D6C32"/>
    <w:rsid w:val="006E0DEC"/>
    <w:rsid w:val="006E75BA"/>
    <w:rsid w:val="0072437B"/>
    <w:rsid w:val="00733FDA"/>
    <w:rsid w:val="007419E1"/>
    <w:rsid w:val="00745AB2"/>
    <w:rsid w:val="00746FFC"/>
    <w:rsid w:val="007546CE"/>
    <w:rsid w:val="00754C1C"/>
    <w:rsid w:val="0076730D"/>
    <w:rsid w:val="00776A47"/>
    <w:rsid w:val="007832F1"/>
    <w:rsid w:val="00784A92"/>
    <w:rsid w:val="00792ED7"/>
    <w:rsid w:val="0079705F"/>
    <w:rsid w:val="007A3C9B"/>
    <w:rsid w:val="007B0369"/>
    <w:rsid w:val="007B4233"/>
    <w:rsid w:val="007B4B0F"/>
    <w:rsid w:val="007B76DE"/>
    <w:rsid w:val="007D2E0D"/>
    <w:rsid w:val="007E04C9"/>
    <w:rsid w:val="007E2092"/>
    <w:rsid w:val="007E39F6"/>
    <w:rsid w:val="007F2DD2"/>
    <w:rsid w:val="008035AC"/>
    <w:rsid w:val="00804520"/>
    <w:rsid w:val="0081039D"/>
    <w:rsid w:val="00820DF5"/>
    <w:rsid w:val="008211C0"/>
    <w:rsid w:val="0083183D"/>
    <w:rsid w:val="008320D6"/>
    <w:rsid w:val="00842C31"/>
    <w:rsid w:val="008532A9"/>
    <w:rsid w:val="008647E7"/>
    <w:rsid w:val="00865E5C"/>
    <w:rsid w:val="00865E8D"/>
    <w:rsid w:val="00871BBD"/>
    <w:rsid w:val="00873F99"/>
    <w:rsid w:val="00874B0F"/>
    <w:rsid w:val="00881822"/>
    <w:rsid w:val="00887219"/>
    <w:rsid w:val="008A29FB"/>
    <w:rsid w:val="008B5CE2"/>
    <w:rsid w:val="008C1FB1"/>
    <w:rsid w:val="008D6E82"/>
    <w:rsid w:val="008E1CE2"/>
    <w:rsid w:val="008E7813"/>
    <w:rsid w:val="008F3048"/>
    <w:rsid w:val="008F5375"/>
    <w:rsid w:val="0090333F"/>
    <w:rsid w:val="00907E16"/>
    <w:rsid w:val="009113E9"/>
    <w:rsid w:val="00911D59"/>
    <w:rsid w:val="00920361"/>
    <w:rsid w:val="00920B82"/>
    <w:rsid w:val="0093105C"/>
    <w:rsid w:val="00931807"/>
    <w:rsid w:val="00936043"/>
    <w:rsid w:val="00943238"/>
    <w:rsid w:val="00947E3F"/>
    <w:rsid w:val="009505BE"/>
    <w:rsid w:val="00957F7F"/>
    <w:rsid w:val="00960613"/>
    <w:rsid w:val="00964BE1"/>
    <w:rsid w:val="00983270"/>
    <w:rsid w:val="00983A43"/>
    <w:rsid w:val="00984A0E"/>
    <w:rsid w:val="0099238C"/>
    <w:rsid w:val="009932C4"/>
    <w:rsid w:val="009A4ADE"/>
    <w:rsid w:val="009B1788"/>
    <w:rsid w:val="009B50A1"/>
    <w:rsid w:val="009D0904"/>
    <w:rsid w:val="009D39D1"/>
    <w:rsid w:val="009D461B"/>
    <w:rsid w:val="009D5366"/>
    <w:rsid w:val="009E1653"/>
    <w:rsid w:val="009F075C"/>
    <w:rsid w:val="009F1A6B"/>
    <w:rsid w:val="009F3CAA"/>
    <w:rsid w:val="009F46C4"/>
    <w:rsid w:val="009F5AE5"/>
    <w:rsid w:val="00A02CDD"/>
    <w:rsid w:val="00A17D08"/>
    <w:rsid w:val="00A334EA"/>
    <w:rsid w:val="00A50C1F"/>
    <w:rsid w:val="00A530BB"/>
    <w:rsid w:val="00A56508"/>
    <w:rsid w:val="00A82C63"/>
    <w:rsid w:val="00A833FD"/>
    <w:rsid w:val="00A90956"/>
    <w:rsid w:val="00A9276B"/>
    <w:rsid w:val="00A93C40"/>
    <w:rsid w:val="00AA0498"/>
    <w:rsid w:val="00AA2097"/>
    <w:rsid w:val="00AA7B08"/>
    <w:rsid w:val="00AB7A3B"/>
    <w:rsid w:val="00AB7B37"/>
    <w:rsid w:val="00AD095D"/>
    <w:rsid w:val="00AD2712"/>
    <w:rsid w:val="00AF26F5"/>
    <w:rsid w:val="00AF67B2"/>
    <w:rsid w:val="00AF7D7B"/>
    <w:rsid w:val="00B0694D"/>
    <w:rsid w:val="00B11440"/>
    <w:rsid w:val="00B12FB9"/>
    <w:rsid w:val="00B20BD3"/>
    <w:rsid w:val="00B21BD2"/>
    <w:rsid w:val="00B22946"/>
    <w:rsid w:val="00B4063E"/>
    <w:rsid w:val="00B53A3B"/>
    <w:rsid w:val="00B54523"/>
    <w:rsid w:val="00B65A93"/>
    <w:rsid w:val="00B724B5"/>
    <w:rsid w:val="00B7452D"/>
    <w:rsid w:val="00B75B13"/>
    <w:rsid w:val="00B767EB"/>
    <w:rsid w:val="00B7709F"/>
    <w:rsid w:val="00B874FD"/>
    <w:rsid w:val="00B87692"/>
    <w:rsid w:val="00B96F5B"/>
    <w:rsid w:val="00BA0AEB"/>
    <w:rsid w:val="00BA147C"/>
    <w:rsid w:val="00BA3261"/>
    <w:rsid w:val="00BA7177"/>
    <w:rsid w:val="00BB2076"/>
    <w:rsid w:val="00BC2E1E"/>
    <w:rsid w:val="00BC3937"/>
    <w:rsid w:val="00BD490C"/>
    <w:rsid w:val="00BD5012"/>
    <w:rsid w:val="00BD73D5"/>
    <w:rsid w:val="00BE0D93"/>
    <w:rsid w:val="00BE1D6E"/>
    <w:rsid w:val="00BE51A6"/>
    <w:rsid w:val="00BE71EF"/>
    <w:rsid w:val="00BF04DF"/>
    <w:rsid w:val="00BF1F81"/>
    <w:rsid w:val="00BF4F38"/>
    <w:rsid w:val="00C0251B"/>
    <w:rsid w:val="00C0319E"/>
    <w:rsid w:val="00C063F7"/>
    <w:rsid w:val="00C10952"/>
    <w:rsid w:val="00C1393C"/>
    <w:rsid w:val="00C15C53"/>
    <w:rsid w:val="00C20997"/>
    <w:rsid w:val="00C20E83"/>
    <w:rsid w:val="00C21599"/>
    <w:rsid w:val="00C272AA"/>
    <w:rsid w:val="00C31AFD"/>
    <w:rsid w:val="00C32623"/>
    <w:rsid w:val="00C34ED7"/>
    <w:rsid w:val="00C419A1"/>
    <w:rsid w:val="00C41C7C"/>
    <w:rsid w:val="00C41CA3"/>
    <w:rsid w:val="00C514AF"/>
    <w:rsid w:val="00C5204E"/>
    <w:rsid w:val="00C5332E"/>
    <w:rsid w:val="00C54AC6"/>
    <w:rsid w:val="00C66B10"/>
    <w:rsid w:val="00C76B0E"/>
    <w:rsid w:val="00C77007"/>
    <w:rsid w:val="00C85AFD"/>
    <w:rsid w:val="00C879B1"/>
    <w:rsid w:val="00C90C5C"/>
    <w:rsid w:val="00C94F16"/>
    <w:rsid w:val="00CA3A84"/>
    <w:rsid w:val="00CE4E5A"/>
    <w:rsid w:val="00CE5153"/>
    <w:rsid w:val="00CF1282"/>
    <w:rsid w:val="00CF2E92"/>
    <w:rsid w:val="00D0033E"/>
    <w:rsid w:val="00D01E9B"/>
    <w:rsid w:val="00D14C7C"/>
    <w:rsid w:val="00D23F07"/>
    <w:rsid w:val="00D44356"/>
    <w:rsid w:val="00D44551"/>
    <w:rsid w:val="00D525BC"/>
    <w:rsid w:val="00D65D40"/>
    <w:rsid w:val="00D66CE3"/>
    <w:rsid w:val="00D74DBD"/>
    <w:rsid w:val="00D81BAB"/>
    <w:rsid w:val="00D81F6B"/>
    <w:rsid w:val="00D83EB9"/>
    <w:rsid w:val="00D87B03"/>
    <w:rsid w:val="00D91712"/>
    <w:rsid w:val="00D94AA3"/>
    <w:rsid w:val="00D94FBB"/>
    <w:rsid w:val="00D95D57"/>
    <w:rsid w:val="00DB325A"/>
    <w:rsid w:val="00DB589E"/>
    <w:rsid w:val="00DB6F74"/>
    <w:rsid w:val="00DC4040"/>
    <w:rsid w:val="00DD6D59"/>
    <w:rsid w:val="00DE0EB6"/>
    <w:rsid w:val="00DE16C1"/>
    <w:rsid w:val="00DE31E1"/>
    <w:rsid w:val="00DF24A9"/>
    <w:rsid w:val="00DF4332"/>
    <w:rsid w:val="00DF77E9"/>
    <w:rsid w:val="00DF79B5"/>
    <w:rsid w:val="00E01C22"/>
    <w:rsid w:val="00E10A4F"/>
    <w:rsid w:val="00E1196E"/>
    <w:rsid w:val="00E169B7"/>
    <w:rsid w:val="00E30751"/>
    <w:rsid w:val="00E518BB"/>
    <w:rsid w:val="00E55C6A"/>
    <w:rsid w:val="00E60B28"/>
    <w:rsid w:val="00E633DD"/>
    <w:rsid w:val="00E64BB3"/>
    <w:rsid w:val="00E71EE3"/>
    <w:rsid w:val="00E73850"/>
    <w:rsid w:val="00E73D72"/>
    <w:rsid w:val="00E756A4"/>
    <w:rsid w:val="00E75797"/>
    <w:rsid w:val="00E75969"/>
    <w:rsid w:val="00E8575D"/>
    <w:rsid w:val="00EB4A2F"/>
    <w:rsid w:val="00EB4AC5"/>
    <w:rsid w:val="00EB4C53"/>
    <w:rsid w:val="00EB7CE1"/>
    <w:rsid w:val="00EC3936"/>
    <w:rsid w:val="00ED7BD0"/>
    <w:rsid w:val="00EF0160"/>
    <w:rsid w:val="00EF128F"/>
    <w:rsid w:val="00EF2A8C"/>
    <w:rsid w:val="00EF2F8D"/>
    <w:rsid w:val="00EF4C98"/>
    <w:rsid w:val="00F06A57"/>
    <w:rsid w:val="00F339B5"/>
    <w:rsid w:val="00F36EAC"/>
    <w:rsid w:val="00F52405"/>
    <w:rsid w:val="00F556A8"/>
    <w:rsid w:val="00F56CDD"/>
    <w:rsid w:val="00F6730A"/>
    <w:rsid w:val="00F77263"/>
    <w:rsid w:val="00F83C33"/>
    <w:rsid w:val="00F929B9"/>
    <w:rsid w:val="00FA2756"/>
    <w:rsid w:val="00FA448A"/>
    <w:rsid w:val="00FB567C"/>
    <w:rsid w:val="00FB6144"/>
    <w:rsid w:val="00FC043C"/>
    <w:rsid w:val="00FC6103"/>
    <w:rsid w:val="00FC7EF1"/>
    <w:rsid w:val="00FD6E83"/>
    <w:rsid w:val="00FE3F6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0097"/>
  <w15:chartTrackingRefBased/>
  <w15:docId w15:val="{37906AD3-1271-4E61-845A-7C3B491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03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ind w:left="24"/>
      <w:outlineLvl w:val="0"/>
    </w:pPr>
    <w:rPr>
      <w:rFonts w:ascii="Times New Roman" w:eastAsia="Times New Roman" w:hAnsi="Times New Roman"/>
      <w:b/>
      <w:color w:val="000000"/>
      <w:kern w:val="144"/>
      <w:sz w:val="24"/>
      <w:szCs w:val="20"/>
      <w:lang w:eastAsia="pl-PL"/>
    </w:rPr>
  </w:style>
  <w:style w:type="paragraph" w:styleId="Nagwek3">
    <w:name w:val="heading 3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7B03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7B036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7B03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7B0369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B0369"/>
    <w:rPr>
      <w:b/>
    </w:rPr>
  </w:style>
  <w:style w:type="paragraph" w:styleId="Stopka">
    <w:name w:val="footer"/>
    <w:basedOn w:val="Normalny"/>
    <w:unhideWhenUsed/>
    <w:rsid w:val="007B0369"/>
    <w:pPr>
      <w:tabs>
        <w:tab w:val="center" w:pos="4536"/>
        <w:tab w:val="right" w:pos="9072"/>
      </w:tabs>
    </w:pPr>
  </w:style>
  <w:style w:type="character" w:styleId="Hipercze">
    <w:name w:val="Hyperlink"/>
    <w:rsid w:val="007B0369"/>
    <w:rPr>
      <w:color w:val="0000FF"/>
      <w:u w:val="single"/>
    </w:rPr>
  </w:style>
  <w:style w:type="paragraph" w:styleId="Tekstpodstawowy">
    <w:name w:val="Body Text"/>
    <w:basedOn w:val="Normalny"/>
    <w:rsid w:val="007B0369"/>
    <w:pPr>
      <w:shd w:val="clear" w:color="auto" w:fill="FFFFFF"/>
      <w:tabs>
        <w:tab w:val="left" w:pos="4747"/>
      </w:tabs>
      <w:spacing w:after="0"/>
      <w:jc w:val="both"/>
    </w:pPr>
    <w:rPr>
      <w:rFonts w:ascii="Times New Roman" w:hAnsi="Times New Roman"/>
      <w:kern w:val="144"/>
      <w:sz w:val="24"/>
    </w:rPr>
  </w:style>
  <w:style w:type="character" w:customStyle="1" w:styleId="BezodstpwZnak">
    <w:name w:val="Bez odstępów Znak"/>
    <w:link w:val="Bezodstpw"/>
    <w:rsid w:val="007B0369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7B0369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7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E71E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E73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3D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E73D7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73D72"/>
    <w:rPr>
      <w:b/>
      <w:bCs/>
    </w:rPr>
  </w:style>
  <w:style w:type="character" w:customStyle="1" w:styleId="TematkomentarzaZnak">
    <w:name w:val="Temat komentarza Znak"/>
    <w:link w:val="Tematkomentarza"/>
    <w:rsid w:val="00E73D72"/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0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C4E6-9CC4-4269-8DC9-8519AFF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7</Pages>
  <Words>1964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2/2016 </vt:lpstr>
    </vt:vector>
  </TitlesOfParts>
  <Company/>
  <LinksUpToDate>false</LinksUpToDate>
  <CharactersWithSpaces>13726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2/2016 </dc:title>
  <dc:subject/>
  <dc:creator>MALGORZATA</dc:creator>
  <cp:keywords/>
  <dc:description/>
  <cp:lastModifiedBy>Iwona</cp:lastModifiedBy>
  <cp:revision>132</cp:revision>
  <cp:lastPrinted>2025-02-18T08:08:00Z</cp:lastPrinted>
  <dcterms:created xsi:type="dcterms:W3CDTF">2019-06-06T11:22:00Z</dcterms:created>
  <dcterms:modified xsi:type="dcterms:W3CDTF">2025-02-18T08:08:00Z</dcterms:modified>
</cp:coreProperties>
</file>