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44D22" w:rsidRDefault="00B57322">
      <w:pPr>
        <w:spacing w:line="360" w:lineRule="auto"/>
      </w:pPr>
      <w:r>
        <w:t xml:space="preserve">Numer sprawy: ZP- </w:t>
      </w:r>
      <w:r w:rsidR="001F5AF9">
        <w:t>2</w:t>
      </w:r>
      <w:r w:rsidR="00C81227">
        <w:t>/201</w:t>
      </w:r>
      <w:r w:rsidR="001F5AF9">
        <w:t>8</w:t>
      </w:r>
    </w:p>
    <w:p w:rsidR="00E44D22" w:rsidRDefault="00E44D22">
      <w:pPr>
        <w:ind w:left="1416" w:firstLine="2"/>
      </w:pPr>
    </w:p>
    <w:p w:rsidR="00E44D22" w:rsidRDefault="00E44D22">
      <w:pPr>
        <w:ind w:left="1416" w:firstLine="2"/>
        <w:rPr>
          <w:b/>
        </w:rPr>
      </w:pPr>
      <w:r>
        <w:t xml:space="preserve">                       </w:t>
      </w:r>
      <w:r>
        <w:rPr>
          <w:b/>
        </w:rPr>
        <w:t xml:space="preserve">SPECYFIKACJA ISTOTNYCH WARUNKÓW ZAMÓWIENIA W TRYBIE PRZETARGU NIEOGRANICZONEGO </w:t>
      </w:r>
    </w:p>
    <w:p w:rsidR="00E44D22" w:rsidRDefault="00E44D22">
      <w:pPr>
        <w:ind w:left="1416" w:firstLine="2"/>
        <w:rPr>
          <w:b/>
        </w:rPr>
      </w:pPr>
      <w:r>
        <w:rPr>
          <w:b/>
        </w:rPr>
        <w:t>O WARTOŚCI SZACUNKOWEJ PONIŻEJ PROGÓW USTALONYCH                                 art. 11 ust. 8</w:t>
      </w:r>
    </w:p>
    <w:p w:rsidR="00E44D22" w:rsidRDefault="00E44D22">
      <w:pPr>
        <w:ind w:left="1416" w:firstLine="2"/>
        <w:rPr>
          <w:b/>
        </w:rPr>
      </w:pPr>
    </w:p>
    <w:p w:rsidR="00E44D22" w:rsidRDefault="00E44D22">
      <w:pPr>
        <w:spacing w:line="360" w:lineRule="auto"/>
        <w:rPr>
          <w:b/>
        </w:rPr>
      </w:pPr>
      <w:r>
        <w:t>Nazwa zamówienia publicznego:</w:t>
      </w:r>
    </w:p>
    <w:p w:rsidR="00E44D22" w:rsidRDefault="00E44D22" w:rsidP="002E4D15">
      <w:pPr>
        <w:spacing w:line="360" w:lineRule="auto"/>
        <w:jc w:val="both"/>
        <w:rPr>
          <w:b/>
        </w:rPr>
      </w:pPr>
      <w:r>
        <w:rPr>
          <w:b/>
        </w:rPr>
        <w:t>„</w:t>
      </w:r>
      <w:r w:rsidR="006231D8">
        <w:rPr>
          <w:b/>
        </w:rPr>
        <w:t xml:space="preserve">Dostawa </w:t>
      </w:r>
      <w:r w:rsidR="0089719D" w:rsidRPr="00393EF8">
        <w:rPr>
          <w:b/>
        </w:rPr>
        <w:t>oleju napędowego</w:t>
      </w:r>
      <w:r w:rsidR="0089719D">
        <w:rPr>
          <w:b/>
        </w:rPr>
        <w:t xml:space="preserve"> </w:t>
      </w:r>
      <w:r>
        <w:rPr>
          <w:b/>
        </w:rPr>
        <w:t xml:space="preserve">z systemem bezobsługowego poboru oleju napędowego, </w:t>
      </w:r>
      <w:bookmarkStart w:id="0" w:name="_Hlk500944597"/>
      <w:r w:rsidR="006231D8">
        <w:rPr>
          <w:b/>
        </w:rPr>
        <w:t>umożliwiającym rozliczanie poboru  i bilansowanie paliwa w zbiorniku Zamawiającego</w:t>
      </w:r>
      <w:bookmarkEnd w:id="0"/>
      <w:r w:rsidR="006231D8">
        <w:rPr>
          <w:b/>
        </w:rPr>
        <w:t xml:space="preserve">,. </w:t>
      </w:r>
      <w:r w:rsidR="00393EF8">
        <w:rPr>
          <w:b/>
        </w:rPr>
        <w:t xml:space="preserve"> </w:t>
      </w:r>
      <w:r>
        <w:rPr>
          <w:b/>
        </w:rPr>
        <w:t xml:space="preserve">System winien współpracować ze zbiornikiem Zamawiającego, który spełnia warunki określone w rozporządzeniu Ministra Gospodarki z dnia 18.09.2001r. ( Dz.U. nr 113, poz.1211) z </w:t>
      </w:r>
      <w:proofErr w:type="spellStart"/>
      <w:r>
        <w:rPr>
          <w:b/>
        </w:rPr>
        <w:t>późn</w:t>
      </w:r>
      <w:proofErr w:type="spellEnd"/>
      <w:r>
        <w:rPr>
          <w:b/>
        </w:rPr>
        <w:t xml:space="preserve">. zm.” </w:t>
      </w:r>
    </w:p>
    <w:p w:rsidR="00E44D22" w:rsidRDefault="00E44D22">
      <w:pPr>
        <w:spacing w:line="360" w:lineRule="auto"/>
        <w:rPr>
          <w:b/>
        </w:rPr>
      </w:pPr>
    </w:p>
    <w:p w:rsidR="00E44D22" w:rsidRDefault="00E44D22">
      <w:pPr>
        <w:spacing w:line="360" w:lineRule="auto"/>
        <w:rPr>
          <w:b/>
        </w:rPr>
      </w:pPr>
      <w:r>
        <w:rPr>
          <w:b/>
        </w:rPr>
        <w:t>I. Nazwa (firma) oraz adres Zamawiającego</w:t>
      </w:r>
      <w:r w:rsidR="00A66CC0">
        <w:rPr>
          <w:b/>
        </w:rPr>
        <w:t>.</w:t>
      </w:r>
    </w:p>
    <w:p w:rsidR="00E44D22" w:rsidRDefault="00E44D22">
      <w:pPr>
        <w:spacing w:line="360" w:lineRule="auto"/>
        <w:rPr>
          <w:b/>
        </w:rPr>
      </w:pPr>
      <w:r>
        <w:rPr>
          <w:b/>
        </w:rPr>
        <w:t xml:space="preserve">Zakład Gospodarki Komunalnej Sp. z o.o. </w:t>
      </w:r>
    </w:p>
    <w:p w:rsidR="00E44D22" w:rsidRDefault="00E44D22">
      <w:pPr>
        <w:spacing w:line="360" w:lineRule="auto"/>
        <w:rPr>
          <w:b/>
        </w:rPr>
      </w:pPr>
      <w:r>
        <w:rPr>
          <w:b/>
        </w:rPr>
        <w:t>ul. F. Kotuchy 3</w:t>
      </w:r>
    </w:p>
    <w:p w:rsidR="00E44D22" w:rsidRDefault="00E44D22">
      <w:pPr>
        <w:spacing w:line="360" w:lineRule="auto"/>
        <w:rPr>
          <w:b/>
        </w:rPr>
      </w:pPr>
      <w:r>
        <w:rPr>
          <w:b/>
        </w:rPr>
        <w:t>41-946  Piekary Śląskie</w:t>
      </w:r>
    </w:p>
    <w:p w:rsidR="00E44D22" w:rsidRPr="00A66CC0" w:rsidRDefault="00E44D22">
      <w:pPr>
        <w:spacing w:line="360" w:lineRule="auto"/>
      </w:pPr>
      <w:r>
        <w:rPr>
          <w:b/>
        </w:rPr>
        <w:t>Strona :  www zgk.piekary.pl</w:t>
      </w:r>
    </w:p>
    <w:p w:rsidR="00E44D22" w:rsidRPr="00A66CC0" w:rsidRDefault="00E44D22">
      <w:pPr>
        <w:spacing w:line="360" w:lineRule="auto"/>
        <w:rPr>
          <w:b/>
          <w:lang w:val="en-US"/>
        </w:rPr>
      </w:pPr>
      <w:r>
        <w:rPr>
          <w:lang w:val="en-US"/>
        </w:rPr>
        <w:t xml:space="preserve">E-mail:    </w:t>
      </w:r>
      <w:hyperlink r:id="rId8" w:history="1">
        <w:r>
          <w:rPr>
            <w:rStyle w:val="Hipercze"/>
            <w:lang w:val="en-US"/>
          </w:rPr>
          <w:t>zarzad@zgk.piekary.pl</w:t>
        </w:r>
      </w:hyperlink>
      <w:r>
        <w:rPr>
          <w:lang w:val="en-US"/>
        </w:rPr>
        <w:t xml:space="preserve"> </w:t>
      </w:r>
    </w:p>
    <w:p w:rsidR="00E44D22" w:rsidRDefault="00E44D22">
      <w:pPr>
        <w:spacing w:line="360" w:lineRule="auto"/>
        <w:rPr>
          <w:b/>
        </w:rPr>
      </w:pPr>
      <w:r>
        <w:rPr>
          <w:b/>
        </w:rPr>
        <w:t>Sekretariat ; 7</w:t>
      </w:r>
      <w:r>
        <w:rPr>
          <w:b/>
          <w:vertAlign w:val="superscript"/>
        </w:rPr>
        <w:t>00</w:t>
      </w:r>
      <w:r>
        <w:rPr>
          <w:b/>
        </w:rPr>
        <w:t xml:space="preserve"> - 15</w:t>
      </w:r>
      <w:r>
        <w:rPr>
          <w:b/>
          <w:vertAlign w:val="superscript"/>
        </w:rPr>
        <w:t>00</w:t>
      </w:r>
    </w:p>
    <w:p w:rsidR="00837F87" w:rsidRDefault="00837F87">
      <w:pPr>
        <w:pStyle w:val="Tekstpodstawowy"/>
        <w:rPr>
          <w:b/>
        </w:rPr>
      </w:pPr>
    </w:p>
    <w:p w:rsidR="00E44D22" w:rsidRDefault="00837F87">
      <w:pPr>
        <w:pStyle w:val="Tekstpodstawowy"/>
        <w:rPr>
          <w:b/>
        </w:rPr>
      </w:pPr>
      <w:r>
        <w:rPr>
          <w:b/>
        </w:rPr>
        <w:t>I</w:t>
      </w:r>
      <w:r w:rsidR="00E44D22">
        <w:rPr>
          <w:b/>
        </w:rPr>
        <w:t>I. Tryb udzielenia zamówienia</w:t>
      </w:r>
    </w:p>
    <w:p w:rsidR="00E44D22" w:rsidRDefault="00F13A92" w:rsidP="00F01679">
      <w:pPr>
        <w:pStyle w:val="Tekstpodstawowy"/>
        <w:jc w:val="both"/>
      </w:pPr>
      <w:r w:rsidRPr="00C14EDC">
        <w:rPr>
          <w:b/>
        </w:rPr>
        <w:t>1.</w:t>
      </w:r>
      <w:r w:rsidR="00F01679">
        <w:rPr>
          <w:b/>
        </w:rPr>
        <w:t xml:space="preserve">  </w:t>
      </w:r>
      <w:r w:rsidRPr="004312E9">
        <w:t xml:space="preserve">Postępowanie prowadzone jest zgodnie z przepisami ustawy z dnia 29 stycznia 2004 roku Prawo zamówień publicznych tekst jednolity wprowadzony Obwieszczeniem Marszałka Sejmu z dnia 24 sierpnia 2017 r. w sprawie ogłoszenia jednolitego tekstu ustawy - Prawo zamówień publicznych, opublikowany w Dz. U. z 2017 r. poz. 1579,  [x]   oraz zmiany opublikowane w następujących Dz. U. z 2017 r. poz. 2018, (zwanej dalej również "ustawą </w:t>
      </w:r>
      <w:proofErr w:type="spellStart"/>
      <w:r w:rsidRPr="004312E9">
        <w:t>Pzp</w:t>
      </w:r>
      <w:proofErr w:type="spellEnd"/>
      <w:r w:rsidRPr="004312E9">
        <w:t>") a także wydane na podstawie niniejszej ustawy rozporządzenia wykonawcze dotyczące przedmiotowego zamówienia publicznego, a zwłaszcza:</w:t>
      </w:r>
      <w:r w:rsidRPr="004312E9">
        <w:cr/>
      </w:r>
      <w:r w:rsidRPr="004312E9">
        <w:tab/>
      </w:r>
      <w:r w:rsidRPr="00C14EDC">
        <w:rPr>
          <w:b/>
        </w:rPr>
        <w:t>1)</w:t>
      </w:r>
      <w:r w:rsidRPr="004312E9">
        <w:t xml:space="preserve"> Rozporządzenie Ministra Rozwoju z dnia 26 lipca 2016 r. w sprawie rodzajów </w:t>
      </w:r>
      <w:r w:rsidR="00F01679">
        <w:t xml:space="preserve">       </w:t>
      </w:r>
      <w:r w:rsidRPr="004312E9">
        <w:t>dokumentów, jakich może żądać zamawiający od wykonawcy w postępowaniu o udzielenie zamówienia (Dz. U.  z 2016 r. poz.1126),</w:t>
      </w:r>
      <w:r w:rsidRPr="004312E9">
        <w:cr/>
      </w:r>
      <w:r w:rsidRPr="004312E9">
        <w:tab/>
      </w:r>
      <w:r w:rsidRPr="00C14EDC">
        <w:rPr>
          <w:b/>
        </w:rPr>
        <w:t>2)</w:t>
      </w:r>
      <w:r w:rsidRPr="004312E9">
        <w:t xml:space="preserve"> Rozporządzenie Prezesa Rady Ministrów z dnia 29 grudnia 2017 r . w sprawie średniego kursu złotego w stosunku do euro stanowiącego podstawę przeliczania wartości zamówień publicznych (Dz. U. z 2017 r. poz. 2477),</w:t>
      </w:r>
      <w:r w:rsidRPr="004312E9">
        <w:cr/>
      </w:r>
      <w:r w:rsidRPr="004312E9">
        <w:tab/>
      </w:r>
      <w:r w:rsidRPr="00C14EDC">
        <w:rPr>
          <w:b/>
        </w:rPr>
        <w:t>3)</w:t>
      </w:r>
      <w:r w:rsidRPr="004312E9">
        <w:t xml:space="preserve"> Rozporządzenie Ministra Rozwoju i Finansów z dnia 22 grudnia 2017 r. w sprawie kwot wartości zamówień oraz konkursów, od których jest uzależniony obowiązek przekazywania ogłoszeń Urzędowi Publikacji Unii  Europejskiej (Dz. U. z 2017 r. poz. 2479).</w:t>
      </w:r>
      <w:r w:rsidRPr="004312E9">
        <w:cr/>
      </w:r>
      <w:r w:rsidRPr="00F13A92">
        <w:rPr>
          <w:b/>
        </w:rPr>
        <w:t>2.</w:t>
      </w:r>
      <w:r w:rsidR="00F01679">
        <w:rPr>
          <w:b/>
        </w:rPr>
        <w:t xml:space="preserve">  </w:t>
      </w:r>
      <w:r w:rsidRPr="004312E9">
        <w:t>Postępowanie prowadzone jest w trybie przetargu nieograniczonego o wartości szacunkowej poniżej progów ustalonych na podstawie art. 11 ust. 8 Prawa zamówień publicznych.</w:t>
      </w:r>
      <w:r w:rsidRPr="004312E9">
        <w:cr/>
      </w:r>
      <w:r w:rsidRPr="00C14EDC">
        <w:rPr>
          <w:b/>
        </w:rPr>
        <w:t>3.</w:t>
      </w:r>
      <w:r w:rsidR="00F01679">
        <w:t xml:space="preserve">  </w:t>
      </w:r>
      <w:r w:rsidRPr="004312E9">
        <w:t xml:space="preserve">Podstawa prawna wyboru trybu udzielenia zamówienia publicznego: art. 10 ust. 1 oraz art. 39 </w:t>
      </w:r>
      <w:r w:rsidRPr="004312E9">
        <w:lastRenderedPageBreak/>
        <w:t>- 46 Prawa zamówień publicznych.</w:t>
      </w:r>
      <w:r w:rsidRPr="004312E9">
        <w:cr/>
      </w:r>
      <w:r w:rsidRPr="00C14EDC">
        <w:rPr>
          <w:b/>
        </w:rPr>
        <w:t>4.</w:t>
      </w:r>
      <w:r w:rsidR="00F01679">
        <w:t xml:space="preserve">  </w:t>
      </w:r>
      <w:r w:rsidRPr="004312E9">
        <w:t xml:space="preserve">W zakresie nieuregulowanym w niniejszej Specyfikacji Istotnych Warunków Zamówienia (zwanej dalej "SIWZ" lub "specyfikacją"), zastosowanie mają przepisy ustawy </w:t>
      </w:r>
      <w:proofErr w:type="spellStart"/>
      <w:r w:rsidRPr="004312E9">
        <w:t>Pzp</w:t>
      </w:r>
      <w:proofErr w:type="spellEnd"/>
      <w:r w:rsidRPr="004312E9">
        <w:t>.</w:t>
      </w:r>
      <w:r w:rsidRPr="004312E9">
        <w:cr/>
      </w:r>
    </w:p>
    <w:p w:rsidR="00B657D7" w:rsidRDefault="00B657D7" w:rsidP="00F01679">
      <w:pPr>
        <w:pStyle w:val="Tekstpodstawowy"/>
        <w:jc w:val="both"/>
        <w:rPr>
          <w:b/>
        </w:rPr>
      </w:pPr>
      <w:r>
        <w:rPr>
          <w:b/>
        </w:rPr>
        <w:t>III. Opis przedmiotu zamówienia</w:t>
      </w:r>
    </w:p>
    <w:p w:rsidR="00E44D22" w:rsidRPr="00B657D7" w:rsidRDefault="00E44D22" w:rsidP="00F01679">
      <w:pPr>
        <w:pStyle w:val="Tekstpodstawowy"/>
        <w:jc w:val="both"/>
        <w:rPr>
          <w:b/>
        </w:rPr>
      </w:pPr>
      <w:r>
        <w:rPr>
          <w:b/>
        </w:rPr>
        <w:t>1.  Ustalenia ogólne dotyczące przedmiotu zamówienia:</w:t>
      </w:r>
    </w:p>
    <w:p w:rsidR="00E44D22" w:rsidRDefault="00E44D22" w:rsidP="00F01679">
      <w:pPr>
        <w:numPr>
          <w:ilvl w:val="0"/>
          <w:numId w:val="14"/>
        </w:numPr>
        <w:jc w:val="both"/>
      </w:pPr>
      <w:r>
        <w:t>Zamawiający nie dopuszcza możliwości składania ofert częściowych;</w:t>
      </w:r>
    </w:p>
    <w:p w:rsidR="00E44D22" w:rsidRDefault="00E44D22" w:rsidP="00F01679">
      <w:pPr>
        <w:numPr>
          <w:ilvl w:val="0"/>
          <w:numId w:val="14"/>
        </w:numPr>
        <w:jc w:val="both"/>
      </w:pPr>
      <w:r>
        <w:t>Zamawiający nie dopuszcza możliwości składania ofert wariantowych;</w:t>
      </w:r>
    </w:p>
    <w:p w:rsidR="00E44D22" w:rsidRDefault="00E44D22" w:rsidP="00F01679">
      <w:pPr>
        <w:numPr>
          <w:ilvl w:val="0"/>
          <w:numId w:val="14"/>
        </w:numPr>
        <w:jc w:val="both"/>
      </w:pPr>
      <w:r>
        <w:t>Zamawiający nie dopuszcza możliwości udzielenia zamówień uzupełniających stanowiących nie więcej niż 20 % wartości zamówienia podstawowego. Ewentualne zamówienie uzupełniające zostanie udzielone w trybie przewidzianym w art. 67 ust. I pkt 7) prawa zamówień publicznych;</w:t>
      </w:r>
    </w:p>
    <w:p w:rsidR="00E44D22" w:rsidRDefault="00E44D22" w:rsidP="00F01679">
      <w:pPr>
        <w:numPr>
          <w:ilvl w:val="0"/>
          <w:numId w:val="14"/>
        </w:numPr>
        <w:jc w:val="both"/>
      </w:pPr>
      <w:r>
        <w:t>Przedmiotem niniejszego postępowania nie jest zawarcie umowy ramowej;</w:t>
      </w:r>
    </w:p>
    <w:p w:rsidR="00E44D22" w:rsidRDefault="00E44D22" w:rsidP="00F01679">
      <w:pPr>
        <w:numPr>
          <w:ilvl w:val="0"/>
          <w:numId w:val="14"/>
        </w:numPr>
        <w:jc w:val="both"/>
        <w:rPr>
          <w:rFonts w:eastAsia="Calibri"/>
          <w:color w:val="FF3333"/>
          <w:lang w:eastAsia="en-US"/>
        </w:rPr>
      </w:pPr>
      <w:r>
        <w:t>Zamawiający dopuszcza możliwości powierzenia przez Wykonawcę wykonania części lub całości zamówienia  Podwykonawcom. W takim przypadku wykonawca zobowiązany jest do wskazania w swojej ofercie części zamówienia ( zakresu), których wykonanie zamierza powierzyć podwykonawcom jednak warunkiem jest kompatybilność urządzeń i oprogramowania  (system bezobsługowego poboru oleju napędowego, zarządzania kierowcami i operatorami oraz eksploatacją maszyn i środków transportu oraz urządzenia monitorujące pracują w jednym oprogramowaniu).</w:t>
      </w:r>
    </w:p>
    <w:p w:rsidR="00E44D22" w:rsidRPr="003772B5" w:rsidRDefault="00E44D22" w:rsidP="00F01679">
      <w:pPr>
        <w:pStyle w:val="Bezodstpw"/>
        <w:numPr>
          <w:ilvl w:val="0"/>
          <w:numId w:val="14"/>
        </w:numPr>
        <w:jc w:val="both"/>
      </w:pPr>
      <w:r w:rsidRPr="003772B5">
        <w:rPr>
          <w:rFonts w:eastAsia="Calibri"/>
          <w:lang w:eastAsia="en-US"/>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E44D22" w:rsidRDefault="00E44D22"/>
    <w:p w:rsidR="00E44D22" w:rsidRDefault="00E44D22">
      <w:r>
        <w:rPr>
          <w:b/>
        </w:rPr>
        <w:t xml:space="preserve">   2. Przedmiotem zamówienia jest:</w:t>
      </w:r>
      <w:r>
        <w:t xml:space="preserve"> </w:t>
      </w:r>
    </w:p>
    <w:p w:rsidR="00E44D22" w:rsidRPr="003772B5" w:rsidRDefault="006231D8" w:rsidP="00F01679">
      <w:pPr>
        <w:pStyle w:val="Akapitzlist"/>
        <w:numPr>
          <w:ilvl w:val="0"/>
          <w:numId w:val="10"/>
        </w:numPr>
        <w:ind w:left="714" w:hanging="357"/>
        <w:jc w:val="both"/>
      </w:pPr>
      <w:r>
        <w:t xml:space="preserve">Dostawa </w:t>
      </w:r>
      <w:r w:rsidR="0089719D" w:rsidRPr="00393EF8">
        <w:t xml:space="preserve"> oleju napędowego </w:t>
      </w:r>
      <w:r w:rsidR="00E44D22" w:rsidRPr="00393EF8">
        <w:t xml:space="preserve"> w ilości -  </w:t>
      </w:r>
      <w:r w:rsidR="00E44D22" w:rsidRPr="00F01679">
        <w:rPr>
          <w:b/>
        </w:rPr>
        <w:t>1</w:t>
      </w:r>
      <w:r w:rsidR="00353114" w:rsidRPr="00F01679">
        <w:rPr>
          <w:b/>
        </w:rPr>
        <w:t>8</w:t>
      </w:r>
      <w:r w:rsidR="00E44D22" w:rsidRPr="00F01679">
        <w:rPr>
          <w:b/>
        </w:rPr>
        <w:t>0.000</w:t>
      </w:r>
      <w:r w:rsidR="00E44D22" w:rsidRPr="003772B5">
        <w:t xml:space="preserve"> litrów, o parametrach wg normy PN-EN  590:2013-12/AC:2014-04  właściwego do pory roku (letni, przejściowy, zimowy)</w:t>
      </w:r>
    </w:p>
    <w:p w:rsidR="00E44D22" w:rsidRPr="003772B5" w:rsidRDefault="006231D8" w:rsidP="00F01679">
      <w:pPr>
        <w:numPr>
          <w:ilvl w:val="0"/>
          <w:numId w:val="10"/>
        </w:numPr>
        <w:ind w:left="714" w:hanging="357"/>
        <w:jc w:val="both"/>
        <w:rPr>
          <w:rFonts w:ascii="Calibri" w:hAnsi="Calibri" w:cs="Calibri"/>
        </w:rPr>
      </w:pPr>
      <w:r>
        <w:t xml:space="preserve">Dostawa </w:t>
      </w:r>
      <w:r w:rsidR="003772B5" w:rsidRPr="00393EF8">
        <w:t xml:space="preserve"> </w:t>
      </w:r>
      <w:r w:rsidR="0089719D" w:rsidRPr="00393EF8">
        <w:t>oleju napędowego</w:t>
      </w:r>
      <w:r w:rsidR="003772B5" w:rsidRPr="003772B5">
        <w:t xml:space="preserve"> dla</w:t>
      </w:r>
      <w:r w:rsidR="0089719D">
        <w:t xml:space="preserve"> Zamawiającego</w:t>
      </w:r>
      <w:r w:rsidR="003772B5" w:rsidRPr="003772B5">
        <w:t xml:space="preserve"> </w:t>
      </w:r>
      <w:r w:rsidR="00E44D22" w:rsidRPr="003772B5">
        <w:t>będzie polegać na dostarczeniu przez Wykonawcę paliwa do zbiornika Zamawiającego znajdującego się na terenie bazy ZGK Sp. z o.o. w Piekarach Śl. ul. F. Kotuchy 3 zapewniając Zamawiającemu możliwość całodobowego nieprzerwanego tankowania.</w:t>
      </w:r>
    </w:p>
    <w:p w:rsidR="00E44D22" w:rsidRDefault="00E44D22" w:rsidP="00F01679">
      <w:pPr>
        <w:numPr>
          <w:ilvl w:val="0"/>
          <w:numId w:val="10"/>
        </w:numPr>
        <w:ind w:left="714" w:hanging="357"/>
        <w:jc w:val="both"/>
      </w:pPr>
      <w:r>
        <w:t xml:space="preserve">Przekazanie do używania dystrybutora wraz z systemem bezobsługowego poboru oleju napędowego </w:t>
      </w:r>
      <w:r w:rsidR="006231D8">
        <w:rPr>
          <w:b/>
        </w:rPr>
        <w:t>umożliwiającym rozliczanie poboru  i bilansowanie paliwa w zbiorniku Zamawiającego,</w:t>
      </w:r>
      <w:r>
        <w:t>. Dystrybutor winien być podłączony do zbiornika o pojemności 5.000 litrów, którego właścicielem jest Zamawiający.</w:t>
      </w:r>
    </w:p>
    <w:p w:rsidR="00E44D22" w:rsidRDefault="00E44D22" w:rsidP="00F01679">
      <w:pPr>
        <w:numPr>
          <w:ilvl w:val="0"/>
          <w:numId w:val="10"/>
        </w:numPr>
        <w:ind w:left="714" w:hanging="357"/>
        <w:jc w:val="both"/>
      </w:pPr>
      <w:r>
        <w:t xml:space="preserve">Ceny określone w ofercie będą podlegały zmianom zgodnie ze zmianami cen ogłaszanymi przez PKN ORLEN S.A. wówczas gdy opublikuje je na swojej stronie internetowej </w:t>
      </w:r>
      <w:hyperlink r:id="rId9" w:history="1">
        <w:r>
          <w:rPr>
            <w:rStyle w:val="Hipercze"/>
          </w:rPr>
          <w:t>www.orlen.pl</w:t>
        </w:r>
      </w:hyperlink>
      <w:r>
        <w:t xml:space="preserve"> . Wyznaczony dzień na który należy wyliczyć cenę ofertową </w:t>
      </w:r>
      <w:r>
        <w:rPr>
          <w:color w:val="FF0000"/>
        </w:rPr>
        <w:t xml:space="preserve">  </w:t>
      </w:r>
      <w:r w:rsidR="004372B1">
        <w:rPr>
          <w:b/>
        </w:rPr>
        <w:t>2</w:t>
      </w:r>
      <w:r w:rsidR="006C7C78">
        <w:rPr>
          <w:b/>
        </w:rPr>
        <w:t>5</w:t>
      </w:r>
      <w:r w:rsidR="006231D8" w:rsidRPr="00B57322">
        <w:rPr>
          <w:b/>
        </w:rPr>
        <w:t>.1</w:t>
      </w:r>
      <w:r w:rsidR="004372B1">
        <w:rPr>
          <w:b/>
        </w:rPr>
        <w:t>0</w:t>
      </w:r>
      <w:r w:rsidR="006231D8" w:rsidRPr="00B57322">
        <w:rPr>
          <w:b/>
        </w:rPr>
        <w:t>.201</w:t>
      </w:r>
      <w:r w:rsidR="004372B1">
        <w:rPr>
          <w:b/>
        </w:rPr>
        <w:t>8</w:t>
      </w:r>
      <w:r w:rsidR="00DB29C5" w:rsidRPr="00B57322">
        <w:rPr>
          <w:b/>
        </w:rPr>
        <w:t>r</w:t>
      </w:r>
      <w:r w:rsidR="00DB29C5" w:rsidRPr="003468DE">
        <w:rPr>
          <w:b/>
        </w:rPr>
        <w:t>.</w:t>
      </w:r>
      <w:r>
        <w:rPr>
          <w:b/>
        </w:rPr>
        <w:t xml:space="preserve"> </w:t>
      </w:r>
    </w:p>
    <w:p w:rsidR="00E44D22" w:rsidRDefault="00E44D22" w:rsidP="00F01679">
      <w:pPr>
        <w:ind w:left="357"/>
      </w:pPr>
    </w:p>
    <w:p w:rsidR="00532D54" w:rsidRPr="0024284B" w:rsidRDefault="00E44D22">
      <w:r>
        <w:rPr>
          <w:b/>
          <w:u w:val="single"/>
        </w:rPr>
        <w:t>Szczegółowy opis przedmiotu zamówienia :</w:t>
      </w:r>
    </w:p>
    <w:p w:rsidR="00E45A83" w:rsidRDefault="00E45A83">
      <w:pPr>
        <w:numPr>
          <w:ilvl w:val="0"/>
          <w:numId w:val="6"/>
        </w:numPr>
        <w:jc w:val="both"/>
      </w:pPr>
      <w:r>
        <w:t>Dostawa paliwa odbywać się będzie na żądanie Zamawiającego składane mailowo na adres wskazany przez Wykonawcę, w terminie nie dłuższym niż 24 godziny od daty w zamówieniu mailowym. Liczbę zamawianych litrów Zamawiający poda każdorazowo w zamówieniu.</w:t>
      </w:r>
    </w:p>
    <w:p w:rsidR="00E44D22" w:rsidRPr="003772B5" w:rsidRDefault="00E44D22">
      <w:pPr>
        <w:numPr>
          <w:ilvl w:val="0"/>
          <w:numId w:val="6"/>
        </w:numPr>
        <w:jc w:val="both"/>
      </w:pPr>
      <w:r w:rsidRPr="003772B5">
        <w:t xml:space="preserve">Rozliczenie oleju napędowego pomiędzy Zamawiającym a Wykonawcą będzie następowało w litrach w temperaturze rzeczywistej w cenie z dnia </w:t>
      </w:r>
      <w:r w:rsidR="00E45A83">
        <w:t xml:space="preserve">tankowania paliwa z cysterny samochodowej do zbiornika Zamawiającego. </w:t>
      </w:r>
      <w:r w:rsidRPr="003772B5">
        <w:t xml:space="preserve">. </w:t>
      </w:r>
    </w:p>
    <w:p w:rsidR="00E44D22" w:rsidRDefault="00E44D22" w:rsidP="00644C92">
      <w:pPr>
        <w:pStyle w:val="Tekstpodstawowy"/>
        <w:numPr>
          <w:ilvl w:val="0"/>
          <w:numId w:val="6"/>
        </w:numPr>
        <w:jc w:val="both"/>
      </w:pPr>
      <w:r w:rsidRPr="003772B5">
        <w:lastRenderedPageBreak/>
        <w:t xml:space="preserve">Zamawiający </w:t>
      </w:r>
      <w:r w:rsidR="004D7608">
        <w:t>zastrze</w:t>
      </w:r>
      <w:r w:rsidR="00012075">
        <w:t>ga</w:t>
      </w:r>
      <w:r w:rsidR="004D7608">
        <w:t xml:space="preserve"> </w:t>
      </w:r>
      <w:r w:rsidR="00012075">
        <w:t>sobie możliwość zakupu mniejszej ilości przedmiotu zamówienia</w:t>
      </w:r>
      <w:r w:rsidRPr="003772B5">
        <w:t xml:space="preserve"> w zależności od potrzeb. Łączna ilość pobranego oleju napędowego nie może przekroczyć </w:t>
      </w:r>
      <w:r w:rsidRPr="00E11A00">
        <w:rPr>
          <w:b/>
        </w:rPr>
        <w:t>1</w:t>
      </w:r>
      <w:r w:rsidR="00353114">
        <w:rPr>
          <w:b/>
        </w:rPr>
        <w:t>8</w:t>
      </w:r>
      <w:r w:rsidRPr="00E11A00">
        <w:rPr>
          <w:b/>
        </w:rPr>
        <w:t>0.000 litrów</w:t>
      </w:r>
      <w:r w:rsidRPr="00E11A00">
        <w:t>.</w:t>
      </w:r>
    </w:p>
    <w:p w:rsidR="00E44D22" w:rsidRDefault="00E44D22" w:rsidP="00644C92">
      <w:pPr>
        <w:pStyle w:val="Tekstpodstawowy"/>
        <w:numPr>
          <w:ilvl w:val="0"/>
          <w:numId w:val="6"/>
        </w:numPr>
        <w:jc w:val="both"/>
      </w:pPr>
      <w:r>
        <w:t>Lokalizacja zbiornika magazynowego:  ZGK. Sp. z o.o. ul. F. Kotuchy 3 Piekary Śl.</w:t>
      </w:r>
    </w:p>
    <w:p w:rsidR="00E44D22" w:rsidRDefault="00E44D22" w:rsidP="00644C92">
      <w:pPr>
        <w:ind w:left="708"/>
        <w:jc w:val="both"/>
      </w:pPr>
    </w:p>
    <w:p w:rsidR="00E44D22" w:rsidRDefault="00E44D22" w:rsidP="00644C92">
      <w:pPr>
        <w:pStyle w:val="Tekstpodstawowy"/>
        <w:ind w:firstLine="180"/>
        <w:jc w:val="both"/>
      </w:pPr>
      <w:r>
        <w:t xml:space="preserve">Dodatkowe obowiązki Wykonawcy związane z przedmiotem  zamówienia:  </w:t>
      </w:r>
    </w:p>
    <w:p w:rsidR="00E44D22" w:rsidRPr="003772B5" w:rsidRDefault="00E44D22" w:rsidP="00644C92">
      <w:pPr>
        <w:pStyle w:val="Tekstpodstawowy"/>
        <w:numPr>
          <w:ilvl w:val="0"/>
          <w:numId w:val="21"/>
        </w:numPr>
        <w:jc w:val="both"/>
      </w:pPr>
      <w:r w:rsidRPr="003772B5">
        <w:t>Wykonawca obowiązany jest dostarczyć paliwo o jakości i parametrach ( składzie) zgodnych z przepisami prawa, w szczególności odpowiadających polskiej normie,</w:t>
      </w:r>
    </w:p>
    <w:p w:rsidR="00E44D22" w:rsidRDefault="00E44D22" w:rsidP="00644C92">
      <w:pPr>
        <w:pStyle w:val="Tekstpodstawowy"/>
        <w:numPr>
          <w:ilvl w:val="0"/>
          <w:numId w:val="21"/>
        </w:numPr>
        <w:jc w:val="both"/>
      </w:pPr>
      <w:r w:rsidRPr="003772B5">
        <w:t>Wykonawca obowiązany jest do zapewnienia stałych dostaw, celem ciągłego zaspokojenia potrzeb Zamawiającego na paliwo stanowiące przedmiot zamówienia</w:t>
      </w:r>
      <w:r w:rsidR="00E45A83">
        <w:t>.</w:t>
      </w:r>
      <w:r w:rsidRPr="003772B5">
        <w:t xml:space="preserve"> </w:t>
      </w:r>
      <w:r w:rsidR="002B01BB">
        <w:t>D</w:t>
      </w:r>
      <w:r>
        <w:t xml:space="preserve">o każdej dostawy paliwa, Wykonawca dostarczy dokument dotyczący jakości danej partii paliwa, w szczególności świadectwo jakości w oryginale lub potwierdzonej kopii, próbka paliwa przy każdej dostawie w </w:t>
      </w:r>
      <w:r w:rsidR="002E4D15">
        <w:t>5 litrowym metalowym ka</w:t>
      </w:r>
      <w:r w:rsidR="00F350FF">
        <w:t xml:space="preserve">nistrze </w:t>
      </w:r>
      <w:r>
        <w:t>zaplombowanym własnymi znakami Wykonawcy, a pozostawiony u Zamawiającego, list przewozowy wydany przez magazyn ( skład podatkowy) zawierający datę i godzinę załadunku, nr  rejestracyjny cysterny dostarczającej paliwo, nazwisko kierowcy dokonującego załadunku cysterny,</w:t>
      </w:r>
    </w:p>
    <w:p w:rsidR="00E44D22" w:rsidRDefault="002B01BB" w:rsidP="00644C92">
      <w:pPr>
        <w:pStyle w:val="Tekstpodstawowy"/>
        <w:numPr>
          <w:ilvl w:val="0"/>
          <w:numId w:val="21"/>
        </w:numPr>
        <w:jc w:val="both"/>
      </w:pPr>
      <w:r>
        <w:t>D</w:t>
      </w:r>
      <w:r w:rsidR="00E44D22" w:rsidRPr="003772B5">
        <w:t>ostawa oleju napędowego nie może odbyć się później niż 12 godziny od momentu załadunku cysterny na magazynie ( składzie podatkowym),</w:t>
      </w:r>
    </w:p>
    <w:p w:rsidR="006D3F94" w:rsidRPr="00393EF8" w:rsidRDefault="002B01BB" w:rsidP="00644C92">
      <w:pPr>
        <w:pStyle w:val="Tekstpodstawowy"/>
        <w:numPr>
          <w:ilvl w:val="0"/>
          <w:numId w:val="21"/>
        </w:numPr>
        <w:jc w:val="both"/>
      </w:pPr>
      <w:r>
        <w:t>D</w:t>
      </w:r>
      <w:r w:rsidR="006D3F94" w:rsidRPr="00393EF8">
        <w:t>ostawy oleju napędowego realizowane będą za pomocą cysterny wyposażonej w legalizowany przez GUM układ dystrybucyjny.</w:t>
      </w:r>
    </w:p>
    <w:p w:rsidR="00E44D22" w:rsidRDefault="002B01BB" w:rsidP="00644C92">
      <w:pPr>
        <w:pStyle w:val="Tekstpodstawowy"/>
        <w:numPr>
          <w:ilvl w:val="0"/>
          <w:numId w:val="21"/>
        </w:numPr>
        <w:jc w:val="both"/>
      </w:pPr>
      <w:r>
        <w:t>O</w:t>
      </w:r>
      <w:r w:rsidR="00E44D22" w:rsidRPr="003772B5">
        <w:t>dbiór dostarczonego przez Wykonawcę, do zbiornika magazynowego oleju napędowego zostanie każdorazowo potwierdzony dokumentem WZ , podpisanym przez osoby uprawnione przez Zamawiającego oraz fakt ten potwierdzi elektronicznie systemie za pośrednictwem dystrybutora.</w:t>
      </w:r>
    </w:p>
    <w:p w:rsidR="00E44D22" w:rsidRDefault="00E44D22" w:rsidP="00644C92">
      <w:pPr>
        <w:pStyle w:val="Tekstpodstawowy"/>
        <w:numPr>
          <w:ilvl w:val="0"/>
          <w:numId w:val="21"/>
        </w:numPr>
        <w:jc w:val="both"/>
      </w:pPr>
      <w:r>
        <w:t xml:space="preserve">Wykonawca zapewni organizację i realizację bezpiecznych dostaw paliwa, poprzez przepompowanie dostarczonego paliwa do zbiornika spełniającego warunki określone w rozporządzeniu Ministra Gospodarki z dnia 18.09.2001r.   ( Dz.U. nr 113, poz. 1211 z </w:t>
      </w:r>
      <w:proofErr w:type="spellStart"/>
      <w:r>
        <w:t>późn</w:t>
      </w:r>
      <w:proofErr w:type="spellEnd"/>
      <w:r>
        <w:t>. zm.) na terenie siedziby Zamawiającego.</w:t>
      </w:r>
    </w:p>
    <w:p w:rsidR="00E44D22" w:rsidRDefault="00E44D22" w:rsidP="00644C92">
      <w:pPr>
        <w:pStyle w:val="Tekstpodstawowy"/>
        <w:numPr>
          <w:ilvl w:val="0"/>
          <w:numId w:val="21"/>
        </w:numPr>
        <w:jc w:val="both"/>
      </w:pPr>
      <w:r>
        <w:t>Załadunek zbiornika spełniający warunki określone w rozporządzeniu Ministra Gospodarki z dnia 18.09.2001r.  (Dz. U. nr 113, poz. 1211) nastąpi każdorazowo w obecności uprawnionego pracownika Zamawiającego.</w:t>
      </w:r>
    </w:p>
    <w:p w:rsidR="005A14B5" w:rsidRDefault="005A14B5" w:rsidP="00644C92">
      <w:pPr>
        <w:pStyle w:val="Tekstpodstawowy"/>
        <w:jc w:val="both"/>
        <w:rPr>
          <w:b/>
        </w:rPr>
      </w:pPr>
    </w:p>
    <w:p w:rsidR="00E44D22" w:rsidRDefault="00E44D22" w:rsidP="00644C92">
      <w:pPr>
        <w:pStyle w:val="Tekstpodstawowy"/>
        <w:ind w:left="360"/>
        <w:jc w:val="both"/>
        <w:rPr>
          <w:b/>
        </w:rPr>
      </w:pPr>
      <w:r>
        <w:rPr>
          <w:b/>
        </w:rPr>
        <w:t xml:space="preserve">3. Zakres przedmiotu zamówienia w zakresie wymagań technicznych systemu    </w:t>
      </w:r>
    </w:p>
    <w:p w:rsidR="00E44D22" w:rsidRDefault="00E44D22" w:rsidP="00644C92">
      <w:pPr>
        <w:pStyle w:val="Tekstpodstawowy"/>
        <w:ind w:left="360"/>
        <w:jc w:val="both"/>
        <w:rPr>
          <w:b/>
        </w:rPr>
      </w:pPr>
      <w:r>
        <w:rPr>
          <w:b/>
        </w:rPr>
        <w:t xml:space="preserve">     bezobsługowego poboru oleju napędowego, zarządzania kierowcami i operatorami  </w:t>
      </w:r>
    </w:p>
    <w:p w:rsidR="00BA2EFC" w:rsidRDefault="00E44D22" w:rsidP="00644C92">
      <w:pPr>
        <w:pStyle w:val="Tekstpodstawowy"/>
        <w:ind w:left="360"/>
        <w:jc w:val="both"/>
        <w:rPr>
          <w:b/>
        </w:rPr>
      </w:pPr>
      <w:r>
        <w:rPr>
          <w:b/>
        </w:rPr>
        <w:t xml:space="preserve">     oraz eksploatacją maszyn i środków transportu </w:t>
      </w:r>
    </w:p>
    <w:p w:rsidR="00E44D22" w:rsidRDefault="00532D54" w:rsidP="00644C92">
      <w:pPr>
        <w:pStyle w:val="Tekstpodstawowy"/>
        <w:ind w:left="360"/>
        <w:jc w:val="both"/>
        <w:rPr>
          <w:b/>
        </w:rPr>
      </w:pPr>
      <w:r>
        <w:rPr>
          <w:b/>
        </w:rPr>
        <w:t xml:space="preserve">     </w:t>
      </w:r>
      <w:r w:rsidR="00E44D22">
        <w:rPr>
          <w:b/>
        </w:rPr>
        <w:t>zwany dalej systemem:</w:t>
      </w:r>
    </w:p>
    <w:p w:rsidR="00E44D22" w:rsidRDefault="00E44D22" w:rsidP="00644C92">
      <w:pPr>
        <w:numPr>
          <w:ilvl w:val="0"/>
          <w:numId w:val="11"/>
        </w:numPr>
        <w:spacing w:after="120"/>
        <w:jc w:val="both"/>
      </w:pPr>
      <w:r>
        <w:t>System będzie współpracował ze zbiornikiem magazynowym Zamawiającego i będzie wyposażony w co najmniej  7”  kolorowy wyświetlacz z czytelnym i podświetlonym układem klawiszy.</w:t>
      </w:r>
    </w:p>
    <w:p w:rsidR="00E44D22" w:rsidRDefault="00E44D22" w:rsidP="00644C92">
      <w:pPr>
        <w:numPr>
          <w:ilvl w:val="0"/>
          <w:numId w:val="11"/>
        </w:numPr>
        <w:spacing w:after="120"/>
        <w:jc w:val="both"/>
      </w:pPr>
      <w:r>
        <w:t>System będzie przystosowane do pracy w warunkach pogodowych oscylujących w temperaturach od -40°C do +50°C.</w:t>
      </w:r>
    </w:p>
    <w:p w:rsidR="00E44D22" w:rsidRDefault="00E44D22" w:rsidP="00644C92">
      <w:pPr>
        <w:numPr>
          <w:ilvl w:val="0"/>
          <w:numId w:val="11"/>
        </w:numPr>
        <w:spacing w:after="120"/>
        <w:jc w:val="both"/>
      </w:pPr>
      <w:r>
        <w:lastRenderedPageBreak/>
        <w:t>System będzie posiadał własne, bezprzewodowe, niezależne od Zamawiającego źródło transmisji danych oraz zasilania, które będzie podtrzymywać napięcie przez minimum 2 godziny.</w:t>
      </w:r>
    </w:p>
    <w:p w:rsidR="00E44D22" w:rsidRDefault="00E44D22" w:rsidP="00644C92">
      <w:pPr>
        <w:numPr>
          <w:ilvl w:val="0"/>
          <w:numId w:val="11"/>
        </w:numPr>
        <w:spacing w:after="120"/>
        <w:jc w:val="both"/>
      </w:pPr>
      <w:r>
        <w:t>System wyposażony będzie w analizator przecieku paliwa pomiędzy płaszczami zbiornika.</w:t>
      </w:r>
    </w:p>
    <w:p w:rsidR="00813852" w:rsidRDefault="00E44D22" w:rsidP="00644C92">
      <w:pPr>
        <w:numPr>
          <w:ilvl w:val="0"/>
          <w:numId w:val="11"/>
        </w:numPr>
        <w:spacing w:after="120"/>
        <w:jc w:val="both"/>
      </w:pPr>
      <w:r>
        <w:t xml:space="preserve">Program z dostępem do danych z </w:t>
      </w:r>
      <w:proofErr w:type="spellStart"/>
      <w:r>
        <w:t>tankowań</w:t>
      </w:r>
      <w:proofErr w:type="spellEnd"/>
      <w:r>
        <w:t xml:space="preserve"> będzie realizowany</w:t>
      </w:r>
      <w:r>
        <w:rPr>
          <w:color w:val="FF0000"/>
        </w:rPr>
        <w:t xml:space="preserve"> </w:t>
      </w:r>
      <w:r>
        <w:t>poprzez dowolną przeglądarkę internetową z każdego miejsca na świecie poprzez komputer, telefon, smartfon czy tablet bez konieczności instalowania dodatkowego oprogramowania, a dostęp do niego będzie zabezpieczony certyfikatem szyfrowania.</w:t>
      </w:r>
    </w:p>
    <w:p w:rsidR="00E44D22" w:rsidRDefault="00813852" w:rsidP="00644C92">
      <w:pPr>
        <w:numPr>
          <w:ilvl w:val="0"/>
          <w:numId w:val="11"/>
        </w:numPr>
        <w:spacing w:after="120"/>
        <w:jc w:val="both"/>
      </w:pPr>
      <w:r>
        <w:t>S</w:t>
      </w:r>
      <w:r w:rsidR="00E44D22">
        <w:t xml:space="preserve">ystem będzie posiadał co najmniej </w:t>
      </w:r>
      <w:r>
        <w:t>2 stopniowe zabezpieczenie przed</w:t>
      </w:r>
      <w:r w:rsidR="00E44D22">
        <w:t xml:space="preserve"> poborem paliwa osób nieupoważnionych, które identyfikować będzie imiennie kierowcę i pojazd,</w:t>
      </w:r>
    </w:p>
    <w:p w:rsidR="00E44D22" w:rsidRDefault="00E44D22" w:rsidP="00644C92">
      <w:pPr>
        <w:numPr>
          <w:ilvl w:val="0"/>
          <w:numId w:val="11"/>
        </w:numPr>
        <w:autoSpaceDE w:val="0"/>
        <w:spacing w:after="120"/>
        <w:jc w:val="both"/>
      </w:pPr>
      <w:r>
        <w:t>System będzie posiadał możliwość wyłączenia podglądu zatankowanych litrów wybranym przez Zamawiającego kierowcom w dowolnej konfiguracji kierowca-pojazd.</w:t>
      </w:r>
    </w:p>
    <w:p w:rsidR="00E44D22" w:rsidRDefault="00E44D22" w:rsidP="00644C92">
      <w:pPr>
        <w:numPr>
          <w:ilvl w:val="0"/>
          <w:numId w:val="11"/>
        </w:numPr>
        <w:autoSpaceDE w:val="0"/>
        <w:spacing w:after="120"/>
        <w:jc w:val="both"/>
      </w:pPr>
      <w:r>
        <w:t>System będzie weryfikował każdorazowo podany przez kierowcę/operatora stan licznika kilometrów/ motogodzin przed poborem paliwa, a w przypadku wykrycia nieprawidłowości poinformuje o tym kierowcę / operatora i umożliwi mu poprawę wprowadzonych danych.</w:t>
      </w:r>
    </w:p>
    <w:p w:rsidR="00E44D22" w:rsidRPr="00EA3900" w:rsidRDefault="00E44D22" w:rsidP="00644C92">
      <w:pPr>
        <w:numPr>
          <w:ilvl w:val="0"/>
          <w:numId w:val="11"/>
        </w:numPr>
        <w:autoSpaceDE w:val="0"/>
        <w:spacing w:after="120"/>
        <w:jc w:val="both"/>
      </w:pPr>
      <w:r w:rsidRPr="00EA3900">
        <w:t>System będzie</w:t>
      </w:r>
      <w:r w:rsidRPr="00EA3900">
        <w:rPr>
          <w:strike/>
        </w:rPr>
        <w:t xml:space="preserve"> </w:t>
      </w:r>
      <w:r w:rsidRPr="00EA3900">
        <w:t>informował o wszystkich przerwach podczas tankowania, polegające na wyciąganiu pistoletu z baku podczas tankowania pojazdu/maszyny.</w:t>
      </w:r>
    </w:p>
    <w:p w:rsidR="00E44D22" w:rsidRPr="00EA3900" w:rsidRDefault="00C81227" w:rsidP="00644C92">
      <w:pPr>
        <w:numPr>
          <w:ilvl w:val="0"/>
          <w:numId w:val="11"/>
        </w:numPr>
        <w:autoSpaceDE w:val="0"/>
        <w:spacing w:after="120"/>
        <w:jc w:val="both"/>
      </w:pPr>
      <w:r>
        <w:t>W razie awarii np. (</w:t>
      </w:r>
      <w:r w:rsidR="00E44D22" w:rsidRPr="00EA3900">
        <w:t xml:space="preserve">brak prądu) Wykonawca wskaże Zamawiającemu co najmniej 1 dodatkowe miejsce poboru oleju napędowego w odległości nie większej niż 10 km. od zbiornika magazynowego Zamawiającego gdzie identyfikacja następuje za pomocą </w:t>
      </w:r>
      <w:r w:rsidR="00EA3900" w:rsidRPr="00EA3900">
        <w:t>tego samego rodzaju</w:t>
      </w:r>
      <w:r w:rsidR="003772B5" w:rsidRPr="00EA3900">
        <w:t xml:space="preserve"> </w:t>
      </w:r>
      <w:r w:rsidR="00E44D22" w:rsidRPr="00EA3900">
        <w:t xml:space="preserve"> identyfikatorów z możliwością bezgotówkowego poboru paliwa, a jego rejestracja nastąpi automatycznie w programie, niezależnie od miejsca i czasu tankowania.</w:t>
      </w:r>
    </w:p>
    <w:p w:rsidR="00E44D22" w:rsidRDefault="00E44D22" w:rsidP="00644C92">
      <w:pPr>
        <w:numPr>
          <w:ilvl w:val="0"/>
          <w:numId w:val="11"/>
        </w:numPr>
        <w:autoSpaceDE w:val="0"/>
        <w:spacing w:after="120"/>
        <w:jc w:val="both"/>
      </w:pPr>
      <w:r>
        <w:t>System  będzie miał możliwość poszerzania o kolejne kompatybilne ze sobą Systemy pracujące na tych samych identyfikatorach i z tą samą procedurą poboru paliwa.</w:t>
      </w:r>
    </w:p>
    <w:p w:rsidR="00E44D22" w:rsidRDefault="00E44D22" w:rsidP="00644C92">
      <w:pPr>
        <w:numPr>
          <w:ilvl w:val="0"/>
          <w:numId w:val="11"/>
        </w:numPr>
        <w:autoSpaceDE w:val="0"/>
        <w:spacing w:after="120"/>
        <w:jc w:val="both"/>
      </w:pPr>
      <w:r>
        <w:t>System będzie automatycznie przeliczał załadunki i wydania z temp. rzeczywistej do temp. referencyjnej +15 C i odwrotnie.</w:t>
      </w:r>
    </w:p>
    <w:p w:rsidR="00E44D22" w:rsidRDefault="00E44D22" w:rsidP="00644C92">
      <w:pPr>
        <w:numPr>
          <w:ilvl w:val="0"/>
          <w:numId w:val="11"/>
        </w:numPr>
        <w:autoSpaceDE w:val="0"/>
        <w:spacing w:after="120"/>
        <w:jc w:val="both"/>
      </w:pPr>
      <w:r>
        <w:t>System będzie informował  on-line o stanie paliwa znajdującego się w zbiorniku w programie lub wyświetlaczu urządzenia dystrybucyjnego w sposób wartościowy i procentowy.</w:t>
      </w:r>
    </w:p>
    <w:p w:rsidR="00E44D22" w:rsidRPr="00EA3900" w:rsidRDefault="00E44D22" w:rsidP="00644C92">
      <w:pPr>
        <w:numPr>
          <w:ilvl w:val="0"/>
          <w:numId w:val="11"/>
        </w:numPr>
        <w:autoSpaceDE w:val="0"/>
        <w:spacing w:after="120"/>
        <w:jc w:val="both"/>
      </w:pPr>
      <w:r w:rsidRPr="00EA3900">
        <w:t>Kierowcy (operatorzy) pojazdów Zamawiającego mogą pobierać olej napędowy 24 godziny na dobę/ 7 dni w tygodniu przez 365 dni w roku.</w:t>
      </w:r>
    </w:p>
    <w:p w:rsidR="00E44D22" w:rsidRPr="00EA3900" w:rsidRDefault="00E44D22" w:rsidP="00644C92">
      <w:pPr>
        <w:numPr>
          <w:ilvl w:val="0"/>
          <w:numId w:val="11"/>
        </w:numPr>
        <w:autoSpaceDE w:val="0"/>
        <w:spacing w:after="120"/>
        <w:jc w:val="both"/>
      </w:pPr>
      <w:r w:rsidRPr="00EA3900">
        <w:t>Serwis techniczny oraz informatyczny dostępny 24 h na dobę.</w:t>
      </w:r>
    </w:p>
    <w:p w:rsidR="00E44D22" w:rsidRPr="00EA3900" w:rsidRDefault="00E44D22" w:rsidP="00644C92">
      <w:pPr>
        <w:numPr>
          <w:ilvl w:val="0"/>
          <w:numId w:val="11"/>
        </w:numPr>
        <w:autoSpaceDE w:val="0"/>
        <w:spacing w:after="120"/>
        <w:jc w:val="both"/>
      </w:pPr>
      <w:r w:rsidRPr="00EA3900">
        <w:t>Usługi gwarancyjne oraz usuwanie zgłoszonych przez Zamawiającego awarii będzie realizowane do 12 godzin od ich zgłoszenia.</w:t>
      </w:r>
    </w:p>
    <w:p w:rsidR="00E44D22" w:rsidRPr="00EA3900" w:rsidRDefault="00E44D22" w:rsidP="00644C92">
      <w:pPr>
        <w:numPr>
          <w:ilvl w:val="0"/>
          <w:numId w:val="11"/>
        </w:numPr>
        <w:autoSpaceDE w:val="0"/>
        <w:spacing w:after="120"/>
        <w:jc w:val="both"/>
      </w:pPr>
      <w:r w:rsidRPr="00EA3900">
        <w:t>System będzie na bieżąco, bezpłatnie i poza wiedzą Zamawiającego uzupełniany o najnowsze aktualizacje.</w:t>
      </w:r>
    </w:p>
    <w:p w:rsidR="00E44D22" w:rsidRPr="00EA3900" w:rsidRDefault="00E44D22" w:rsidP="00644C92">
      <w:pPr>
        <w:numPr>
          <w:ilvl w:val="0"/>
          <w:numId w:val="11"/>
        </w:numPr>
        <w:autoSpaceDE w:val="0"/>
        <w:spacing w:after="120"/>
        <w:jc w:val="both"/>
      </w:pPr>
      <w:r w:rsidRPr="00EA3900">
        <w:t>Wszystkie urządzenia systemu wykorzystywane przez Zamawiającego objęte są bezpłatną gwarancją, realizowaną na terenie Zamawiającego, w czasie trwania umowy.</w:t>
      </w:r>
    </w:p>
    <w:p w:rsidR="00E44D22" w:rsidRPr="00644C92" w:rsidRDefault="00E44D22" w:rsidP="00644C92">
      <w:pPr>
        <w:numPr>
          <w:ilvl w:val="0"/>
          <w:numId w:val="11"/>
        </w:numPr>
        <w:autoSpaceDE w:val="0"/>
        <w:spacing w:after="120"/>
        <w:jc w:val="both"/>
      </w:pPr>
      <w:r w:rsidRPr="00EA3900">
        <w:t xml:space="preserve">Układ dystrybucyjny do bezobsługowego poboru paliwa będzie przygotowany do uzyskania Świadectwa Wzorcowania. </w:t>
      </w:r>
      <w:r w:rsidRPr="00EA3900">
        <w:rPr>
          <w:b/>
        </w:rPr>
        <w:t xml:space="preserve">   </w:t>
      </w:r>
    </w:p>
    <w:p w:rsidR="00644C92" w:rsidRDefault="00644C92" w:rsidP="00295F13">
      <w:pPr>
        <w:autoSpaceDE w:val="0"/>
        <w:spacing w:after="120"/>
        <w:ind w:left="720"/>
        <w:jc w:val="both"/>
      </w:pPr>
    </w:p>
    <w:p w:rsidR="00295F13" w:rsidRPr="00EA3900" w:rsidRDefault="00295F13" w:rsidP="00295F13">
      <w:pPr>
        <w:autoSpaceDE w:val="0"/>
        <w:spacing w:after="120"/>
        <w:ind w:left="720"/>
        <w:jc w:val="both"/>
      </w:pPr>
    </w:p>
    <w:p w:rsidR="00E44D22" w:rsidRPr="00C14EDC" w:rsidRDefault="00E44D22">
      <w:pPr>
        <w:pStyle w:val="Tekstpodstawowy"/>
        <w:rPr>
          <w:b/>
        </w:rPr>
      </w:pPr>
      <w:r w:rsidRPr="00C14EDC">
        <w:rPr>
          <w:b/>
        </w:rPr>
        <w:lastRenderedPageBreak/>
        <w:t xml:space="preserve">4. Zakres przedmiotu zamówienia w zakresie wymagań organizacyjnych systemu        </w:t>
      </w:r>
    </w:p>
    <w:p w:rsidR="00E44D22" w:rsidRPr="00C14EDC" w:rsidRDefault="00E44D22">
      <w:pPr>
        <w:pStyle w:val="Tekstpodstawowy"/>
        <w:rPr>
          <w:b/>
        </w:rPr>
      </w:pPr>
      <w:r w:rsidRPr="00C14EDC">
        <w:rPr>
          <w:b/>
        </w:rPr>
        <w:t xml:space="preserve">     bezobsługowego poboru oleju napędowego, zarządzania kierowcami i operatorami  </w:t>
      </w:r>
    </w:p>
    <w:p w:rsidR="00E44D22" w:rsidRPr="00C14EDC" w:rsidRDefault="00E44D22" w:rsidP="00813852">
      <w:pPr>
        <w:pStyle w:val="Tekstpodstawowy"/>
        <w:rPr>
          <w:b/>
        </w:rPr>
      </w:pPr>
      <w:r w:rsidRPr="00C14EDC">
        <w:rPr>
          <w:b/>
        </w:rPr>
        <w:t xml:space="preserve">     oraz eksploatacją maszyn i środków</w:t>
      </w:r>
      <w:r w:rsidR="00813852" w:rsidRPr="00C14EDC">
        <w:rPr>
          <w:b/>
        </w:rPr>
        <w:t xml:space="preserve"> </w:t>
      </w:r>
      <w:r w:rsidRPr="00C14EDC">
        <w:rPr>
          <w:b/>
        </w:rPr>
        <w:t>zwany dalej systemem:</w:t>
      </w:r>
    </w:p>
    <w:p w:rsidR="00E44D22" w:rsidRDefault="00E44D22">
      <w:pPr>
        <w:pStyle w:val="Bezodstpw"/>
        <w:ind w:left="720"/>
        <w:jc w:val="both"/>
        <w:rPr>
          <w:b/>
        </w:rPr>
      </w:pPr>
    </w:p>
    <w:p w:rsidR="00E44D22" w:rsidRDefault="00E44D22" w:rsidP="00295F13">
      <w:pPr>
        <w:pStyle w:val="Bezodstpw"/>
        <w:numPr>
          <w:ilvl w:val="0"/>
          <w:numId w:val="18"/>
        </w:numPr>
        <w:ind w:left="714" w:hanging="357"/>
        <w:jc w:val="both"/>
      </w:pPr>
      <w:r>
        <w:t>W celu zalogowania się do programu obsługującego system Wykonawca przekaże Zamawiającemu indywidualny i niepowtarzalny login identyfikujący Zamawiającego oraz hasło startowe z wymuszeniem jego zmiany. Od tego momentu system winien pracować zgodnie z zasadami ochrony danych.</w:t>
      </w:r>
    </w:p>
    <w:p w:rsidR="00E44D22" w:rsidRDefault="00E44D22" w:rsidP="00295F13">
      <w:pPr>
        <w:pStyle w:val="Bezodstpw"/>
        <w:numPr>
          <w:ilvl w:val="0"/>
          <w:numId w:val="18"/>
        </w:numPr>
        <w:ind w:left="714" w:hanging="357"/>
        <w:jc w:val="both"/>
      </w:pPr>
      <w:r>
        <w:t>System bezpośrednio po zatankowaniu paliwa, przekazuje pełną informację o danym poborze do programu,</w:t>
      </w:r>
    </w:p>
    <w:p w:rsidR="00E44D22" w:rsidRDefault="00E44D22" w:rsidP="00295F13">
      <w:pPr>
        <w:pStyle w:val="Bezodstpw"/>
        <w:numPr>
          <w:ilvl w:val="0"/>
          <w:numId w:val="18"/>
        </w:numPr>
        <w:ind w:left="714" w:hanging="357"/>
        <w:jc w:val="both"/>
      </w:pPr>
      <w:r>
        <w:t>Program dokona pełnej analizy rozliczeniowej on-line pobranego przez Zamawiającego  oleju napędowego ze zbiorników wg:</w:t>
      </w:r>
    </w:p>
    <w:p w:rsidR="00E44D22" w:rsidRDefault="00E44D22">
      <w:pPr>
        <w:pStyle w:val="Bezodstpw"/>
        <w:numPr>
          <w:ilvl w:val="0"/>
          <w:numId w:val="9"/>
        </w:numPr>
        <w:ind w:left="1080"/>
        <w:jc w:val="both"/>
      </w:pPr>
      <w:r>
        <w:t>dat,</w:t>
      </w:r>
    </w:p>
    <w:p w:rsidR="00E44D22" w:rsidRDefault="00E44D22">
      <w:pPr>
        <w:pStyle w:val="Bezodstpw"/>
        <w:numPr>
          <w:ilvl w:val="0"/>
          <w:numId w:val="9"/>
        </w:numPr>
        <w:ind w:left="1080"/>
        <w:jc w:val="both"/>
      </w:pPr>
      <w:r>
        <w:t>kierowców,</w:t>
      </w:r>
    </w:p>
    <w:p w:rsidR="00E44D22" w:rsidRDefault="00E44D22">
      <w:pPr>
        <w:pStyle w:val="Bezodstpw"/>
        <w:numPr>
          <w:ilvl w:val="0"/>
          <w:numId w:val="9"/>
        </w:numPr>
        <w:ind w:left="1080"/>
        <w:jc w:val="both"/>
      </w:pPr>
      <w:r>
        <w:t xml:space="preserve">pojazdów, </w:t>
      </w:r>
    </w:p>
    <w:p w:rsidR="00E44D22" w:rsidRDefault="00E44D22">
      <w:pPr>
        <w:pStyle w:val="Bezodstpw"/>
        <w:numPr>
          <w:ilvl w:val="0"/>
          <w:numId w:val="9"/>
        </w:numPr>
        <w:ind w:left="1080"/>
        <w:jc w:val="both"/>
      </w:pPr>
      <w:r>
        <w:t>zużycia paliwa wg norm paliwowych pobranego do baków pojazdów i maszyn przez  upoważnione osoby,</w:t>
      </w:r>
    </w:p>
    <w:p w:rsidR="00E44D22" w:rsidRDefault="00E44D22">
      <w:pPr>
        <w:pStyle w:val="Bezodstpw"/>
        <w:numPr>
          <w:ilvl w:val="0"/>
          <w:numId w:val="9"/>
        </w:numPr>
        <w:ind w:left="1080"/>
        <w:jc w:val="both"/>
      </w:pPr>
      <w:r>
        <w:t>zbiorników,</w:t>
      </w:r>
    </w:p>
    <w:p w:rsidR="00E44D22" w:rsidRDefault="00E44D22">
      <w:pPr>
        <w:pStyle w:val="Bezodstpw"/>
        <w:numPr>
          <w:ilvl w:val="0"/>
          <w:numId w:val="9"/>
        </w:numPr>
        <w:ind w:left="1080"/>
        <w:jc w:val="both"/>
      </w:pPr>
      <w:r>
        <w:t>rodzaju tankowania.</w:t>
      </w:r>
    </w:p>
    <w:p w:rsidR="00E44D22" w:rsidRDefault="00E44D22">
      <w:pPr>
        <w:ind w:left="633"/>
        <w:jc w:val="both"/>
        <w:rPr>
          <w:color w:val="000000"/>
        </w:rPr>
      </w:pPr>
      <w:r>
        <w:t>wraz</w:t>
      </w:r>
      <w:r w:rsidR="002E4D15">
        <w:t xml:space="preserve"> z przekazywaną na bieżąco – on</w:t>
      </w:r>
      <w:r>
        <w:t xml:space="preserve">line Zamawiającemu informacją o nieprawidłowościach podczas procesu tankowania przez kierowców i operatorów Zamawiającego. </w:t>
      </w:r>
    </w:p>
    <w:p w:rsidR="00E44D22" w:rsidRDefault="00E44D22">
      <w:pPr>
        <w:numPr>
          <w:ilvl w:val="0"/>
          <w:numId w:val="18"/>
        </w:numPr>
        <w:jc w:val="both"/>
      </w:pPr>
      <w:r>
        <w:rPr>
          <w:color w:val="000000"/>
        </w:rPr>
        <w:t>Program będzie umożliwiał nadanie operatorom systemu różnych poziomów uprawnień/dostępu.</w:t>
      </w:r>
    </w:p>
    <w:p w:rsidR="00E44D22" w:rsidRDefault="00E44D22">
      <w:pPr>
        <w:pStyle w:val="Bezodstpw"/>
        <w:jc w:val="both"/>
      </w:pPr>
    </w:p>
    <w:p w:rsidR="00E44D22" w:rsidRDefault="00E44D22">
      <w:pPr>
        <w:pStyle w:val="Akapitzlist"/>
        <w:numPr>
          <w:ilvl w:val="0"/>
          <w:numId w:val="18"/>
        </w:numPr>
        <w:spacing w:line="240" w:lineRule="auto"/>
        <w:jc w:val="both"/>
      </w:pPr>
      <w:r>
        <w:rPr>
          <w:rFonts w:ascii="Times New Roman" w:hAnsi="Times New Roman" w:cs="Times New Roman"/>
          <w:sz w:val="24"/>
          <w:szCs w:val="24"/>
        </w:rPr>
        <w:t>Program będzie umożliwiał Zamawiającemu:</w:t>
      </w:r>
    </w:p>
    <w:p w:rsidR="00E44D22" w:rsidRDefault="00E44D22">
      <w:pPr>
        <w:numPr>
          <w:ilvl w:val="1"/>
          <w:numId w:val="18"/>
        </w:numPr>
        <w:autoSpaceDE w:val="0"/>
        <w:spacing w:after="120"/>
        <w:jc w:val="both"/>
      </w:pPr>
      <w:r>
        <w:t xml:space="preserve">dodawanie </w:t>
      </w:r>
      <w:proofErr w:type="spellStart"/>
      <w:r>
        <w:t>tankowań</w:t>
      </w:r>
      <w:proofErr w:type="spellEnd"/>
      <w:r>
        <w:t xml:space="preserve"> zewnętrznych ( poza – zbiornikiem Zamawiającego) np. na stacji paliw gdzie identyfikacja następuje za pomocą tych samych identyfikatorów z możliwością bezgotówkowego poboru paliwa, a jego rejestracja nastąpi automatycznie w programie, niezależnie od miejsca i czasu tankowania,</w:t>
      </w:r>
    </w:p>
    <w:p w:rsidR="00E44D22" w:rsidRDefault="00E44D22">
      <w:pPr>
        <w:numPr>
          <w:ilvl w:val="1"/>
          <w:numId w:val="18"/>
        </w:numPr>
        <w:autoSpaceDE w:val="0"/>
        <w:spacing w:after="120"/>
        <w:jc w:val="both"/>
      </w:pPr>
      <w:r>
        <w:t>import z wskazanych przez Zamawiającego kart flotowych,</w:t>
      </w:r>
    </w:p>
    <w:p w:rsidR="00E44D22" w:rsidRDefault="00E44D22">
      <w:pPr>
        <w:pStyle w:val="Bezodstpw"/>
        <w:numPr>
          <w:ilvl w:val="1"/>
          <w:numId w:val="18"/>
        </w:numPr>
        <w:jc w:val="both"/>
      </w:pPr>
      <w:r>
        <w:t>edycję ( poprawienie ) błędnie wpisanych stanów licznika z ciągłą informacją w programie iż ta czynność została wykonana.</w:t>
      </w:r>
    </w:p>
    <w:p w:rsidR="00E44D22" w:rsidRDefault="00E44D22">
      <w:pPr>
        <w:pStyle w:val="Bezodstpw"/>
        <w:ind w:left="720"/>
        <w:jc w:val="both"/>
      </w:pPr>
    </w:p>
    <w:p w:rsidR="00E44D22" w:rsidRDefault="00E44D22">
      <w:pPr>
        <w:pStyle w:val="Bezodstpw"/>
        <w:numPr>
          <w:ilvl w:val="0"/>
          <w:numId w:val="18"/>
        </w:numPr>
        <w:jc w:val="both"/>
        <w:rPr>
          <w:color w:val="000000"/>
        </w:rPr>
      </w:pPr>
      <w:r>
        <w:t>Program będzie generował Zamawiającemu</w:t>
      </w:r>
      <w:r>
        <w:rPr>
          <w:color w:val="000000"/>
        </w:rPr>
        <w:t xml:space="preserve"> graficzne statystyki dotyczące, pobrań paliwa wg:</w:t>
      </w:r>
    </w:p>
    <w:p w:rsidR="00E44D22" w:rsidRDefault="00E44D22">
      <w:pPr>
        <w:pStyle w:val="Bezodstpw"/>
        <w:numPr>
          <w:ilvl w:val="0"/>
          <w:numId w:val="17"/>
        </w:numPr>
        <w:jc w:val="both"/>
        <w:rPr>
          <w:color w:val="000000"/>
        </w:rPr>
      </w:pPr>
      <w:proofErr w:type="spellStart"/>
      <w:r>
        <w:rPr>
          <w:color w:val="000000"/>
        </w:rPr>
        <w:t>tankowań</w:t>
      </w:r>
      <w:proofErr w:type="spellEnd"/>
      <w:r>
        <w:rPr>
          <w:color w:val="000000"/>
        </w:rPr>
        <w:t xml:space="preserve"> kierowców,</w:t>
      </w:r>
    </w:p>
    <w:p w:rsidR="00E44D22" w:rsidRDefault="00E44D22">
      <w:pPr>
        <w:pStyle w:val="Bezodstpw"/>
        <w:numPr>
          <w:ilvl w:val="0"/>
          <w:numId w:val="17"/>
        </w:numPr>
        <w:jc w:val="both"/>
        <w:rPr>
          <w:color w:val="000000"/>
        </w:rPr>
      </w:pPr>
      <w:proofErr w:type="spellStart"/>
      <w:r>
        <w:rPr>
          <w:color w:val="000000"/>
        </w:rPr>
        <w:t>tankowań</w:t>
      </w:r>
      <w:proofErr w:type="spellEnd"/>
      <w:r>
        <w:rPr>
          <w:color w:val="000000"/>
        </w:rPr>
        <w:t xml:space="preserve"> pojazdów,</w:t>
      </w:r>
    </w:p>
    <w:p w:rsidR="00E44D22" w:rsidRDefault="00E44D22">
      <w:pPr>
        <w:pStyle w:val="Bezodstpw"/>
        <w:numPr>
          <w:ilvl w:val="0"/>
          <w:numId w:val="17"/>
        </w:numPr>
        <w:jc w:val="both"/>
      </w:pPr>
      <w:proofErr w:type="spellStart"/>
      <w:r>
        <w:rPr>
          <w:color w:val="000000"/>
        </w:rPr>
        <w:t>tankowań</w:t>
      </w:r>
      <w:proofErr w:type="spellEnd"/>
      <w:r>
        <w:rPr>
          <w:color w:val="000000"/>
        </w:rPr>
        <w:t xml:space="preserve"> sumarycznych.</w:t>
      </w:r>
    </w:p>
    <w:p w:rsidR="00E44D22" w:rsidRDefault="00E44D22">
      <w:pPr>
        <w:pStyle w:val="Bezodstpw"/>
        <w:ind w:left="1440"/>
        <w:jc w:val="both"/>
      </w:pPr>
    </w:p>
    <w:p w:rsidR="00E44D22" w:rsidRDefault="00E44D22">
      <w:pPr>
        <w:pStyle w:val="Tekstpodstawowy"/>
        <w:numPr>
          <w:ilvl w:val="0"/>
          <w:numId w:val="18"/>
        </w:numPr>
        <w:jc w:val="both"/>
      </w:pPr>
      <w:r>
        <w:t xml:space="preserve">Program będzie umożliwiał </w:t>
      </w:r>
      <w:r>
        <w:rPr>
          <w:color w:val="000000"/>
        </w:rPr>
        <w:t>Zamawiającemu tworzenie na portalu internetowym grup pojazdów i kierowców, oraz tworzenie raportów i analiz wg:</w:t>
      </w:r>
    </w:p>
    <w:p w:rsidR="00E44D22" w:rsidRDefault="00E44D22">
      <w:pPr>
        <w:pStyle w:val="Bezodstpw"/>
        <w:numPr>
          <w:ilvl w:val="0"/>
          <w:numId w:val="16"/>
        </w:numPr>
        <w:jc w:val="both"/>
      </w:pPr>
      <w:r>
        <w:t>grup pojazdów,</w:t>
      </w:r>
    </w:p>
    <w:p w:rsidR="00E44D22" w:rsidRDefault="00E44D22">
      <w:pPr>
        <w:pStyle w:val="Bezodstpw"/>
        <w:numPr>
          <w:ilvl w:val="0"/>
          <w:numId w:val="16"/>
        </w:numPr>
        <w:jc w:val="both"/>
      </w:pPr>
      <w:r>
        <w:t>grup kierowców,</w:t>
      </w:r>
    </w:p>
    <w:p w:rsidR="00E44D22" w:rsidRDefault="00E44D22">
      <w:pPr>
        <w:pStyle w:val="Bezodstpw"/>
        <w:numPr>
          <w:ilvl w:val="0"/>
          <w:numId w:val="16"/>
        </w:numPr>
        <w:jc w:val="both"/>
      </w:pPr>
      <w:r>
        <w:t>wybranych kierowców i pojazdów.</w:t>
      </w:r>
    </w:p>
    <w:p w:rsidR="00E44D22" w:rsidRDefault="00E44D22">
      <w:pPr>
        <w:pStyle w:val="Bezodstpw"/>
        <w:ind w:left="1440"/>
        <w:jc w:val="both"/>
      </w:pPr>
    </w:p>
    <w:p w:rsidR="00E44D22" w:rsidRDefault="00E44D22">
      <w:pPr>
        <w:pStyle w:val="Tekstpodstawowy"/>
        <w:numPr>
          <w:ilvl w:val="0"/>
          <w:numId w:val="18"/>
        </w:numPr>
        <w:jc w:val="both"/>
      </w:pPr>
      <w:r>
        <w:rPr>
          <w:color w:val="000000"/>
        </w:rPr>
        <w:lastRenderedPageBreak/>
        <w:t>Program zapewni eksport wszystkich raportów, analiz, statystyk, zestawień do plików o formatach:</w:t>
      </w:r>
    </w:p>
    <w:p w:rsidR="00E44D22" w:rsidRDefault="00E44D22">
      <w:pPr>
        <w:pStyle w:val="Bezodstpw"/>
        <w:numPr>
          <w:ilvl w:val="0"/>
          <w:numId w:val="8"/>
        </w:numPr>
        <w:jc w:val="both"/>
      </w:pPr>
      <w:r>
        <w:t>xls.,</w:t>
      </w:r>
    </w:p>
    <w:p w:rsidR="00E44D22" w:rsidRDefault="00E44D22">
      <w:pPr>
        <w:pStyle w:val="Bezodstpw"/>
        <w:numPr>
          <w:ilvl w:val="0"/>
          <w:numId w:val="8"/>
        </w:numPr>
        <w:jc w:val="both"/>
        <w:rPr>
          <w:color w:val="000000"/>
        </w:rPr>
      </w:pPr>
      <w:r>
        <w:t>pdf.,</w:t>
      </w:r>
    </w:p>
    <w:p w:rsidR="00E44D22" w:rsidRDefault="00E44D22">
      <w:pPr>
        <w:pStyle w:val="Tekstpodstawowy"/>
        <w:spacing w:after="0"/>
        <w:ind w:firstLine="709"/>
        <w:jc w:val="both"/>
        <w:rPr>
          <w:color w:val="000000"/>
        </w:rPr>
      </w:pPr>
      <w:r>
        <w:rPr>
          <w:color w:val="000000"/>
        </w:rPr>
        <w:t>oraz umożliwi bezpośrednie drukowanie z programu</w:t>
      </w:r>
    </w:p>
    <w:p w:rsidR="00E44D22" w:rsidRDefault="00E44D22">
      <w:pPr>
        <w:pStyle w:val="Tekstpodstawowy"/>
        <w:spacing w:after="0"/>
        <w:jc w:val="both"/>
        <w:rPr>
          <w:color w:val="000000"/>
        </w:rPr>
      </w:pPr>
    </w:p>
    <w:p w:rsidR="00E44D22" w:rsidRDefault="00E44D22">
      <w:pPr>
        <w:pStyle w:val="Tekstpodstawowy"/>
        <w:numPr>
          <w:ilvl w:val="0"/>
          <w:numId w:val="18"/>
        </w:numPr>
        <w:spacing w:after="0"/>
        <w:jc w:val="both"/>
      </w:pPr>
      <w:r>
        <w:rPr>
          <w:color w:val="000000"/>
        </w:rPr>
        <w:t xml:space="preserve">wraz z przekazywaną na bieżąco – on-line Zamawiającemu informacją o </w:t>
      </w:r>
      <w:proofErr w:type="spellStart"/>
      <w:r>
        <w:rPr>
          <w:color w:val="000000"/>
        </w:rPr>
        <w:t>tankowaniach</w:t>
      </w:r>
      <w:proofErr w:type="spellEnd"/>
      <w:r>
        <w:rPr>
          <w:color w:val="000000"/>
        </w:rPr>
        <w:t xml:space="preserve"> </w:t>
      </w:r>
      <w:r>
        <w:t>kierowców program będzie udostępniał informację o:</w:t>
      </w:r>
    </w:p>
    <w:p w:rsidR="00E44D22" w:rsidRDefault="00E44D22">
      <w:pPr>
        <w:pStyle w:val="Tekstpodstawowy"/>
        <w:numPr>
          <w:ilvl w:val="0"/>
          <w:numId w:val="13"/>
        </w:numPr>
        <w:spacing w:after="0"/>
        <w:jc w:val="both"/>
      </w:pPr>
      <w:r>
        <w:t xml:space="preserve">tankowniach i ilości przerw w danym tankowaniu, </w:t>
      </w:r>
    </w:p>
    <w:p w:rsidR="00E44D22" w:rsidRDefault="00E44D22">
      <w:pPr>
        <w:pStyle w:val="Tekstpodstawowy"/>
        <w:numPr>
          <w:ilvl w:val="0"/>
          <w:numId w:val="13"/>
        </w:numPr>
        <w:spacing w:after="0"/>
        <w:jc w:val="both"/>
      </w:pPr>
      <w:r>
        <w:t>zużyciu oleju napędowego przez pojazdy,</w:t>
      </w:r>
    </w:p>
    <w:p w:rsidR="00E44D22" w:rsidRDefault="00E44D22">
      <w:pPr>
        <w:pStyle w:val="Tekstpodstawowy"/>
        <w:numPr>
          <w:ilvl w:val="0"/>
          <w:numId w:val="13"/>
        </w:numPr>
        <w:spacing w:after="0"/>
        <w:jc w:val="both"/>
      </w:pPr>
      <w:r>
        <w:t>przepałach pojazdów,</w:t>
      </w:r>
    </w:p>
    <w:p w:rsidR="00E44D22" w:rsidRDefault="00E44D22">
      <w:pPr>
        <w:pStyle w:val="Tekstpodstawowy"/>
        <w:numPr>
          <w:ilvl w:val="0"/>
          <w:numId w:val="13"/>
        </w:numPr>
        <w:spacing w:after="0"/>
        <w:jc w:val="both"/>
      </w:pPr>
      <w:r>
        <w:t>oszczędnościach pojazdów,</w:t>
      </w:r>
    </w:p>
    <w:p w:rsidR="00077046" w:rsidRPr="00077046" w:rsidRDefault="00E44D22" w:rsidP="00077046">
      <w:pPr>
        <w:pStyle w:val="Tekstpodstawowy"/>
        <w:numPr>
          <w:ilvl w:val="0"/>
          <w:numId w:val="13"/>
        </w:numPr>
        <w:spacing w:after="0"/>
        <w:jc w:val="both"/>
        <w:rPr>
          <w:color w:val="000000"/>
        </w:rPr>
      </w:pPr>
      <w:r>
        <w:t xml:space="preserve">wszystkich nieprawidłowościach </w:t>
      </w:r>
      <w:r w:rsidR="00B42548">
        <w:t>związanych z</w:t>
      </w:r>
      <w:r w:rsidR="00B42548">
        <w:rPr>
          <w:color w:val="000000"/>
        </w:rPr>
        <w:t xml:space="preserve"> tankowaniem</w:t>
      </w:r>
      <w:r>
        <w:rPr>
          <w:color w:val="000000"/>
        </w:rPr>
        <w:t>.</w:t>
      </w:r>
    </w:p>
    <w:p w:rsidR="00E44D22" w:rsidRDefault="00E44D22">
      <w:pPr>
        <w:pStyle w:val="Tekstpodstawowy"/>
        <w:spacing w:after="0"/>
        <w:ind w:left="812" w:hanging="103"/>
        <w:jc w:val="both"/>
        <w:rPr>
          <w:color w:val="000000"/>
        </w:rPr>
      </w:pPr>
    </w:p>
    <w:p w:rsidR="00E44D22" w:rsidRDefault="00E44D22">
      <w:pPr>
        <w:pStyle w:val="Bezodstpw"/>
        <w:jc w:val="both"/>
        <w:rPr>
          <w:rFonts w:eastAsia="ArialMT"/>
        </w:rPr>
      </w:pPr>
      <w:r>
        <w:t xml:space="preserve">Informacje powyższe muszą być generowane w sposób ciągły i nieprzerwany licząc od dnia pierwszego tankowania. </w:t>
      </w:r>
    </w:p>
    <w:p w:rsidR="00E44D22" w:rsidRDefault="00E44D22">
      <w:pPr>
        <w:pStyle w:val="Bezodstpw"/>
        <w:ind w:left="720"/>
        <w:jc w:val="both"/>
        <w:rPr>
          <w:rFonts w:eastAsia="ArialMT"/>
          <w:color w:val="000000"/>
        </w:rPr>
      </w:pPr>
    </w:p>
    <w:p w:rsidR="00E44D22" w:rsidRDefault="00E44D22">
      <w:pPr>
        <w:pStyle w:val="Bezodstpw"/>
        <w:numPr>
          <w:ilvl w:val="0"/>
          <w:numId w:val="18"/>
        </w:numPr>
        <w:jc w:val="both"/>
      </w:pPr>
      <w:r>
        <w:t>Zamawiający ma dostęp do danych dotyczących poboru oleju napędowego on-line 24 godziny na dobę / 7 dni w tygodniu.</w:t>
      </w:r>
    </w:p>
    <w:p w:rsidR="0024284B" w:rsidRDefault="0024284B" w:rsidP="0024284B">
      <w:pPr>
        <w:pStyle w:val="Bezodstpw"/>
        <w:ind w:left="785"/>
        <w:jc w:val="both"/>
      </w:pPr>
    </w:p>
    <w:p w:rsidR="00077046" w:rsidRPr="00E84E2E" w:rsidRDefault="00077046">
      <w:pPr>
        <w:pStyle w:val="Bezodstpw"/>
        <w:numPr>
          <w:ilvl w:val="0"/>
          <w:numId w:val="18"/>
        </w:numPr>
        <w:jc w:val="both"/>
      </w:pPr>
      <w:r w:rsidRPr="00E84E2E">
        <w:t xml:space="preserve">Wykonawca udostępni Zamawiającemu aplikację na system operacyjny Android z informacjami online dotyczącymi co najmniej o stanie paliwa w zbiorniku, bieżących </w:t>
      </w:r>
      <w:proofErr w:type="spellStart"/>
      <w:r w:rsidRPr="00E84E2E">
        <w:t>tankowaniach</w:t>
      </w:r>
      <w:proofErr w:type="spellEnd"/>
      <w:r w:rsidRPr="00E84E2E">
        <w:t>, załadunkach paliwa do zbiornika oraz numerach SENT z dostaw paliwa do zbiornika.</w:t>
      </w:r>
    </w:p>
    <w:p w:rsidR="000947A0" w:rsidRDefault="000947A0" w:rsidP="00295F13">
      <w:pPr>
        <w:spacing w:after="200"/>
        <w:jc w:val="both"/>
      </w:pPr>
    </w:p>
    <w:p w:rsidR="00E44D22" w:rsidRDefault="000947A0" w:rsidP="00295F13">
      <w:pPr>
        <w:spacing w:after="200"/>
        <w:jc w:val="both"/>
      </w:pPr>
      <w:r>
        <w:rPr>
          <w:b/>
        </w:rPr>
        <w:t>5</w:t>
      </w:r>
      <w:r w:rsidRPr="000947A0">
        <w:rPr>
          <w:b/>
        </w:rPr>
        <w:t xml:space="preserve">. </w:t>
      </w:r>
      <w:r w:rsidR="00E44D22" w:rsidRPr="000947A0">
        <w:rPr>
          <w:b/>
        </w:rPr>
        <w:t xml:space="preserve"> Dodatkowe postanowienia przedmiotu zamówienia:</w:t>
      </w:r>
    </w:p>
    <w:p w:rsidR="00E44D22" w:rsidRDefault="00E44D22" w:rsidP="00295F13">
      <w:pPr>
        <w:jc w:val="both"/>
      </w:pPr>
    </w:p>
    <w:p w:rsidR="00E44D22" w:rsidRDefault="00E44D22" w:rsidP="00295F13">
      <w:pPr>
        <w:numPr>
          <w:ilvl w:val="0"/>
          <w:numId w:val="3"/>
        </w:numPr>
        <w:spacing w:after="120"/>
        <w:jc w:val="both"/>
      </w:pPr>
      <w:r>
        <w:t xml:space="preserve">Zamawiający nie udziela zaliczek na wykonanie zamówienia oraz nie wnosi  przedpłat. </w:t>
      </w:r>
      <w:r w:rsidRPr="00EA3900">
        <w:t>Rozliczenie po wystawieniu faktury VAT,</w:t>
      </w:r>
    </w:p>
    <w:p w:rsidR="00E44D22" w:rsidRPr="0036590C" w:rsidRDefault="0036590C" w:rsidP="00295F13">
      <w:pPr>
        <w:numPr>
          <w:ilvl w:val="0"/>
          <w:numId w:val="3"/>
        </w:numPr>
        <w:spacing w:after="120"/>
        <w:ind w:left="782" w:hanging="357"/>
        <w:jc w:val="both"/>
        <w:rPr>
          <w:iCs/>
        </w:rPr>
      </w:pPr>
      <w:r w:rsidRPr="00E84E2E">
        <w:t xml:space="preserve">Olej napędowy dostarczony do zbiornika jest własnością </w:t>
      </w:r>
      <w:r w:rsidR="00BA3B4F">
        <w:t>Z</w:t>
      </w:r>
      <w:r w:rsidRPr="00E84E2E">
        <w:t xml:space="preserve">amawiającego </w:t>
      </w:r>
      <w:r w:rsidR="00BA3B4F">
        <w:t xml:space="preserve">a podstawą do wystawienia faktury VAT przez Wykonawcę jest podpisany przez Zamawiającego dokument WZ stwierdzający dostarczenie określonej liczby litrów </w:t>
      </w:r>
      <w:r w:rsidR="00E44D22" w:rsidRPr="00EA3900">
        <w:t>olej</w:t>
      </w:r>
      <w:r w:rsidR="00BA3B4F">
        <w:t>u</w:t>
      </w:r>
      <w:r w:rsidR="00E44D22" w:rsidRPr="00EA3900">
        <w:t xml:space="preserve"> napędowy w temperaturze rzeczywistej</w:t>
      </w:r>
      <w:r w:rsidR="00BA3B4F">
        <w:t xml:space="preserve"> do zbiornika Zamawiającego. </w:t>
      </w:r>
      <w:r w:rsidR="00E44D22" w:rsidRPr="00EA3900">
        <w:t xml:space="preserve"> </w:t>
      </w:r>
      <w:r w:rsidR="00BA3B4F">
        <w:t xml:space="preserve"> po cenie </w:t>
      </w:r>
      <w:r w:rsidR="00E44D22" w:rsidRPr="00EA3900">
        <w:t xml:space="preserve"> z dnia dostawy do zbiornika </w:t>
      </w:r>
      <w:r w:rsidR="00BA3B4F">
        <w:t>Zamawiającego</w:t>
      </w:r>
      <w:r w:rsidR="00E44D22" w:rsidRPr="00EA3900">
        <w:t>.</w:t>
      </w:r>
    </w:p>
    <w:p w:rsidR="00E44D22" w:rsidRDefault="00E44D22" w:rsidP="00295F13">
      <w:pPr>
        <w:pStyle w:val="NormalnyWeb"/>
        <w:numPr>
          <w:ilvl w:val="0"/>
          <w:numId w:val="3"/>
        </w:numPr>
        <w:tabs>
          <w:tab w:val="left" w:pos="426"/>
        </w:tabs>
        <w:spacing w:after="120"/>
        <w:ind w:left="782" w:right="51" w:hanging="357"/>
        <w:jc w:val="both"/>
        <w:rPr>
          <w:rFonts w:cs="Times New Roman"/>
          <w:iCs/>
        </w:rPr>
      </w:pPr>
      <w:r>
        <w:rPr>
          <w:rFonts w:cs="Times New Roman"/>
          <w:iCs/>
        </w:rPr>
        <w:t xml:space="preserve">Zamawiający wniesie jednorazowe wynagrodzenie po podpisaniu protokołu zdawczo-odbiorczego i na podstawie faktury VAT , będące opłatą pokrywającą  podłączenie do serwerów zarządczych wraz z określeniem przestrzeni dyskowej, koszty transportu, przeszkolenie osób obsługujących system, a także </w:t>
      </w:r>
      <w:r>
        <w:t xml:space="preserve">modernizację zbiornika ZGK Sp. z o.o. w Piekarach Śl. polegającą na dostosowaniu układu dystrybucyjnego poboru paliwa identyfikującego niezależnie pojazdy samochodowe, maszyny i urządzenia oraz kierowców, służące do wewnętrznego tankowania pojazdów Zamawiającego olejem napędowym oraz dostawą identyfikatorów </w:t>
      </w:r>
      <w:r w:rsidR="003468DE">
        <w:t xml:space="preserve"> </w:t>
      </w:r>
      <w:r w:rsidR="00242D51" w:rsidRPr="00E11A00">
        <w:rPr>
          <w:b/>
        </w:rPr>
        <w:t>(</w:t>
      </w:r>
      <w:r w:rsidR="00522263">
        <w:rPr>
          <w:b/>
        </w:rPr>
        <w:t>40</w:t>
      </w:r>
      <w:r w:rsidR="00242D51" w:rsidRPr="00E11A00">
        <w:rPr>
          <w:b/>
        </w:rPr>
        <w:t xml:space="preserve"> szt. </w:t>
      </w:r>
      <w:r w:rsidR="003468DE">
        <w:rPr>
          <w:b/>
        </w:rPr>
        <w:t xml:space="preserve">kart </w:t>
      </w:r>
      <w:r w:rsidR="00242D51" w:rsidRPr="00E11A00">
        <w:rPr>
          <w:b/>
        </w:rPr>
        <w:t xml:space="preserve">– dla pracowników; </w:t>
      </w:r>
      <w:r w:rsidR="003468DE">
        <w:rPr>
          <w:b/>
        </w:rPr>
        <w:t xml:space="preserve"> </w:t>
      </w:r>
      <w:r w:rsidR="00242D51" w:rsidRPr="00E11A00">
        <w:rPr>
          <w:b/>
        </w:rPr>
        <w:t>4</w:t>
      </w:r>
      <w:r w:rsidR="00522263">
        <w:rPr>
          <w:b/>
        </w:rPr>
        <w:t>6</w:t>
      </w:r>
      <w:r w:rsidRPr="00E11A00">
        <w:rPr>
          <w:b/>
        </w:rPr>
        <w:t xml:space="preserve"> szt. </w:t>
      </w:r>
      <w:r w:rsidR="003468DE">
        <w:rPr>
          <w:b/>
        </w:rPr>
        <w:t>kluczy logujących</w:t>
      </w:r>
      <w:r w:rsidRPr="00E11A00">
        <w:rPr>
          <w:b/>
        </w:rPr>
        <w:t xml:space="preserve"> - dla pojazdów)</w:t>
      </w:r>
    </w:p>
    <w:p w:rsidR="00E44D22" w:rsidRDefault="00E44D22" w:rsidP="00295F13">
      <w:pPr>
        <w:pStyle w:val="NormalnyWeb"/>
        <w:numPr>
          <w:ilvl w:val="0"/>
          <w:numId w:val="3"/>
        </w:numPr>
        <w:tabs>
          <w:tab w:val="left" w:pos="426"/>
        </w:tabs>
        <w:spacing w:before="0" w:after="120"/>
        <w:ind w:right="51"/>
        <w:jc w:val="both"/>
      </w:pPr>
      <w:r>
        <w:rPr>
          <w:rFonts w:cs="Times New Roman"/>
          <w:iCs/>
        </w:rPr>
        <w:t>Zamawiający będzie wnosił opłatę miesięczną (abonament) z tytułu korzystania z systemu bezobsługowego poboru oleju napędowego, zarządzan</w:t>
      </w:r>
      <w:r w:rsidR="00E84E2E">
        <w:rPr>
          <w:rFonts w:cs="Times New Roman"/>
          <w:iCs/>
        </w:rPr>
        <w:t>ia kierowcami i operatorami,</w:t>
      </w:r>
      <w:r>
        <w:rPr>
          <w:rFonts w:cs="Times New Roman"/>
          <w:iCs/>
        </w:rPr>
        <w:t xml:space="preserve"> eksploatacj</w:t>
      </w:r>
      <w:r w:rsidR="00E84E2E">
        <w:rPr>
          <w:rFonts w:cs="Times New Roman"/>
          <w:iCs/>
        </w:rPr>
        <w:t>ą maszyn, opłatę</w:t>
      </w:r>
      <w:r>
        <w:rPr>
          <w:rFonts w:cs="Times New Roman"/>
          <w:iCs/>
        </w:rPr>
        <w:t xml:space="preserve"> za użytkowanie kart GSM, która płatna będzie w danym miesiącu za miesiąc poprzedni na podstawie faktury VAT. </w:t>
      </w:r>
    </w:p>
    <w:p w:rsidR="00E44D22" w:rsidRDefault="00E44D22">
      <w:pPr>
        <w:pStyle w:val="NormalnyWeb"/>
        <w:numPr>
          <w:ilvl w:val="0"/>
          <w:numId w:val="3"/>
        </w:numPr>
        <w:tabs>
          <w:tab w:val="left" w:pos="426"/>
        </w:tabs>
        <w:spacing w:before="0" w:after="120"/>
        <w:ind w:left="782" w:right="51" w:hanging="357"/>
        <w:jc w:val="both"/>
        <w:rPr>
          <w:color w:val="9BBB59"/>
        </w:rPr>
      </w:pPr>
      <w:r>
        <w:lastRenderedPageBreak/>
        <w:t>Zmiana cen jednostkowych oleju napędowego może nastąpić tylko w przypadku zmiany przepisów prawnych regulujących obrót paliwami płynnymi, w tym rozporządzeniem MF w sprawie podatku akcyzowego. W przypadku podwyżki cen tych artykułów na rynku krajowym jak i w przypadku ich obniżki, Wykonawca ma obowiązek podnieść lub obniżyć cenę. Podstawą do zmiany cen będą nowe ceny przedstawione przez Wykonawcę opracowane na podstawie cen ogłoszonych przez producenta  (zmiana może dotyczyć jedynie cen jednostkowych). Wykonawca  jest zobowiązany informować Zamawiającego  o zmianie cen, wysokość zastosowanej marży jest stała przez cały czas obowiązywania umowy.</w:t>
      </w:r>
    </w:p>
    <w:p w:rsidR="00E44D22" w:rsidRDefault="00E44D22">
      <w:pPr>
        <w:pStyle w:val="NormalnyWeb"/>
        <w:tabs>
          <w:tab w:val="left" w:pos="426"/>
        </w:tabs>
        <w:spacing w:before="0" w:after="120"/>
        <w:ind w:left="782" w:right="51"/>
        <w:jc w:val="both"/>
        <w:rPr>
          <w:color w:val="9BBB59"/>
        </w:rPr>
      </w:pPr>
    </w:p>
    <w:p w:rsidR="00E44D22" w:rsidRDefault="00E44D22" w:rsidP="00295F13">
      <w:pPr>
        <w:numPr>
          <w:ilvl w:val="0"/>
          <w:numId w:val="3"/>
        </w:numPr>
        <w:spacing w:after="120"/>
        <w:ind w:left="782" w:hanging="357"/>
        <w:jc w:val="both"/>
        <w:rPr>
          <w:b/>
        </w:rPr>
      </w:pPr>
      <w:r>
        <w:t>Wykonawcę  obowiązuje należytą staranność w wykonaniu przedmiotu umowy.</w:t>
      </w:r>
    </w:p>
    <w:p w:rsidR="00E44D22" w:rsidRDefault="00E44D22" w:rsidP="00295F13">
      <w:pPr>
        <w:spacing w:after="120"/>
        <w:ind w:firstLine="425"/>
        <w:jc w:val="both"/>
        <w:rPr>
          <w:b/>
        </w:rPr>
      </w:pPr>
    </w:p>
    <w:p w:rsidR="00E44D22" w:rsidRDefault="000947A0" w:rsidP="00295F13">
      <w:pPr>
        <w:spacing w:after="120"/>
        <w:jc w:val="both"/>
      </w:pPr>
      <w:r>
        <w:rPr>
          <w:b/>
        </w:rPr>
        <w:t xml:space="preserve">6. </w:t>
      </w:r>
      <w:r w:rsidR="00E44D22">
        <w:rPr>
          <w:b/>
        </w:rPr>
        <w:t xml:space="preserve"> Oznaczenie wg Wspólnego Słownika Zamówień: </w:t>
      </w:r>
    </w:p>
    <w:p w:rsidR="000947A0" w:rsidRDefault="00E44D22" w:rsidP="00295F13">
      <w:pPr>
        <w:pStyle w:val="Tekstpodstawowy"/>
        <w:ind w:firstLine="708"/>
        <w:jc w:val="both"/>
        <w:rPr>
          <w:b/>
        </w:rPr>
      </w:pPr>
      <w:r>
        <w:t>olej napędowy – 09134100-8</w:t>
      </w:r>
    </w:p>
    <w:p w:rsidR="00E44D22" w:rsidRPr="000947A0" w:rsidRDefault="000947A0" w:rsidP="00295F13">
      <w:pPr>
        <w:pStyle w:val="Tekstpodstawowy"/>
        <w:jc w:val="both"/>
        <w:rPr>
          <w:b/>
        </w:rPr>
      </w:pPr>
      <w:r>
        <w:rPr>
          <w:b/>
        </w:rPr>
        <w:t>7</w:t>
      </w:r>
      <w:r w:rsidR="00E44D22">
        <w:rPr>
          <w:b/>
        </w:rPr>
        <w:t>. Wymagania stawiane Wykonawcy:</w:t>
      </w:r>
    </w:p>
    <w:p w:rsidR="00E44D22" w:rsidRDefault="00E44D22" w:rsidP="00295F13">
      <w:pPr>
        <w:numPr>
          <w:ilvl w:val="1"/>
          <w:numId w:val="20"/>
        </w:numPr>
        <w:jc w:val="both"/>
      </w:pPr>
      <w:r>
        <w:t>Wykonawca jest odpowiedzialny za jakość, zgodność z warunkami technicznymi jakościowymi opisanymi dla przedmiotu zamówienia;</w:t>
      </w:r>
    </w:p>
    <w:p w:rsidR="00E44D22" w:rsidRDefault="00E44D22" w:rsidP="00295F13">
      <w:pPr>
        <w:numPr>
          <w:ilvl w:val="1"/>
          <w:numId w:val="20"/>
        </w:numPr>
        <w:jc w:val="both"/>
      </w:pPr>
      <w:r>
        <w:t>Wymagana jest należyta staranność przy realizacji zobowiązań umowy;</w:t>
      </w:r>
    </w:p>
    <w:p w:rsidR="00E44D22" w:rsidRDefault="00E44D22" w:rsidP="00295F13">
      <w:pPr>
        <w:numPr>
          <w:ilvl w:val="1"/>
          <w:numId w:val="20"/>
        </w:numPr>
        <w:jc w:val="both"/>
      </w:pPr>
      <w:r>
        <w:t xml:space="preserve"> Ustalenia i decyzje dotyczące wykonywania zamówienia uzgadniane będą przez zamawiającego z ustanowionym przedstawicielem wykonawcy;</w:t>
      </w:r>
    </w:p>
    <w:p w:rsidR="00E44D22" w:rsidRDefault="00E44D22" w:rsidP="00295F13">
      <w:pPr>
        <w:numPr>
          <w:ilvl w:val="1"/>
          <w:numId w:val="20"/>
        </w:numPr>
        <w:jc w:val="both"/>
      </w:pPr>
      <w:r>
        <w:t xml:space="preserve"> Określenie przez Wykonawcę telefonów kontaktowych i numerów fax. oraz innych ustaleń niezbędnych dla sprawnego i terminowego wykonania zamówienia;</w:t>
      </w:r>
    </w:p>
    <w:p w:rsidR="00E44D22" w:rsidRDefault="00E44D22" w:rsidP="00295F13">
      <w:pPr>
        <w:numPr>
          <w:ilvl w:val="1"/>
          <w:numId w:val="20"/>
        </w:numPr>
        <w:jc w:val="both"/>
        <w:rPr>
          <w:b/>
        </w:rPr>
      </w:pPr>
      <w:r>
        <w:t xml:space="preserve"> Zamawiający nie ponosi odpowiedzialności za szkody wyrządzone przez Wykonawcę podczas wykonywania przedmiotu zamówienia;</w:t>
      </w:r>
    </w:p>
    <w:p w:rsidR="00E44D22" w:rsidRDefault="00E44D22" w:rsidP="00295F13">
      <w:pPr>
        <w:jc w:val="both"/>
        <w:rPr>
          <w:b/>
        </w:rPr>
      </w:pPr>
      <w:r>
        <w:rPr>
          <w:b/>
        </w:rPr>
        <w:t xml:space="preserve">       </w:t>
      </w:r>
    </w:p>
    <w:p w:rsidR="00E44D22" w:rsidRDefault="000947A0" w:rsidP="00295F13">
      <w:pPr>
        <w:jc w:val="both"/>
      </w:pPr>
      <w:r>
        <w:rPr>
          <w:b/>
        </w:rPr>
        <w:t>8</w:t>
      </w:r>
      <w:r w:rsidR="00E44D22">
        <w:rPr>
          <w:b/>
        </w:rPr>
        <w:t>.  Reklamacje</w:t>
      </w:r>
    </w:p>
    <w:p w:rsidR="00E44D22" w:rsidRDefault="00E44D22" w:rsidP="00295F13">
      <w:pPr>
        <w:jc w:val="both"/>
        <w:rPr>
          <w:b/>
        </w:rPr>
      </w:pPr>
      <w:r>
        <w:t>Szczegółowe postanowienia dotyczące wykonania zobowiązań wynikających z niniejszego zamówienia publicznego, w tym m.in. odnoszący się do reklamacji, procedury odbioru zawarto we wzorze umowy, która stanowi integralną część niniejszej SIWZ.</w:t>
      </w:r>
    </w:p>
    <w:p w:rsidR="00E44D22" w:rsidRDefault="00E44D22" w:rsidP="00295F13">
      <w:pPr>
        <w:jc w:val="both"/>
        <w:rPr>
          <w:b/>
        </w:rPr>
      </w:pPr>
    </w:p>
    <w:p w:rsidR="00E44D22" w:rsidRDefault="00E44D22" w:rsidP="00295F13">
      <w:pPr>
        <w:jc w:val="both"/>
        <w:rPr>
          <w:b/>
        </w:rPr>
      </w:pPr>
      <w:r>
        <w:rPr>
          <w:b/>
        </w:rPr>
        <w:t>IV. Termin wykonania zamówienia</w:t>
      </w:r>
    </w:p>
    <w:p w:rsidR="00E44D22" w:rsidRDefault="00E44D22" w:rsidP="00295F13">
      <w:pPr>
        <w:jc w:val="both"/>
        <w:rPr>
          <w:b/>
        </w:rPr>
      </w:pPr>
    </w:p>
    <w:p w:rsidR="00E44D22" w:rsidRDefault="00E44D22" w:rsidP="00295F13">
      <w:pPr>
        <w:jc w:val="both"/>
        <w:rPr>
          <w:b/>
        </w:rPr>
      </w:pPr>
      <w:r>
        <w:t xml:space="preserve">Wymagany termin wykonania zamówienia:  </w:t>
      </w:r>
      <w:r w:rsidR="0064458E">
        <w:rPr>
          <w:b/>
        </w:rPr>
        <w:t>0</w:t>
      </w:r>
      <w:r w:rsidR="002B01BB">
        <w:rPr>
          <w:b/>
        </w:rPr>
        <w:t>1</w:t>
      </w:r>
      <w:r w:rsidR="00273318">
        <w:rPr>
          <w:b/>
        </w:rPr>
        <w:t xml:space="preserve"> stycznia 201</w:t>
      </w:r>
      <w:r w:rsidR="00A674CF">
        <w:rPr>
          <w:b/>
        </w:rPr>
        <w:t>9</w:t>
      </w:r>
      <w:r w:rsidR="00273318">
        <w:rPr>
          <w:b/>
        </w:rPr>
        <w:t>r. –  31  grudzień 201</w:t>
      </w:r>
      <w:r w:rsidR="00A674CF">
        <w:rPr>
          <w:b/>
        </w:rPr>
        <w:t>9</w:t>
      </w:r>
      <w:r>
        <w:rPr>
          <w:b/>
        </w:rPr>
        <w:t xml:space="preserve">r. </w:t>
      </w:r>
    </w:p>
    <w:p w:rsidR="00B402DF" w:rsidRDefault="00B402DF" w:rsidP="00295F13">
      <w:pPr>
        <w:pStyle w:val="Stopka"/>
        <w:tabs>
          <w:tab w:val="clear" w:pos="4536"/>
          <w:tab w:val="clear" w:pos="9072"/>
        </w:tabs>
        <w:jc w:val="both"/>
        <w:rPr>
          <w:b/>
          <w:bCs/>
        </w:rPr>
      </w:pPr>
    </w:p>
    <w:p w:rsidR="00B402DF" w:rsidRDefault="00B402DF" w:rsidP="00295F13">
      <w:pPr>
        <w:pStyle w:val="Stopka"/>
        <w:tabs>
          <w:tab w:val="clear" w:pos="4536"/>
          <w:tab w:val="clear" w:pos="9072"/>
        </w:tabs>
        <w:jc w:val="both"/>
        <w:rPr>
          <w:b/>
          <w:bCs/>
        </w:rPr>
      </w:pPr>
    </w:p>
    <w:p w:rsidR="00E44D22" w:rsidRDefault="00E44D22" w:rsidP="00295F13">
      <w:pPr>
        <w:pStyle w:val="Stopka"/>
        <w:tabs>
          <w:tab w:val="clear" w:pos="4536"/>
          <w:tab w:val="clear" w:pos="9072"/>
        </w:tabs>
        <w:jc w:val="both"/>
        <w:rPr>
          <w:b/>
          <w:bCs/>
        </w:rPr>
      </w:pPr>
      <w:r>
        <w:rPr>
          <w:b/>
          <w:bCs/>
        </w:rPr>
        <w:t xml:space="preserve">V.   WARUNKI UDZIAŁU W PRZETARGU I WYMAGANIA DOTYCZĄCE   </w:t>
      </w:r>
    </w:p>
    <w:p w:rsidR="00E44D22" w:rsidRDefault="00E44D22" w:rsidP="00295F13">
      <w:pPr>
        <w:pStyle w:val="Stopka"/>
        <w:tabs>
          <w:tab w:val="clear" w:pos="4536"/>
          <w:tab w:val="clear" w:pos="9072"/>
        </w:tabs>
        <w:jc w:val="both"/>
        <w:rPr>
          <w:b/>
          <w:bCs/>
        </w:rPr>
      </w:pPr>
      <w:r>
        <w:rPr>
          <w:b/>
          <w:bCs/>
        </w:rPr>
        <w:t xml:space="preserve">       OFERTY         </w:t>
      </w:r>
    </w:p>
    <w:p w:rsidR="00E44D22" w:rsidRDefault="00E44D22" w:rsidP="00295F13">
      <w:pPr>
        <w:pStyle w:val="Stopka"/>
        <w:tabs>
          <w:tab w:val="clear" w:pos="4536"/>
          <w:tab w:val="clear" w:pos="9072"/>
          <w:tab w:val="left" w:pos="375"/>
        </w:tabs>
        <w:jc w:val="both"/>
      </w:pPr>
      <w:r>
        <w:rPr>
          <w:b/>
          <w:bCs/>
        </w:rPr>
        <w:t xml:space="preserve">                               </w:t>
      </w:r>
    </w:p>
    <w:p w:rsidR="00E44D22" w:rsidRDefault="00E44D22" w:rsidP="00295F13">
      <w:pPr>
        <w:pStyle w:val="Tekstpodstawowywcity"/>
        <w:tabs>
          <w:tab w:val="left" w:pos="851"/>
        </w:tabs>
        <w:ind w:left="426" w:hanging="426"/>
        <w:jc w:val="both"/>
        <w:rPr>
          <w:rFonts w:ascii="Times New Roman" w:hAnsi="Times New Roman" w:cs="Times New Roman"/>
        </w:rPr>
      </w:pPr>
      <w:r w:rsidRPr="000947A0">
        <w:rPr>
          <w:rFonts w:ascii="Times New Roman" w:hAnsi="Times New Roman" w:cs="Times New Roman"/>
          <w:b/>
        </w:rPr>
        <w:t>1.</w:t>
      </w:r>
      <w:r>
        <w:rPr>
          <w:rFonts w:ascii="Times New Roman" w:hAnsi="Times New Roman" w:cs="Times New Roman"/>
        </w:rPr>
        <w:t xml:space="preserve"> O udzielenie niniejszego zamówienia mogą ubiegać się wykonawcy, którzy:</w:t>
      </w:r>
    </w:p>
    <w:p w:rsidR="00E44D22" w:rsidRDefault="00E44D22" w:rsidP="00295F13">
      <w:pPr>
        <w:pStyle w:val="Tekstpodstawowywcity"/>
        <w:tabs>
          <w:tab w:val="left" w:pos="851"/>
        </w:tabs>
        <w:ind w:left="426" w:hanging="426"/>
        <w:jc w:val="both"/>
        <w:rPr>
          <w:rFonts w:ascii="Times New Roman" w:hAnsi="Times New Roman" w:cs="Times New Roman"/>
        </w:rPr>
      </w:pPr>
      <w:r w:rsidRPr="000947A0">
        <w:rPr>
          <w:rFonts w:ascii="Times New Roman" w:hAnsi="Times New Roman" w:cs="Times New Roman"/>
          <w:b/>
        </w:rPr>
        <w:t>1)</w:t>
      </w:r>
      <w:r>
        <w:rPr>
          <w:rFonts w:ascii="Times New Roman" w:hAnsi="Times New Roman" w:cs="Times New Roman"/>
        </w:rPr>
        <w:tab/>
        <w:t xml:space="preserve">nie podlegają wykluczeniu; </w:t>
      </w:r>
    </w:p>
    <w:p w:rsidR="00E44D22" w:rsidRDefault="00E44D22" w:rsidP="00295F13">
      <w:pPr>
        <w:pStyle w:val="Tekstpodstawowywcity"/>
        <w:tabs>
          <w:tab w:val="left" w:pos="851"/>
        </w:tabs>
        <w:ind w:left="426" w:hanging="426"/>
        <w:jc w:val="both"/>
        <w:rPr>
          <w:rFonts w:ascii="Times New Roman" w:hAnsi="Times New Roman" w:cs="Times New Roman"/>
        </w:rPr>
      </w:pPr>
      <w:r w:rsidRPr="000947A0">
        <w:rPr>
          <w:rFonts w:ascii="Times New Roman" w:hAnsi="Times New Roman" w:cs="Times New Roman"/>
          <w:b/>
        </w:rPr>
        <w:t>2)</w:t>
      </w:r>
      <w:r>
        <w:rPr>
          <w:rFonts w:ascii="Times New Roman" w:hAnsi="Times New Roman" w:cs="Times New Roman"/>
        </w:rPr>
        <w:tab/>
        <w:t>spełniają warunki udziału w postępowaniu, określone w ogłoszeniu o zamówieniu oraz niniejszej specyfikacji istotnych warunków zamówienia.</w:t>
      </w:r>
    </w:p>
    <w:p w:rsidR="00E44D22" w:rsidRDefault="00E44D22" w:rsidP="00295F13">
      <w:pPr>
        <w:pStyle w:val="Tekstpodstawowywcity"/>
        <w:tabs>
          <w:tab w:val="left" w:pos="851"/>
        </w:tabs>
        <w:ind w:left="426" w:hanging="426"/>
        <w:jc w:val="both"/>
        <w:rPr>
          <w:rFonts w:ascii="Times New Roman" w:hAnsi="Times New Roman" w:cs="Times New Roman"/>
        </w:rPr>
      </w:pPr>
    </w:p>
    <w:p w:rsidR="00E44D22" w:rsidRDefault="00E44D22" w:rsidP="00295F13">
      <w:pPr>
        <w:pStyle w:val="Tekstpodstawowywcity"/>
        <w:tabs>
          <w:tab w:val="left" w:pos="851"/>
        </w:tabs>
        <w:ind w:left="426" w:hanging="426"/>
        <w:jc w:val="both"/>
        <w:rPr>
          <w:rFonts w:ascii="Times New Roman" w:hAnsi="Times New Roman" w:cs="Times New Roman"/>
        </w:rPr>
      </w:pPr>
      <w:r w:rsidRPr="000947A0">
        <w:rPr>
          <w:rFonts w:ascii="Times New Roman" w:hAnsi="Times New Roman" w:cs="Times New Roman"/>
          <w:b/>
        </w:rPr>
        <w:t>2.</w:t>
      </w:r>
      <w:r>
        <w:rPr>
          <w:rFonts w:ascii="Times New Roman" w:hAnsi="Times New Roman" w:cs="Times New Roman"/>
        </w:rPr>
        <w:t xml:space="preserve"> Warunki udziału w postępowaniu dotyczą:</w:t>
      </w:r>
    </w:p>
    <w:p w:rsidR="008F6E43" w:rsidRDefault="00D41CD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E44D22">
        <w:rPr>
          <w:rFonts w:ascii="Times New Roman" w:hAnsi="Times New Roman" w:cs="Times New Roman"/>
        </w:rPr>
        <w:t>1)</w:t>
      </w:r>
      <w:r w:rsidR="00E44D22">
        <w:rPr>
          <w:rFonts w:ascii="Times New Roman" w:hAnsi="Times New Roman" w:cs="Times New Roman"/>
        </w:rPr>
        <w:tab/>
      </w:r>
      <w:r w:rsidR="00E44D22">
        <w:rPr>
          <w:rFonts w:ascii="Times New Roman" w:hAnsi="Times New Roman" w:cs="Times New Roman"/>
          <w:b/>
        </w:rPr>
        <w:t>posiadania kompetencji lub uprawnień</w:t>
      </w:r>
    </w:p>
    <w:p w:rsidR="008F6E43" w:rsidRDefault="00EA3900"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ab/>
      </w:r>
      <w:r w:rsidR="008F6E43" w:rsidRPr="008F6E43">
        <w:rPr>
          <w:rFonts w:ascii="Times New Roman" w:hAnsi="Times New Roman" w:cs="Times New Roman"/>
        </w:rPr>
        <w:t>działalność zawodowa prowadzona na potrzeby wykonania przedmiotu zamówienia wymaga posiadania kompetencji lub uprawnień (</w:t>
      </w:r>
      <w:r w:rsidR="008F6E43" w:rsidRPr="008F6E43">
        <w:rPr>
          <w:rFonts w:ascii="Times New Roman" w:hAnsi="Times New Roman" w:cs="Times New Roman"/>
          <w:b/>
        </w:rPr>
        <w:t>koncesje</w:t>
      </w:r>
      <w:r w:rsidR="008F6E43" w:rsidRPr="008F6E43">
        <w:rPr>
          <w:rFonts w:ascii="Times New Roman" w:hAnsi="Times New Roman" w:cs="Times New Roman"/>
        </w:rPr>
        <w:t xml:space="preserve">, zezwolenia, licencje lub wpis do jedynego z rejestrów zawodowych lub handlowych prowadzonych w państwie członkowskim Unii </w:t>
      </w:r>
      <w:r w:rsidR="008F6E43" w:rsidRPr="008F6E43">
        <w:rPr>
          <w:rFonts w:ascii="Times New Roman" w:hAnsi="Times New Roman" w:cs="Times New Roman"/>
        </w:rPr>
        <w:lastRenderedPageBreak/>
        <w:t>Europejskiej, w którym wykonawca posiadają siedzibę, członkostwo w określonej organizacji od którego uzależnione jest prawo do świadczenia usługi objętej przedmiotem zamówienia w kraju pochodzenia wykonawcy lub kraju, w którym wykonawca ma siedzibę)</w:t>
      </w:r>
      <w:r w:rsidR="008F6E43">
        <w:rPr>
          <w:rFonts w:ascii="Times New Roman" w:hAnsi="Times New Roman" w:cs="Times New Roman"/>
        </w:rPr>
        <w:t xml:space="preserve"> </w:t>
      </w:r>
      <w:r w:rsidR="008F6E43" w:rsidRPr="008F6E43">
        <w:rPr>
          <w:rFonts w:ascii="Times New Roman" w:hAnsi="Times New Roman" w:cs="Times New Roman"/>
          <w:u w:val="single"/>
        </w:rPr>
        <w:t>– koncesja.</w:t>
      </w:r>
      <w:r w:rsidR="008F6E43">
        <w:rPr>
          <w:rFonts w:ascii="Times New Roman" w:hAnsi="Times New Roman" w:cs="Times New Roman"/>
        </w:rPr>
        <w:t xml:space="preserve"> </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ab/>
        <w:t xml:space="preserve">Zamawiający dokona oceny spełnienia warunku udziału w postepowaniu w tym zakresie na podstawie oświadczenia o spełnianiu warunków w postepowaniu, o którym mowa w pkt. VII.1 </w:t>
      </w:r>
      <w:proofErr w:type="spellStart"/>
      <w:r>
        <w:rPr>
          <w:rFonts w:ascii="Times New Roman" w:hAnsi="Times New Roman" w:cs="Times New Roman"/>
        </w:rPr>
        <w:t>ppkt</w:t>
      </w:r>
      <w:proofErr w:type="spellEnd"/>
      <w:r>
        <w:rPr>
          <w:rFonts w:ascii="Times New Roman" w:hAnsi="Times New Roman" w:cs="Times New Roman"/>
        </w:rPr>
        <w:t xml:space="preserve"> 2</w:t>
      </w:r>
      <w:r w:rsidR="008F6E43">
        <w:rPr>
          <w:rFonts w:ascii="Times New Roman" w:hAnsi="Times New Roman" w:cs="Times New Roman"/>
        </w:rPr>
        <w:t xml:space="preserve"> oraz VII.3 </w:t>
      </w:r>
      <w:proofErr w:type="spellStart"/>
      <w:r w:rsidR="008F6E43">
        <w:rPr>
          <w:rFonts w:ascii="Times New Roman" w:hAnsi="Times New Roman" w:cs="Times New Roman"/>
        </w:rPr>
        <w:t>ppkt</w:t>
      </w:r>
      <w:proofErr w:type="spellEnd"/>
      <w:r w:rsidR="008F6E43">
        <w:rPr>
          <w:rFonts w:ascii="Times New Roman" w:hAnsi="Times New Roman" w:cs="Times New Roman"/>
        </w:rPr>
        <w:t xml:space="preserve"> 1</w:t>
      </w:r>
      <w:r>
        <w:rPr>
          <w:rFonts w:ascii="Times New Roman" w:hAnsi="Times New Roman" w:cs="Times New Roman"/>
        </w:rPr>
        <w:t xml:space="preserve"> SIWZ.</w:t>
      </w:r>
    </w:p>
    <w:p w:rsidR="00E44D22" w:rsidRDefault="00E44D22" w:rsidP="00295F13">
      <w:pPr>
        <w:pStyle w:val="Tekstpodstawowywcity"/>
        <w:tabs>
          <w:tab w:val="left" w:pos="851"/>
        </w:tabs>
        <w:ind w:left="426" w:hanging="426"/>
        <w:jc w:val="both"/>
        <w:rPr>
          <w:rFonts w:ascii="Times New Roman" w:hAnsi="Times New Roman" w:cs="Times New Roman"/>
        </w:rPr>
      </w:pP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ab/>
        <w:t>2)</w:t>
      </w:r>
      <w:r>
        <w:rPr>
          <w:rFonts w:ascii="Times New Roman" w:hAnsi="Times New Roman" w:cs="Times New Roman"/>
          <w:b/>
        </w:rPr>
        <w:tab/>
        <w:t>sytuacji ekonomicznej lub finansowej</w:t>
      </w:r>
      <w:r>
        <w:rPr>
          <w:rFonts w:ascii="Times New Roman" w:hAnsi="Times New Roman" w:cs="Times New Roman"/>
        </w:rPr>
        <w:t>,</w:t>
      </w:r>
    </w:p>
    <w:p w:rsidR="00E44D22" w:rsidRPr="00EA3900" w:rsidRDefault="00EA3900" w:rsidP="00295F13">
      <w:pPr>
        <w:pStyle w:val="Tekstpodstawowywcity"/>
        <w:tabs>
          <w:tab w:val="left" w:pos="851"/>
        </w:tabs>
        <w:ind w:left="426" w:hanging="426"/>
        <w:jc w:val="both"/>
        <w:rPr>
          <w:rFonts w:ascii="Times New Roman" w:hAnsi="Times New Roman" w:cs="Times New Roman"/>
          <w:u w:val="single"/>
        </w:rPr>
      </w:pPr>
      <w:r>
        <w:rPr>
          <w:rFonts w:ascii="Times New Roman" w:hAnsi="Times New Roman" w:cs="Times New Roman"/>
        </w:rPr>
        <w:tab/>
      </w:r>
      <w:r w:rsidR="00E44D22" w:rsidRPr="00EA3900">
        <w:rPr>
          <w:rFonts w:ascii="Times New Roman" w:hAnsi="Times New Roman" w:cs="Times New Roman"/>
          <w:u w:val="single"/>
        </w:rPr>
        <w:t>Zamawiający nie wyznacza szczegółowego warunku w tym zakresie.</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ab/>
        <w:t xml:space="preserve">Zamawiający dokona oceny spełnienia warunku udziału w postepowaniu w tym zakresie na podstawie oświadczenia o spełnianiu warunków w postepowaniu, o którym mowa w pkt. VII.1 </w:t>
      </w:r>
      <w:proofErr w:type="spellStart"/>
      <w:r>
        <w:rPr>
          <w:rFonts w:ascii="Times New Roman" w:hAnsi="Times New Roman" w:cs="Times New Roman"/>
        </w:rPr>
        <w:t>ppkt</w:t>
      </w:r>
      <w:proofErr w:type="spellEnd"/>
      <w:r>
        <w:rPr>
          <w:rFonts w:ascii="Times New Roman" w:hAnsi="Times New Roman" w:cs="Times New Roman"/>
        </w:rPr>
        <w:t xml:space="preserve"> 2 SIWZ.</w:t>
      </w:r>
    </w:p>
    <w:p w:rsidR="00E44D22" w:rsidRDefault="00D41CD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ab/>
      </w:r>
    </w:p>
    <w:p w:rsidR="00E44D22" w:rsidRDefault="00D41CD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ab/>
      </w:r>
      <w:r w:rsidR="00E44D22">
        <w:rPr>
          <w:rFonts w:ascii="Times New Roman" w:hAnsi="Times New Roman" w:cs="Times New Roman"/>
        </w:rPr>
        <w:t xml:space="preserve">3)   </w:t>
      </w:r>
      <w:r w:rsidR="00E44D22">
        <w:rPr>
          <w:rFonts w:ascii="Times New Roman" w:hAnsi="Times New Roman" w:cs="Times New Roman"/>
          <w:b/>
        </w:rPr>
        <w:t>zdolności technicznej lub zawodowej</w:t>
      </w:r>
      <w:r w:rsidR="00E44D22">
        <w:rPr>
          <w:rFonts w:ascii="Times New Roman" w:hAnsi="Times New Roman" w:cs="Times New Roman"/>
        </w:rPr>
        <w:t>,</w:t>
      </w:r>
    </w:p>
    <w:p w:rsidR="00E44D22" w:rsidRPr="00EA3900" w:rsidRDefault="00EA3900" w:rsidP="00295F13">
      <w:pPr>
        <w:pStyle w:val="Tekstpodstawowywcity"/>
        <w:tabs>
          <w:tab w:val="left" w:pos="851"/>
        </w:tabs>
        <w:ind w:left="426" w:hanging="426"/>
        <w:jc w:val="both"/>
        <w:rPr>
          <w:rFonts w:ascii="Times New Roman" w:hAnsi="Times New Roman" w:cs="Times New Roman"/>
          <w:u w:val="single"/>
        </w:rPr>
      </w:pPr>
      <w:r>
        <w:rPr>
          <w:rFonts w:ascii="Times New Roman" w:hAnsi="Times New Roman" w:cs="Times New Roman"/>
        </w:rPr>
        <w:tab/>
      </w:r>
      <w:r w:rsidR="00E44D22" w:rsidRPr="00EA3900">
        <w:rPr>
          <w:rFonts w:ascii="Times New Roman" w:hAnsi="Times New Roman" w:cs="Times New Roman"/>
          <w:u w:val="single"/>
        </w:rPr>
        <w:t>Zamawiający nie wyznacza szczegółowego warunku w tym zakresie.</w:t>
      </w:r>
    </w:p>
    <w:p w:rsidR="00E44D22" w:rsidRDefault="00D41CD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ab/>
      </w:r>
      <w:r w:rsidR="00E44D22">
        <w:rPr>
          <w:rFonts w:ascii="Times New Roman" w:hAnsi="Times New Roman" w:cs="Times New Roman"/>
        </w:rPr>
        <w:t xml:space="preserve">Zamawiający dokona oceny spełnienia warunku udziału w postepowaniu w tym zakresie na podstawie oświadczenia o spełnianiu warunków w postepowaniu, o którym mowa w pkt. VII.1 </w:t>
      </w:r>
      <w:proofErr w:type="spellStart"/>
      <w:r w:rsidR="00E44D22">
        <w:rPr>
          <w:rFonts w:ascii="Times New Roman" w:hAnsi="Times New Roman" w:cs="Times New Roman"/>
        </w:rPr>
        <w:t>ppkt</w:t>
      </w:r>
      <w:proofErr w:type="spellEnd"/>
      <w:r w:rsidR="00E44D22">
        <w:rPr>
          <w:rFonts w:ascii="Times New Roman" w:hAnsi="Times New Roman" w:cs="Times New Roman"/>
        </w:rPr>
        <w:t xml:space="preserve"> 2 SIWZ.</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ab/>
      </w:r>
    </w:p>
    <w:p w:rsidR="00E44D22" w:rsidRDefault="00E44D22" w:rsidP="00295F13">
      <w:pPr>
        <w:pStyle w:val="Tekstpodstawowywcity"/>
        <w:tabs>
          <w:tab w:val="left" w:pos="851"/>
        </w:tabs>
        <w:ind w:left="426" w:hanging="426"/>
        <w:jc w:val="both"/>
        <w:rPr>
          <w:rFonts w:ascii="Times New Roman" w:hAnsi="Times New Roman" w:cs="Times New Roman"/>
        </w:rPr>
      </w:pPr>
      <w:r w:rsidRPr="000947A0">
        <w:rPr>
          <w:rFonts w:ascii="Times New Roman" w:hAnsi="Times New Roman" w:cs="Times New Roman"/>
          <w:b/>
        </w:rPr>
        <w:t>3</w:t>
      </w:r>
      <w:r>
        <w:rPr>
          <w:rFonts w:ascii="Times New Roman" w:hAnsi="Times New Roman" w:cs="Times New Roman"/>
        </w:rPr>
        <w:t>. Postanowienia dotyczące Podmiotów udostępniających zasoby:</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Wykonawca może w celu potwierdzenia spełniania warunków udziału w postępowaniu w stosownych sytuacjach oraz w odniesieniu do niniejszego zamówienia polegać na zdolnościach technicznych lub zawodowych lub sytuacji finansowej lub ekonomicznej innych podmiotów, niezależnie od charakteru prawnego łączących go z nim stosunków prawnych (Podmioty udostępniające zasoby).</w:t>
      </w:r>
    </w:p>
    <w:p w:rsidR="00E44D22" w:rsidRDefault="00E44D22" w:rsidP="00295F13">
      <w:pPr>
        <w:pStyle w:val="Tekstpodstawowywcity"/>
        <w:tabs>
          <w:tab w:val="left" w:pos="851"/>
        </w:tabs>
        <w:ind w:left="426" w:hanging="426"/>
        <w:jc w:val="both"/>
        <w:rPr>
          <w:rFonts w:ascii="Times New Roman" w:hAnsi="Times New Roman" w:cs="Times New Roman"/>
        </w:rPr>
      </w:pP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Wykonawca, który polega na zdolnościach lub sytuacji innych podmiotów, musi udowodnić zamawiającemu, że realizując niniejsze zamówienie będzie dysponował niezbędnymi zasobami tych podmiotów, w szczególności przedstawiając zobowiązanie tych podmiotów do oddania mu do dyspozycji niezbędnych zasobów na potrzeby realizacji zamówienia.</w:t>
      </w:r>
    </w:p>
    <w:p w:rsidR="00E44D22" w:rsidRDefault="00E44D22" w:rsidP="00295F13">
      <w:pPr>
        <w:pStyle w:val="Tekstpodstawowywcity"/>
        <w:tabs>
          <w:tab w:val="left" w:pos="851"/>
        </w:tabs>
        <w:ind w:left="426" w:hanging="426"/>
        <w:jc w:val="both"/>
        <w:rPr>
          <w:rFonts w:ascii="Times New Roman" w:hAnsi="Times New Roman" w:cs="Times New Roman"/>
        </w:rPr>
      </w:pP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Zamawiający oceni, czy udostępniane wykonawcy przez inne podmioty zdolności techniczne lub zawodowe lub ich sytuacja finansowa lub ekonomiczna, pozwalają na wykazanie przez wykonawcę spełniania warunków udziału w postępowaniu oraz dokona badania, czy nie zachodzą wobec nich podstawy wykluczenia, o których mowa w pkt. VI niniejszej specyfikacji istotnych warunków zamówienia. </w:t>
      </w:r>
    </w:p>
    <w:p w:rsidR="00E44D22" w:rsidRDefault="00E44D22">
      <w:pPr>
        <w:pStyle w:val="Tekstpodstawowywcity"/>
        <w:tabs>
          <w:tab w:val="left" w:pos="851"/>
        </w:tabs>
        <w:ind w:left="426" w:hanging="426"/>
        <w:rPr>
          <w:rFonts w:ascii="Times New Roman" w:hAnsi="Times New Roman" w:cs="Times New Roman"/>
        </w:rPr>
      </w:pP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Jeżeli zdolności techniczne lub zawodowe lub sytuacja ekonomiczna lub finansowa, Podmiotu udostępniającego zasoby nie potwierdzają spełnienia przez wykonawcę warunków udziału w postępowaniu lub zachodzą wobec niego podstawy wykluczenia, zamawiający żądać będzie, aby wykonawca w określonym terminie:</w:t>
      </w:r>
    </w:p>
    <w:p w:rsidR="00E44D22" w:rsidRDefault="00E44D22" w:rsidP="00295F13">
      <w:pPr>
        <w:pStyle w:val="Tekstpodstawowywcity"/>
        <w:tabs>
          <w:tab w:val="left" w:pos="851"/>
        </w:tabs>
        <w:ind w:left="426" w:hanging="426"/>
        <w:jc w:val="both"/>
        <w:rPr>
          <w:rFonts w:ascii="Times New Roman" w:hAnsi="Times New Roman" w:cs="Times New Roman"/>
        </w:rPr>
      </w:pP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a.</w:t>
      </w:r>
      <w:r>
        <w:rPr>
          <w:rFonts w:ascii="Times New Roman" w:hAnsi="Times New Roman" w:cs="Times New Roman"/>
        </w:rPr>
        <w:tab/>
        <w:t xml:space="preserve">zastąpił ten podmiot innym podmiotem lub podmiotami lub </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b.</w:t>
      </w:r>
      <w:r>
        <w:rPr>
          <w:rFonts w:ascii="Times New Roman" w:hAnsi="Times New Roman" w:cs="Times New Roman"/>
        </w:rPr>
        <w:tab/>
        <w:t>zobowiązał się do osobistego wykonania odpowiedniej część zamówienia, jeżeli wykaże spełnienie wymaganych zdolności technicznych lub zawodowych lub sytuację finansową lub ekonomiczną, zgodnie z pkt. V.2. niniejszej specyfikacji istotnych warunków zamówienia .</w:t>
      </w:r>
    </w:p>
    <w:p w:rsidR="00E44D22" w:rsidRDefault="00E44D22" w:rsidP="00295F13">
      <w:pPr>
        <w:pStyle w:val="Tekstpodstawowywcity"/>
        <w:tabs>
          <w:tab w:val="left" w:pos="851"/>
        </w:tabs>
        <w:ind w:left="426" w:hanging="426"/>
        <w:jc w:val="both"/>
        <w:rPr>
          <w:rFonts w:ascii="Times New Roman" w:hAnsi="Times New Roman" w:cs="Times New Roman"/>
        </w:rPr>
      </w:pPr>
    </w:p>
    <w:p w:rsidR="00E44D22" w:rsidRDefault="00B13A24"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b/>
        </w:rPr>
        <w:t>4</w:t>
      </w:r>
      <w:r w:rsidR="00E44D22">
        <w:rPr>
          <w:rFonts w:ascii="Times New Roman" w:hAnsi="Times New Roman" w:cs="Times New Roman"/>
        </w:rPr>
        <w:t xml:space="preserve">.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p>
    <w:p w:rsidR="00E44D22" w:rsidRDefault="00B13A24" w:rsidP="00295F13">
      <w:pPr>
        <w:pStyle w:val="Tekstpodstawowywcity"/>
        <w:tabs>
          <w:tab w:val="left" w:pos="851"/>
        </w:tabs>
        <w:ind w:left="426" w:hanging="426"/>
        <w:jc w:val="both"/>
        <w:rPr>
          <w:rFonts w:ascii="Times New Roman" w:hAnsi="Times New Roman" w:cs="Times New Roman"/>
          <w:b/>
          <w:sz w:val="28"/>
          <w:szCs w:val="28"/>
        </w:rPr>
      </w:pPr>
      <w:r>
        <w:rPr>
          <w:rFonts w:ascii="Times New Roman" w:hAnsi="Times New Roman" w:cs="Times New Roman"/>
          <w:b/>
        </w:rPr>
        <w:lastRenderedPageBreak/>
        <w:t>5</w:t>
      </w:r>
      <w:r w:rsidR="00E44D22">
        <w:rPr>
          <w:rFonts w:ascii="Times New Roman" w:hAnsi="Times New Roman" w:cs="Times New Roman"/>
        </w:rPr>
        <w:t>. W przypadku wykonawców wspólnie ubiegających się o udzielenie zamówienia, zobowiązani są oni wykazać spełnienie warunków udziału w postępowaniu wspólnie.</w:t>
      </w:r>
    </w:p>
    <w:p w:rsidR="00E44D22" w:rsidRDefault="00E44D22" w:rsidP="00295F13">
      <w:pPr>
        <w:pStyle w:val="Tekstpodstawowywcity"/>
        <w:tabs>
          <w:tab w:val="left" w:pos="851"/>
        </w:tabs>
        <w:ind w:left="426" w:hanging="426"/>
        <w:jc w:val="both"/>
        <w:rPr>
          <w:rFonts w:ascii="Times New Roman" w:hAnsi="Times New Roman" w:cs="Times New Roman"/>
          <w:b/>
          <w:sz w:val="28"/>
          <w:szCs w:val="28"/>
        </w:rPr>
      </w:pPr>
    </w:p>
    <w:p w:rsidR="00E44D22" w:rsidRDefault="00E44D22" w:rsidP="00295F13">
      <w:pPr>
        <w:pStyle w:val="Tekstpodstawowywcity"/>
        <w:tabs>
          <w:tab w:val="left" w:pos="851"/>
        </w:tabs>
        <w:ind w:left="0"/>
        <w:jc w:val="both"/>
        <w:rPr>
          <w:rFonts w:ascii="Times New Roman" w:hAnsi="Times New Roman" w:cs="Times New Roman"/>
          <w:b/>
          <w:sz w:val="28"/>
          <w:szCs w:val="28"/>
        </w:rPr>
      </w:pPr>
      <w:r>
        <w:rPr>
          <w:rFonts w:ascii="Times New Roman" w:hAnsi="Times New Roman" w:cs="Times New Roman"/>
          <w:b/>
          <w:sz w:val="28"/>
          <w:szCs w:val="28"/>
        </w:rPr>
        <w:t>VI. Podstawy wykluczenia z udziału w postępowaniu</w:t>
      </w:r>
    </w:p>
    <w:p w:rsidR="00E44D22" w:rsidRDefault="00E44D22" w:rsidP="00295F13">
      <w:pPr>
        <w:pStyle w:val="Tekstpodstawowywcity"/>
        <w:tabs>
          <w:tab w:val="left" w:pos="851"/>
        </w:tabs>
        <w:ind w:left="426" w:hanging="426"/>
        <w:jc w:val="both"/>
        <w:rPr>
          <w:rFonts w:ascii="Times New Roman" w:hAnsi="Times New Roman" w:cs="Times New Roman"/>
          <w:b/>
          <w:sz w:val="28"/>
          <w:szCs w:val="28"/>
        </w:rPr>
      </w:pPr>
    </w:p>
    <w:p w:rsidR="00E44D22" w:rsidRDefault="00E44D22" w:rsidP="00295F13">
      <w:pPr>
        <w:pStyle w:val="Tekstpodstawowywcity"/>
        <w:numPr>
          <w:ilvl w:val="1"/>
          <w:numId w:val="2"/>
        </w:numPr>
        <w:tabs>
          <w:tab w:val="left" w:pos="851"/>
        </w:tabs>
        <w:jc w:val="both"/>
        <w:rPr>
          <w:rFonts w:ascii="Times New Roman" w:hAnsi="Times New Roman" w:cs="Times New Roman"/>
        </w:rPr>
      </w:pPr>
      <w:r>
        <w:rPr>
          <w:rFonts w:ascii="Times New Roman" w:hAnsi="Times New Roman" w:cs="Times New Roman"/>
        </w:rPr>
        <w:t xml:space="preserve">Z udziału w niniejszym postępowaniu wyklucza się wykonawców, którzy podlegają wykluczeniu na podstawie art. 24 ust. 1 ustawy </w:t>
      </w:r>
      <w:proofErr w:type="spellStart"/>
      <w:r>
        <w:rPr>
          <w:rFonts w:ascii="Times New Roman" w:hAnsi="Times New Roman" w:cs="Times New Roman"/>
        </w:rPr>
        <w:t>Pzp</w:t>
      </w:r>
      <w:proofErr w:type="spellEnd"/>
      <w:r>
        <w:rPr>
          <w:rFonts w:ascii="Times New Roman" w:hAnsi="Times New Roman" w:cs="Times New Roman"/>
        </w:rPr>
        <w:t>.</w:t>
      </w:r>
    </w:p>
    <w:p w:rsidR="00E44D22" w:rsidRDefault="00E44D22" w:rsidP="00295F13">
      <w:pPr>
        <w:pStyle w:val="Tekstpodstawowywcity"/>
        <w:numPr>
          <w:ilvl w:val="1"/>
          <w:numId w:val="2"/>
        </w:numPr>
        <w:tabs>
          <w:tab w:val="left" w:pos="851"/>
        </w:tabs>
        <w:jc w:val="both"/>
        <w:rPr>
          <w:rFonts w:ascii="Times New Roman" w:hAnsi="Times New Roman" w:cs="Times New Roman"/>
        </w:rPr>
      </w:pPr>
      <w:r>
        <w:rPr>
          <w:rFonts w:ascii="Times New Roman" w:hAnsi="Times New Roman" w:cs="Times New Roman"/>
        </w:rPr>
        <w:t>Z postępowania o udzielenie zamówienia wyklucza się również wykonawcę:</w:t>
      </w:r>
    </w:p>
    <w:p w:rsidR="00E44D22" w:rsidRDefault="00E44D22" w:rsidP="00295F13">
      <w:pPr>
        <w:pStyle w:val="Tekstpodstawowywcity"/>
        <w:tabs>
          <w:tab w:val="left" w:pos="851"/>
        </w:tabs>
        <w:jc w:val="both"/>
        <w:rPr>
          <w:rFonts w:ascii="Times New Roman" w:hAnsi="Times New Roman" w:cs="Times New Roman"/>
        </w:rPr>
      </w:pPr>
      <w:r>
        <w:rPr>
          <w:rFonts w:ascii="Times New Roman" w:hAnsi="Times New Roman" w:cs="Times New Roman"/>
        </w:rPr>
        <w:t xml:space="preserve"> 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E44D22" w:rsidRDefault="00E44D22" w:rsidP="00295F13">
      <w:pPr>
        <w:pStyle w:val="Tekstpodstawowywcity"/>
        <w:tabs>
          <w:tab w:val="left" w:pos="851"/>
        </w:tabs>
        <w:jc w:val="both"/>
        <w:rPr>
          <w:rFonts w:ascii="Times New Roman" w:hAnsi="Times New Roman" w:cs="Times New Roman"/>
        </w:rPr>
      </w:pPr>
      <w:r>
        <w:rPr>
          <w:rFonts w:ascii="Times New Roman" w:hAnsi="Times New Roman" w:cs="Times New Roman"/>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E44D22" w:rsidRDefault="00E44D22" w:rsidP="00295F13">
      <w:pPr>
        <w:pStyle w:val="Tekstpodstawowywcity"/>
        <w:tabs>
          <w:tab w:val="left" w:pos="851"/>
        </w:tabs>
        <w:jc w:val="both"/>
        <w:rPr>
          <w:rFonts w:ascii="Times New Roman" w:hAnsi="Times New Roman" w:cs="Times New Roman"/>
        </w:rPr>
      </w:pPr>
      <w:r>
        <w:rPr>
          <w:rFonts w:ascii="Times New Roman" w:hAnsi="Times New Roman" w:cs="Times New Roman"/>
        </w:rPr>
        <w:t xml:space="preserve"> 3)  jeżeli wykonawca lub osoby, o których mowa w art. 24 ust. 1 pkt 14 ustawy </w:t>
      </w:r>
      <w:proofErr w:type="spellStart"/>
      <w:r>
        <w:rPr>
          <w:rFonts w:ascii="Times New Roman" w:hAnsi="Times New Roman" w:cs="Times New Roman"/>
        </w:rPr>
        <w:t>Pzp</w:t>
      </w:r>
      <w:proofErr w:type="spellEnd"/>
      <w:r>
        <w:rPr>
          <w:rFonts w:ascii="Times New Roman" w:hAnsi="Times New Roman" w:cs="Times New Roman"/>
        </w:rPr>
        <w:t xml:space="preserve"> (urzędujący członek jego organu zarządzającego lub nadzorczego, wspólnik spółki w spółce jawnej lub partnerskiej albo komplementariusz w spółce komandytowej lub komandytowo-akcyjnej lub prokurent), uprawnione do reprezentowania wykonawcy pozostają w relacjach określonych w art. 17 ust. 1 pkt 2-4 ustawy </w:t>
      </w:r>
      <w:proofErr w:type="spellStart"/>
      <w:r>
        <w:rPr>
          <w:rFonts w:ascii="Times New Roman" w:hAnsi="Times New Roman" w:cs="Times New Roman"/>
        </w:rPr>
        <w:t>Pzp</w:t>
      </w:r>
      <w:proofErr w:type="spellEnd"/>
      <w:r>
        <w:rPr>
          <w:rFonts w:ascii="Times New Roman" w:hAnsi="Times New Roman" w:cs="Times New Roman"/>
        </w:rPr>
        <w:t xml:space="preserve"> z: </w:t>
      </w:r>
    </w:p>
    <w:p w:rsidR="00E44D22" w:rsidRDefault="00E44D22" w:rsidP="00295F13">
      <w:pPr>
        <w:pStyle w:val="Tekstpodstawowywcity"/>
        <w:tabs>
          <w:tab w:val="left" w:pos="851"/>
        </w:tabs>
        <w:jc w:val="both"/>
        <w:rPr>
          <w:rFonts w:ascii="Times New Roman" w:hAnsi="Times New Roman" w:cs="Times New Roman"/>
        </w:rPr>
      </w:pPr>
      <w:r>
        <w:rPr>
          <w:rFonts w:ascii="Times New Roman" w:hAnsi="Times New Roman" w:cs="Times New Roman"/>
        </w:rPr>
        <w:t xml:space="preserve">          a) zamawiającym, </w:t>
      </w:r>
    </w:p>
    <w:p w:rsidR="00E44D22" w:rsidRDefault="00E44D22" w:rsidP="00295F13">
      <w:pPr>
        <w:pStyle w:val="Tekstpodstawowywcity"/>
        <w:tabs>
          <w:tab w:val="left" w:pos="851"/>
        </w:tabs>
        <w:jc w:val="both"/>
        <w:rPr>
          <w:rFonts w:ascii="Times New Roman" w:hAnsi="Times New Roman" w:cs="Times New Roman"/>
        </w:rPr>
      </w:pPr>
      <w:r>
        <w:rPr>
          <w:rFonts w:ascii="Times New Roman" w:hAnsi="Times New Roman" w:cs="Times New Roman"/>
        </w:rPr>
        <w:t xml:space="preserve">          b) osobami uprawnionymi do reprezentowania zamawiającego, </w:t>
      </w:r>
    </w:p>
    <w:p w:rsidR="00E44D22" w:rsidRDefault="00E44D22" w:rsidP="00295F13">
      <w:pPr>
        <w:pStyle w:val="Tekstpodstawowywcity"/>
        <w:tabs>
          <w:tab w:val="left" w:pos="851"/>
        </w:tabs>
        <w:jc w:val="both"/>
        <w:rPr>
          <w:rFonts w:ascii="Times New Roman" w:hAnsi="Times New Roman" w:cs="Times New Roman"/>
        </w:rPr>
      </w:pPr>
      <w:r>
        <w:rPr>
          <w:rFonts w:ascii="Times New Roman" w:hAnsi="Times New Roman" w:cs="Times New Roman"/>
        </w:rPr>
        <w:t xml:space="preserve">          c) członkami komisji przetargowej, </w:t>
      </w:r>
    </w:p>
    <w:p w:rsidR="00E44D22" w:rsidRDefault="00E44D22" w:rsidP="00295F13">
      <w:pPr>
        <w:pStyle w:val="Tekstpodstawowywcity"/>
        <w:tabs>
          <w:tab w:val="left" w:pos="851"/>
        </w:tabs>
        <w:jc w:val="both"/>
        <w:rPr>
          <w:rFonts w:ascii="Times New Roman" w:hAnsi="Times New Roman" w:cs="Times New Roman"/>
        </w:rPr>
      </w:pPr>
      <w:r>
        <w:rPr>
          <w:rFonts w:ascii="Times New Roman" w:hAnsi="Times New Roman" w:cs="Times New Roman"/>
        </w:rPr>
        <w:t xml:space="preserve">          d) osobami, które złożyły oświadczenie, o którym mowa w art. 17 ust. 2a ustawy </w:t>
      </w:r>
      <w:proofErr w:type="spellStart"/>
      <w:r>
        <w:rPr>
          <w:rFonts w:ascii="Times New Roman" w:hAnsi="Times New Roman" w:cs="Times New Roman"/>
        </w:rPr>
        <w:t>Pzp</w:t>
      </w:r>
      <w:proofErr w:type="spellEnd"/>
      <w:r>
        <w:rPr>
          <w:rFonts w:ascii="Times New Roman" w:hAnsi="Times New Roman" w:cs="Times New Roman"/>
        </w:rPr>
        <w:t xml:space="preserve"> - chyba że jest możliwe zapewnienie bezstronności po stronie zamawiającego w inny sposób niż przez wykluczenie wykonawcy z udziału w postępowaniu </w:t>
      </w:r>
    </w:p>
    <w:p w:rsidR="00E44D22" w:rsidRDefault="00E44D22" w:rsidP="00295F13">
      <w:pPr>
        <w:pStyle w:val="Tekstpodstawowywcity"/>
        <w:tabs>
          <w:tab w:val="left" w:pos="851"/>
        </w:tabs>
        <w:jc w:val="both"/>
        <w:rPr>
          <w:rFonts w:ascii="Times New Roman" w:hAnsi="Times New Roman" w:cs="Times New Roman"/>
        </w:rPr>
      </w:pPr>
      <w:r>
        <w:rPr>
          <w:rFonts w:ascii="Times New Roman" w:hAnsi="Times New Roman" w:cs="Times New Roman"/>
        </w:rPr>
        <w:t xml:space="preserve">4)  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Pr>
          <w:rFonts w:ascii="Times New Roman" w:hAnsi="Times New Roman" w:cs="Times New Roman"/>
        </w:rPr>
        <w:t>Pzp</w:t>
      </w:r>
      <w:proofErr w:type="spellEnd"/>
      <w:r>
        <w:rPr>
          <w:rFonts w:ascii="Times New Roman" w:hAnsi="Times New Roman" w:cs="Times New Roman"/>
        </w:rPr>
        <w:t xml:space="preserve">, co doprowadziło do rozwiązania umowy lub zasądzenia odszkodowania </w:t>
      </w:r>
    </w:p>
    <w:p w:rsidR="00E44D22" w:rsidRDefault="00E44D22" w:rsidP="00295F13">
      <w:pPr>
        <w:pStyle w:val="Tekstpodstawowywcity"/>
        <w:tabs>
          <w:tab w:val="left" w:pos="851"/>
        </w:tabs>
        <w:jc w:val="both"/>
        <w:rPr>
          <w:rFonts w:ascii="Times New Roman" w:hAnsi="Times New Roman" w:cs="Times New Roman"/>
        </w:rPr>
      </w:pPr>
      <w:r>
        <w:rPr>
          <w:rFonts w:ascii="Times New Roman" w:hAnsi="Times New Roman" w:cs="Times New Roman"/>
        </w:rPr>
        <w:t xml:space="preserve">5)  będącego osobą fizyczną, którego prawomocnie skazano za wykroczenie przeciwko prawom pracownika lub wykroczenie przeciwko środowisku, jeżeli za jego popełnienie wymierzono karę aresztu, ograniczenia wolności lub karę grzywny nie niższą niż 3000 złotych </w:t>
      </w:r>
    </w:p>
    <w:p w:rsidR="00E44D22" w:rsidRDefault="00E44D22" w:rsidP="00295F13">
      <w:pPr>
        <w:pStyle w:val="Tekstpodstawowywcity"/>
        <w:tabs>
          <w:tab w:val="left" w:pos="851"/>
        </w:tabs>
        <w:jc w:val="both"/>
        <w:rPr>
          <w:rFonts w:ascii="Times New Roman" w:hAnsi="Times New Roman" w:cs="Times New Roman"/>
        </w:rPr>
      </w:pPr>
      <w:r>
        <w:rPr>
          <w:rFonts w:ascii="Times New Roman" w:hAnsi="Times New Roman" w:cs="Times New Roman"/>
        </w:rPr>
        <w:t xml:space="preserve"> 6)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w:t>
      </w:r>
    </w:p>
    <w:p w:rsidR="00E44D22" w:rsidRDefault="00E44D22" w:rsidP="00295F13">
      <w:pPr>
        <w:pStyle w:val="Tekstpodstawowywcity"/>
        <w:tabs>
          <w:tab w:val="left" w:pos="851"/>
        </w:tabs>
        <w:jc w:val="both"/>
        <w:rPr>
          <w:rFonts w:ascii="Times New Roman" w:hAnsi="Times New Roman" w:cs="Times New Roman"/>
        </w:rPr>
      </w:pPr>
      <w:r>
        <w:rPr>
          <w:rFonts w:ascii="Times New Roman" w:hAnsi="Times New Roman" w:cs="Times New Roman"/>
        </w:rPr>
        <w:t xml:space="preserve"> 7) wobec którego wydano ostateczną decyzję administracyjną o naruszeniu obowiązków wynikających z przepisów prawa pracy, prawa ochrony środowiska lub przepisów o zabezpieczeniu społecznym, jeżeli wymierzono tą decyzją karę pieniężną nie niższą niż 3000 złotych </w:t>
      </w:r>
    </w:p>
    <w:p w:rsidR="00E44D22" w:rsidRDefault="00E44D22" w:rsidP="00295F13">
      <w:pPr>
        <w:pStyle w:val="Tekstpodstawowywcity"/>
        <w:tabs>
          <w:tab w:val="left" w:pos="851"/>
        </w:tabs>
        <w:jc w:val="both"/>
        <w:rPr>
          <w:rFonts w:ascii="Times New Roman" w:hAnsi="Times New Roman" w:cs="Times New Roman"/>
        </w:rPr>
      </w:pPr>
      <w:r>
        <w:rPr>
          <w:rFonts w:ascii="Times New Roman" w:hAnsi="Times New Roman" w:cs="Times New Roman"/>
        </w:rPr>
        <w:lastRenderedPageBreak/>
        <w:t xml:space="preserve"> 8)  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Pr>
          <w:rFonts w:ascii="Times New Roman" w:hAnsi="Times New Roman" w:cs="Times New Roman"/>
        </w:rPr>
        <w:t>Pzp</w:t>
      </w:r>
      <w:proofErr w:type="spellEnd"/>
      <w:r>
        <w:rPr>
          <w:rFonts w:ascii="Times New Roman" w:hAnsi="Times New Roman" w:cs="Times New Roman"/>
        </w:rPr>
        <w:t>, chyba że wykonawca dokonał płatności należnych podatków, opłat lub składek na ubezpieczenia społeczne lub zdrowotne wraz z odsetkami lub grzywnami lub zawarł wiążące porozumienie w sprawie spłaty tych należności.</w:t>
      </w:r>
    </w:p>
    <w:p w:rsidR="00E44D22" w:rsidRDefault="00E44D22" w:rsidP="00295F13">
      <w:pPr>
        <w:pStyle w:val="Tekstpodstawowywcity"/>
        <w:numPr>
          <w:ilvl w:val="1"/>
          <w:numId w:val="2"/>
        </w:numPr>
        <w:tabs>
          <w:tab w:val="left" w:pos="851"/>
        </w:tabs>
        <w:jc w:val="both"/>
        <w:rPr>
          <w:rFonts w:ascii="Times New Roman" w:hAnsi="Times New Roman" w:cs="Times New Roman"/>
        </w:rPr>
      </w:pPr>
      <w:r>
        <w:rPr>
          <w:rFonts w:ascii="Times New Roman" w:hAnsi="Times New Roman" w:cs="Times New Roman"/>
        </w:rPr>
        <w:t xml:space="preserve">Wykluczenie wykonawcy następuje jeżeli nie upłynął okres określony zgodnie z art. 24 ust. 7 ustawy </w:t>
      </w:r>
      <w:proofErr w:type="spellStart"/>
      <w:r>
        <w:rPr>
          <w:rFonts w:ascii="Times New Roman" w:hAnsi="Times New Roman" w:cs="Times New Roman"/>
        </w:rPr>
        <w:t>Pzp</w:t>
      </w:r>
      <w:proofErr w:type="spellEnd"/>
      <w:r>
        <w:rPr>
          <w:rFonts w:ascii="Times New Roman" w:hAnsi="Times New Roman" w:cs="Times New Roman"/>
        </w:rPr>
        <w:t>.</w:t>
      </w:r>
    </w:p>
    <w:p w:rsidR="00E44D22" w:rsidRDefault="00E44D22" w:rsidP="00295F13">
      <w:pPr>
        <w:pStyle w:val="Tekstpodstawowywcity"/>
        <w:numPr>
          <w:ilvl w:val="1"/>
          <w:numId w:val="2"/>
        </w:numPr>
        <w:tabs>
          <w:tab w:val="left" w:pos="851"/>
        </w:tabs>
        <w:jc w:val="both"/>
        <w:rPr>
          <w:rFonts w:ascii="Times New Roman" w:hAnsi="Times New Roman" w:cs="Times New Roman"/>
        </w:rPr>
      </w:pPr>
      <w:r>
        <w:rPr>
          <w:rFonts w:ascii="Times New Roman" w:hAnsi="Times New Roman" w:cs="Times New Roman"/>
        </w:rPr>
        <w:t xml:space="preserve">Wykonawca podlegający wykluczeniu na podstawie art. 24 ust. 1 pkt. 13 i 14 oraz pkt. 16-20 lub na podstawie pkt. VI. 2 niniejszej specyfikacji istotnych warunków zamówienia może zgodnie z art. 24 ust. 8 ustawy </w:t>
      </w:r>
      <w:proofErr w:type="spellStart"/>
      <w:r>
        <w:rPr>
          <w:rFonts w:ascii="Times New Roman" w:hAnsi="Times New Roman" w:cs="Times New Roman"/>
        </w:rPr>
        <w:t>Pzp</w:t>
      </w:r>
      <w:proofErr w:type="spellEnd"/>
      <w:r>
        <w:rPr>
          <w:rFonts w:ascii="Times New Roman" w:hAnsi="Times New Roman" w:cs="Times New Roman"/>
        </w:rPr>
        <w:t>.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Zamawiającego pod względem wagi i szczególnych okoliczności czynu wykonawcy.</w:t>
      </w:r>
    </w:p>
    <w:p w:rsidR="00E44D22" w:rsidRDefault="00E44D22" w:rsidP="00295F13">
      <w:pPr>
        <w:pStyle w:val="Tekstpodstawowywcity"/>
        <w:numPr>
          <w:ilvl w:val="1"/>
          <w:numId w:val="2"/>
        </w:numPr>
        <w:tabs>
          <w:tab w:val="left" w:pos="851"/>
        </w:tabs>
        <w:jc w:val="both"/>
        <w:rPr>
          <w:rFonts w:ascii="Times New Roman" w:hAnsi="Times New Roman" w:cs="Times New Roman"/>
        </w:rPr>
      </w:pPr>
      <w:r>
        <w:rPr>
          <w:rFonts w:ascii="Times New Roman" w:hAnsi="Times New Roman" w:cs="Times New Roman"/>
        </w:rPr>
        <w:t>Możliwość przedstawienia dowodów na to, że podjęte przez wykonawcę środki są wystarczające do wykazania jego rzetelności, o której mowa w pkt. 4 powyżej, nie dotyczy wykonawcy, będącego podmiotem zbiorowym, wobec którego orzeczono prawomocnym wyrokiem sądu zakaz ubiegania się o udzielenie zamówienia oraz nie upłynął określony w tym wyroku okres obowiązywania tego zakazu.</w:t>
      </w:r>
    </w:p>
    <w:p w:rsidR="00E44D22" w:rsidRPr="00EA3900" w:rsidRDefault="00E44D22" w:rsidP="00295F13">
      <w:pPr>
        <w:pStyle w:val="Tekstpodstawowywcity"/>
        <w:numPr>
          <w:ilvl w:val="1"/>
          <w:numId w:val="2"/>
        </w:numPr>
        <w:tabs>
          <w:tab w:val="left" w:pos="851"/>
        </w:tabs>
        <w:jc w:val="both"/>
        <w:rPr>
          <w:rFonts w:ascii="Times New Roman" w:hAnsi="Times New Roman" w:cs="Times New Roman"/>
          <w:b/>
        </w:rPr>
      </w:pPr>
      <w:r w:rsidRPr="00EA3900">
        <w:rPr>
          <w:rFonts w:ascii="Times New Roman" w:hAnsi="Times New Roman" w:cs="Times New Roman"/>
        </w:rPr>
        <w:t>Ofertę wykonawcy wykluczonego uznaje się za odrzuconą. Zamawiający może wykluczyć Wykonawcę na każdym etapie postępowania o udzielenie zamówienia.</w:t>
      </w:r>
    </w:p>
    <w:p w:rsidR="00E44D22" w:rsidRDefault="00E44D22" w:rsidP="00295F13">
      <w:pPr>
        <w:pStyle w:val="Tekstpodstawowywcity"/>
        <w:numPr>
          <w:ilvl w:val="1"/>
          <w:numId w:val="2"/>
        </w:numPr>
        <w:tabs>
          <w:tab w:val="left" w:pos="851"/>
        </w:tabs>
        <w:jc w:val="both"/>
        <w:rPr>
          <w:rFonts w:ascii="Times New Roman" w:hAnsi="Times New Roman" w:cs="Times New Roman"/>
        </w:rPr>
      </w:pPr>
      <w:r>
        <w:rPr>
          <w:rFonts w:ascii="Times New Roman" w:hAnsi="Times New Roman" w:cs="Times New Roman"/>
          <w:b/>
          <w:color w:val="FF0000"/>
        </w:rPr>
        <w:t>W terminie 3 dni od dnia zamieszczenia na stronie internetowej Zamawiającego, Informacji o treści złożonych ofert, Wykonawca przekazuje Zamawiającemu oświadczenie o przynależności lub braku przynależności do tej samej grupy kapitałowej.</w:t>
      </w:r>
      <w:r>
        <w:rPr>
          <w:rFonts w:ascii="Times New Roman" w:hAnsi="Times New Roman" w:cs="Times New Roman"/>
        </w:rPr>
        <w:t xml:space="preserve"> Wraz ze złożeniem oświadczenia, Wykonawca może przedstawić dowody, że powiązania z innym Wykonawcą nie prowadzą do zakłócenia konkurencji w niniejszym postępowaniu.</w:t>
      </w:r>
    </w:p>
    <w:p w:rsidR="00E44D22" w:rsidRDefault="00E44D22" w:rsidP="00295F13">
      <w:pPr>
        <w:pStyle w:val="Tekstpodstawowywcity"/>
        <w:numPr>
          <w:ilvl w:val="1"/>
          <w:numId w:val="2"/>
        </w:numPr>
        <w:tabs>
          <w:tab w:val="left" w:pos="851"/>
        </w:tabs>
        <w:jc w:val="both"/>
        <w:rPr>
          <w:rFonts w:ascii="Times New Roman" w:hAnsi="Times New Roman" w:cs="Times New Roman"/>
        </w:rPr>
      </w:pPr>
      <w:r>
        <w:rPr>
          <w:rFonts w:ascii="Times New Roman" w:hAnsi="Times New Roman" w:cs="Times New Roman"/>
        </w:rPr>
        <w:t>Zamawiający odrzuca ofertę, jeżeli:</w:t>
      </w:r>
    </w:p>
    <w:p w:rsidR="00E44D22" w:rsidRDefault="00E44D22" w:rsidP="00295F13">
      <w:pPr>
        <w:pStyle w:val="Tekstpodstawowywcity"/>
        <w:tabs>
          <w:tab w:val="left" w:pos="851"/>
        </w:tabs>
        <w:jc w:val="both"/>
        <w:rPr>
          <w:rFonts w:ascii="Times New Roman" w:hAnsi="Times New Roman" w:cs="Times New Roman"/>
        </w:rPr>
      </w:pPr>
      <w:r>
        <w:rPr>
          <w:rFonts w:ascii="Times New Roman" w:hAnsi="Times New Roman" w:cs="Times New Roman"/>
        </w:rPr>
        <w:t>1) jest niezgodną z ustawą.</w:t>
      </w:r>
    </w:p>
    <w:p w:rsidR="00E44D22" w:rsidRDefault="00E44D22" w:rsidP="00295F13">
      <w:pPr>
        <w:pStyle w:val="Tekstpodstawowywcity"/>
        <w:tabs>
          <w:tab w:val="left" w:pos="851"/>
        </w:tabs>
        <w:jc w:val="both"/>
        <w:rPr>
          <w:rFonts w:ascii="Times New Roman" w:hAnsi="Times New Roman" w:cs="Times New Roman"/>
        </w:rPr>
      </w:pPr>
      <w:r>
        <w:rPr>
          <w:rFonts w:ascii="Times New Roman" w:hAnsi="Times New Roman" w:cs="Times New Roman"/>
        </w:rPr>
        <w:t xml:space="preserve">2) jej treść nie odpowiada treści specyfikacji istotnych warunków zamówienia, z zastrzeżeniem art. 87 ust. 2 pkt. 3 ustawy </w:t>
      </w:r>
      <w:proofErr w:type="spellStart"/>
      <w:r>
        <w:rPr>
          <w:rFonts w:ascii="Times New Roman" w:hAnsi="Times New Roman" w:cs="Times New Roman"/>
        </w:rPr>
        <w:t>Pzp</w:t>
      </w:r>
      <w:proofErr w:type="spellEnd"/>
      <w:r>
        <w:rPr>
          <w:rFonts w:ascii="Times New Roman" w:hAnsi="Times New Roman" w:cs="Times New Roman"/>
        </w:rPr>
        <w:t>.</w:t>
      </w:r>
    </w:p>
    <w:p w:rsidR="00E44D22" w:rsidRDefault="00E44D22" w:rsidP="00295F13">
      <w:pPr>
        <w:pStyle w:val="Tekstpodstawowywcity"/>
        <w:tabs>
          <w:tab w:val="left" w:pos="851"/>
        </w:tabs>
        <w:jc w:val="both"/>
        <w:rPr>
          <w:rFonts w:ascii="Times New Roman" w:hAnsi="Times New Roman" w:cs="Times New Roman"/>
        </w:rPr>
      </w:pPr>
      <w:r>
        <w:rPr>
          <w:rFonts w:ascii="Times New Roman" w:hAnsi="Times New Roman" w:cs="Times New Roman"/>
        </w:rPr>
        <w:t>3) jej złożenie stanowi czyn nieuczciwej konkurencji w rozumieniu przepisów o zwalczaniu nieuczciwej konkurencji.</w:t>
      </w:r>
    </w:p>
    <w:p w:rsidR="00E44D22" w:rsidRDefault="00E44D22" w:rsidP="00295F13">
      <w:pPr>
        <w:pStyle w:val="Tekstpodstawowywcity"/>
        <w:tabs>
          <w:tab w:val="left" w:pos="851"/>
        </w:tabs>
        <w:jc w:val="both"/>
        <w:rPr>
          <w:rFonts w:ascii="Times New Roman" w:hAnsi="Times New Roman" w:cs="Times New Roman"/>
        </w:rPr>
      </w:pPr>
      <w:r>
        <w:rPr>
          <w:rFonts w:ascii="Times New Roman" w:hAnsi="Times New Roman" w:cs="Times New Roman"/>
        </w:rPr>
        <w:t>4) jest ofertą, która zawiera rażąco niską cenę lub koszt w stosunku do przedmiotu zamówienia.</w:t>
      </w:r>
    </w:p>
    <w:p w:rsidR="00E44D22" w:rsidRDefault="00E44D22" w:rsidP="00295F13">
      <w:pPr>
        <w:pStyle w:val="Tekstpodstawowywcity"/>
        <w:tabs>
          <w:tab w:val="left" w:pos="851"/>
        </w:tabs>
        <w:jc w:val="both"/>
        <w:rPr>
          <w:rFonts w:ascii="Times New Roman" w:hAnsi="Times New Roman" w:cs="Times New Roman"/>
        </w:rPr>
      </w:pPr>
      <w:r>
        <w:rPr>
          <w:rFonts w:ascii="Times New Roman" w:hAnsi="Times New Roman" w:cs="Times New Roman"/>
        </w:rPr>
        <w:t>5) została złożona przez wykonawcę wykluczonego z udziału w postępowaniu o udzielenie zamówienia.</w:t>
      </w:r>
    </w:p>
    <w:p w:rsidR="00E44D22" w:rsidRDefault="00E44D22" w:rsidP="00295F13">
      <w:pPr>
        <w:pStyle w:val="Tekstpodstawowywcity"/>
        <w:tabs>
          <w:tab w:val="left" w:pos="851"/>
        </w:tabs>
        <w:jc w:val="both"/>
        <w:rPr>
          <w:rFonts w:ascii="Times New Roman" w:hAnsi="Times New Roman" w:cs="Times New Roman"/>
        </w:rPr>
      </w:pPr>
      <w:r>
        <w:rPr>
          <w:rFonts w:ascii="Times New Roman" w:hAnsi="Times New Roman" w:cs="Times New Roman"/>
        </w:rPr>
        <w:t>6) zawiera błędy w obliczeniu ceny lub kosztu.</w:t>
      </w:r>
    </w:p>
    <w:p w:rsidR="00E44D22" w:rsidRDefault="00E44D22" w:rsidP="00295F13">
      <w:pPr>
        <w:pStyle w:val="Tekstpodstawowywcity"/>
        <w:tabs>
          <w:tab w:val="left" w:pos="851"/>
        </w:tabs>
        <w:jc w:val="both"/>
        <w:rPr>
          <w:rFonts w:ascii="Times New Roman" w:hAnsi="Times New Roman" w:cs="Times New Roman"/>
        </w:rPr>
      </w:pPr>
      <w:r>
        <w:rPr>
          <w:rFonts w:ascii="Times New Roman" w:hAnsi="Times New Roman" w:cs="Times New Roman"/>
        </w:rPr>
        <w:t xml:space="preserve">7) wykonawca w terminie 3 dni od dnia doręczenia zawiadomienia nie zgodził się na poprawienie omyłki, o której mowa w art. 87 ust. 2 pkt. 3 ustawy </w:t>
      </w:r>
      <w:proofErr w:type="spellStart"/>
      <w:r>
        <w:rPr>
          <w:rFonts w:ascii="Times New Roman" w:hAnsi="Times New Roman" w:cs="Times New Roman"/>
        </w:rPr>
        <w:t>Pzp</w:t>
      </w:r>
      <w:proofErr w:type="spellEnd"/>
      <w:r>
        <w:rPr>
          <w:rFonts w:ascii="Times New Roman" w:hAnsi="Times New Roman" w:cs="Times New Roman"/>
        </w:rPr>
        <w:t>.</w:t>
      </w:r>
    </w:p>
    <w:p w:rsidR="00E44D22" w:rsidRDefault="00E44D22" w:rsidP="00295F13">
      <w:pPr>
        <w:pStyle w:val="Tekstpodstawowywcity"/>
        <w:tabs>
          <w:tab w:val="left" w:pos="851"/>
        </w:tabs>
        <w:jc w:val="both"/>
        <w:rPr>
          <w:rFonts w:ascii="Times New Roman" w:hAnsi="Times New Roman" w:cs="Times New Roman"/>
        </w:rPr>
      </w:pPr>
      <w:r>
        <w:rPr>
          <w:rFonts w:ascii="Times New Roman" w:hAnsi="Times New Roman" w:cs="Times New Roman"/>
        </w:rPr>
        <w:t>8) jest nieważna na podstawie odrębnych przepisów,</w:t>
      </w:r>
    </w:p>
    <w:p w:rsidR="00E44D22" w:rsidRDefault="00E44D22" w:rsidP="00295F13">
      <w:pPr>
        <w:pStyle w:val="Tekstpodstawowywcity"/>
        <w:tabs>
          <w:tab w:val="left" w:pos="851"/>
        </w:tabs>
        <w:jc w:val="both"/>
        <w:rPr>
          <w:rFonts w:ascii="Times New Roman" w:hAnsi="Times New Roman" w:cs="Times New Roman"/>
        </w:rPr>
      </w:pPr>
      <w:r>
        <w:rPr>
          <w:rFonts w:ascii="Times New Roman" w:hAnsi="Times New Roman" w:cs="Times New Roman"/>
        </w:rPr>
        <w:t xml:space="preserve">9) wykonawca nie wyraził zgody, o której mowa w art. 85 ust. 2 ustawy </w:t>
      </w:r>
      <w:proofErr w:type="spellStart"/>
      <w:r>
        <w:rPr>
          <w:rFonts w:ascii="Times New Roman" w:hAnsi="Times New Roman" w:cs="Times New Roman"/>
        </w:rPr>
        <w:t>Pzp</w:t>
      </w:r>
      <w:proofErr w:type="spellEnd"/>
      <w:r>
        <w:rPr>
          <w:rFonts w:ascii="Times New Roman" w:hAnsi="Times New Roman" w:cs="Times New Roman"/>
        </w:rPr>
        <w:t>, na przedłużenie terminu związania ofertą;</w:t>
      </w:r>
    </w:p>
    <w:p w:rsidR="00E44D22" w:rsidRDefault="00E44D22" w:rsidP="00295F13">
      <w:pPr>
        <w:pStyle w:val="Tekstpodstawowywcity"/>
        <w:tabs>
          <w:tab w:val="left" w:pos="851"/>
        </w:tabs>
        <w:jc w:val="both"/>
        <w:rPr>
          <w:rFonts w:ascii="Times New Roman" w:hAnsi="Times New Roman" w:cs="Times New Roman"/>
        </w:rPr>
      </w:pPr>
      <w:r>
        <w:rPr>
          <w:rFonts w:ascii="Times New Roman" w:hAnsi="Times New Roman" w:cs="Times New Roman"/>
        </w:rPr>
        <w:t xml:space="preserve">10) jej przyjęcie naruszałoby bezpieczeństwo publiczne lub istotny interes bezpieczeństwa państwa, a tego bezpieczeństwa lub interesu nie można zagwarantować w inny sposób. </w:t>
      </w:r>
    </w:p>
    <w:p w:rsidR="00E44D22" w:rsidRDefault="00E44D22" w:rsidP="00295F13">
      <w:pPr>
        <w:pStyle w:val="Tekstpodstawowywcity"/>
        <w:tabs>
          <w:tab w:val="left" w:pos="851"/>
        </w:tabs>
        <w:jc w:val="both"/>
        <w:rPr>
          <w:rFonts w:ascii="Times New Roman" w:hAnsi="Times New Roman" w:cs="Times New Roman"/>
        </w:rPr>
      </w:pPr>
      <w:r>
        <w:rPr>
          <w:rFonts w:ascii="Times New Roman" w:hAnsi="Times New Roman" w:cs="Times New Roman"/>
        </w:rPr>
        <w:lastRenderedPageBreak/>
        <w:t>11) wadium nie zostało wniesione lub zostało wniesione w sposób nieprawidłowy, jeżeli zamawiający żądał wniesienia wadium</w:t>
      </w:r>
    </w:p>
    <w:p w:rsidR="00E44D22" w:rsidRDefault="00E44D22" w:rsidP="00295F13">
      <w:pPr>
        <w:pStyle w:val="Tekstpodstawowywcity"/>
        <w:numPr>
          <w:ilvl w:val="1"/>
          <w:numId w:val="2"/>
        </w:numPr>
        <w:tabs>
          <w:tab w:val="left" w:pos="851"/>
        </w:tabs>
        <w:jc w:val="both"/>
        <w:rPr>
          <w:rFonts w:ascii="Times New Roman" w:hAnsi="Times New Roman" w:cs="Times New Roman"/>
        </w:rPr>
      </w:pPr>
      <w:r>
        <w:rPr>
          <w:rFonts w:ascii="Times New Roman" w:hAnsi="Times New Roman" w:cs="Times New Roman"/>
        </w:rPr>
        <w:t>Ocena spełnienia warunków udziału w postępowaniu oraz niepodleganie wykluczeniu dokonywana będzie w oparciu o złożone przez wykonawcę w niniejszym postępowaniu oświadczenia oraz dokumenty.</w:t>
      </w:r>
    </w:p>
    <w:p w:rsidR="00E44D22" w:rsidRDefault="00E44D22" w:rsidP="00295F13">
      <w:pPr>
        <w:pStyle w:val="Tekstpodstawowywcity"/>
        <w:tabs>
          <w:tab w:val="left" w:pos="851"/>
        </w:tabs>
        <w:jc w:val="both"/>
        <w:rPr>
          <w:rFonts w:ascii="Times New Roman" w:hAnsi="Times New Roman" w:cs="Times New Roman"/>
        </w:rPr>
      </w:pPr>
    </w:p>
    <w:p w:rsidR="00E44D22" w:rsidRDefault="00E44D22" w:rsidP="00295F13">
      <w:pPr>
        <w:pStyle w:val="Tekstpodstawowywcity"/>
        <w:tabs>
          <w:tab w:val="left" w:pos="851"/>
        </w:tabs>
        <w:jc w:val="both"/>
        <w:rPr>
          <w:rFonts w:ascii="Times New Roman" w:hAnsi="Times New Roman" w:cs="Times New Roman"/>
        </w:rPr>
      </w:pPr>
    </w:p>
    <w:p w:rsidR="00E44D22" w:rsidRDefault="00E44D22" w:rsidP="00295F13">
      <w:pPr>
        <w:pStyle w:val="Tekstpodstawowywcity"/>
        <w:tabs>
          <w:tab w:val="left" w:pos="851"/>
        </w:tabs>
        <w:ind w:left="426" w:hanging="426"/>
        <w:jc w:val="both"/>
        <w:rPr>
          <w:rFonts w:ascii="Times New Roman" w:hAnsi="Times New Roman" w:cs="Times New Roman"/>
          <w:b/>
          <w:sz w:val="28"/>
          <w:szCs w:val="28"/>
        </w:rPr>
      </w:pPr>
      <w:r>
        <w:rPr>
          <w:rFonts w:ascii="Times New Roman" w:hAnsi="Times New Roman" w:cs="Times New Roman"/>
          <w:b/>
          <w:sz w:val="28"/>
          <w:szCs w:val="28"/>
        </w:rPr>
        <w:t xml:space="preserve">VII. Wykaz oświadczeń lub dokumentów, potwierdzających spełnianie warunków udziału w postępowaniu oraz brak podstaw wykluczenia </w:t>
      </w:r>
    </w:p>
    <w:p w:rsidR="00E44D22" w:rsidRDefault="00E44D22" w:rsidP="00295F13">
      <w:pPr>
        <w:pStyle w:val="Tekstpodstawowywcity"/>
        <w:tabs>
          <w:tab w:val="left" w:pos="851"/>
        </w:tabs>
        <w:ind w:left="426" w:hanging="426"/>
        <w:jc w:val="both"/>
        <w:rPr>
          <w:rFonts w:ascii="Times New Roman" w:hAnsi="Times New Roman" w:cs="Times New Roman"/>
          <w:b/>
          <w:sz w:val="28"/>
          <w:szCs w:val="28"/>
        </w:rPr>
      </w:pPr>
    </w:p>
    <w:p w:rsidR="00E44D22" w:rsidRDefault="00E44D22" w:rsidP="00295F13">
      <w:pPr>
        <w:pStyle w:val="Tekstpodstawowywcity"/>
        <w:tabs>
          <w:tab w:val="left" w:pos="851"/>
        </w:tabs>
        <w:ind w:left="426" w:hanging="426"/>
        <w:jc w:val="both"/>
        <w:rPr>
          <w:rFonts w:ascii="Times New Roman" w:hAnsi="Times New Roman" w:cs="Times New Roman"/>
        </w:rPr>
      </w:pPr>
      <w:r w:rsidRPr="000947A0">
        <w:rPr>
          <w:rFonts w:ascii="Times New Roman" w:hAnsi="Times New Roman" w:cs="Times New Roman"/>
          <w:b/>
        </w:rPr>
        <w:t>1</w:t>
      </w:r>
      <w:r>
        <w:rPr>
          <w:rFonts w:ascii="Times New Roman" w:hAnsi="Times New Roman" w:cs="Times New Roman"/>
        </w:rPr>
        <w:t>. Na ofertę składają się następujące dokumenty i załączniki:</w:t>
      </w:r>
    </w:p>
    <w:p w:rsidR="00E44D22" w:rsidRDefault="00E44D22" w:rsidP="00295F13">
      <w:pPr>
        <w:pStyle w:val="Tekstpodstawowywcity"/>
        <w:tabs>
          <w:tab w:val="left" w:pos="851"/>
        </w:tabs>
        <w:ind w:left="426" w:hanging="426"/>
        <w:jc w:val="both"/>
        <w:rPr>
          <w:rFonts w:ascii="Times New Roman" w:hAnsi="Times New Roman" w:cs="Times New Roman"/>
        </w:rPr>
      </w:pP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b/>
          <w:sz w:val="28"/>
          <w:szCs w:val="28"/>
        </w:rPr>
        <w:tab/>
      </w:r>
      <w:r>
        <w:rPr>
          <w:rFonts w:ascii="Times New Roman" w:hAnsi="Times New Roman" w:cs="Times New Roman"/>
        </w:rPr>
        <w:t xml:space="preserve">    1) Formularz ofertowy - wypełniony i podpisany przez wykonawcę</w:t>
      </w:r>
    </w:p>
    <w:p w:rsidR="00E44D22" w:rsidRDefault="00E44D22" w:rsidP="00295F13">
      <w:pPr>
        <w:pStyle w:val="Tekstpodstawowywcity"/>
        <w:tabs>
          <w:tab w:val="left" w:pos="851"/>
        </w:tabs>
        <w:ind w:left="426" w:hanging="426"/>
        <w:jc w:val="both"/>
        <w:rPr>
          <w:rFonts w:ascii="Times New Roman" w:hAnsi="Times New Roman" w:cs="Times New Roman"/>
        </w:rPr>
      </w:pPr>
    </w:p>
    <w:p w:rsidR="00E44D22" w:rsidRDefault="00E44D22" w:rsidP="00295F13">
      <w:pPr>
        <w:pStyle w:val="Tekstpodstawowywcity"/>
        <w:tabs>
          <w:tab w:val="left" w:pos="851"/>
        </w:tabs>
        <w:ind w:left="426" w:hanging="426"/>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rPr>
        <w:t xml:space="preserve">    2) Oświadczenie Wykonawcy o spełnieniu warunków udziału w postępowaniu oraz o     </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b/>
          <w:sz w:val="28"/>
          <w:szCs w:val="28"/>
        </w:rPr>
        <w:t xml:space="preserve">             </w:t>
      </w:r>
      <w:r>
        <w:rPr>
          <w:rFonts w:ascii="Times New Roman" w:hAnsi="Times New Roman" w:cs="Times New Roman"/>
        </w:rPr>
        <w:t xml:space="preserve">nie podleganiu wykluczeniu - wypełnione i podpisane przez wykonawcę, które   </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stanowić będzie wstępne potwierdzenie spełnienia warunków udziału w </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postępowaniu or</w:t>
      </w:r>
      <w:r w:rsidR="002D348D">
        <w:rPr>
          <w:rFonts w:ascii="Times New Roman" w:hAnsi="Times New Roman" w:cs="Times New Roman"/>
        </w:rPr>
        <w:t xml:space="preserve">az brak podstaw wykluczenia.   </w:t>
      </w:r>
    </w:p>
    <w:p w:rsidR="002D348D" w:rsidRDefault="002D348D" w:rsidP="00295F13">
      <w:pPr>
        <w:pStyle w:val="Tekstpodstawowywcity"/>
        <w:tabs>
          <w:tab w:val="left" w:pos="851"/>
        </w:tabs>
        <w:ind w:left="426" w:hanging="426"/>
        <w:jc w:val="both"/>
        <w:rPr>
          <w:rFonts w:ascii="Times New Roman" w:hAnsi="Times New Roman" w:cs="Times New Roman"/>
        </w:rPr>
      </w:pPr>
    </w:p>
    <w:p w:rsidR="00E44D22" w:rsidRDefault="002D348D"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ab/>
        <w:t xml:space="preserve">    3</w:t>
      </w:r>
      <w:r w:rsidR="00E44D22">
        <w:rPr>
          <w:rFonts w:ascii="Times New Roman" w:hAnsi="Times New Roman" w:cs="Times New Roman"/>
        </w:rPr>
        <w:t xml:space="preserve">) Oświadczenie o przynależności albo braku przynależności do tej samej grupy   </w:t>
      </w:r>
    </w:p>
    <w:p w:rsidR="00E44D22" w:rsidRDefault="00E44D22" w:rsidP="00295F13">
      <w:pPr>
        <w:pStyle w:val="Tekstpodstawowywcity"/>
        <w:tabs>
          <w:tab w:val="left" w:pos="851"/>
        </w:tabs>
        <w:ind w:left="426" w:hanging="426"/>
        <w:jc w:val="both"/>
        <w:rPr>
          <w:rFonts w:ascii="Times New Roman" w:hAnsi="Times New Roman" w:cs="Times New Roman"/>
          <w:color w:val="FF0000"/>
        </w:rPr>
      </w:pPr>
      <w:r>
        <w:rPr>
          <w:rFonts w:ascii="Times New Roman" w:hAnsi="Times New Roman" w:cs="Times New Roman"/>
        </w:rPr>
        <w:t xml:space="preserve">                kapitałowej, </w:t>
      </w:r>
      <w:r>
        <w:rPr>
          <w:rFonts w:ascii="Times New Roman" w:hAnsi="Times New Roman" w:cs="Times New Roman"/>
          <w:color w:val="FF0000"/>
        </w:rPr>
        <w:t xml:space="preserve">które należy złożyć dopiero </w:t>
      </w:r>
      <w:r>
        <w:rPr>
          <w:rFonts w:ascii="Times New Roman" w:hAnsi="Times New Roman" w:cs="Times New Roman"/>
          <w:color w:val="FF0000"/>
          <w:u w:val="single"/>
        </w:rPr>
        <w:t xml:space="preserve">w terminie 3 dni od dnia zamieszczenia na   </w:t>
      </w:r>
    </w:p>
    <w:p w:rsidR="00E44D22" w:rsidRDefault="00E44D22" w:rsidP="00295F13">
      <w:pPr>
        <w:pStyle w:val="Tekstpodstawowywcity"/>
        <w:tabs>
          <w:tab w:val="left" w:pos="851"/>
        </w:tabs>
        <w:ind w:left="426" w:hanging="426"/>
        <w:jc w:val="both"/>
        <w:rPr>
          <w:rFonts w:ascii="Times New Roman" w:hAnsi="Times New Roman" w:cs="Times New Roman"/>
          <w:color w:val="FF0000"/>
          <w:u w:val="single"/>
        </w:rPr>
      </w:pPr>
      <w:r>
        <w:rPr>
          <w:rFonts w:ascii="Times New Roman" w:hAnsi="Times New Roman" w:cs="Times New Roman"/>
          <w:color w:val="FF0000"/>
        </w:rPr>
        <w:t xml:space="preserve">                 </w:t>
      </w:r>
      <w:r>
        <w:rPr>
          <w:rFonts w:ascii="Times New Roman" w:hAnsi="Times New Roman" w:cs="Times New Roman"/>
          <w:color w:val="FF0000"/>
          <w:u w:val="single"/>
        </w:rPr>
        <w:t xml:space="preserve"> stronie internetowej Zamawiającego, Informacji o treści złożonych ofert.  </w:t>
      </w:r>
    </w:p>
    <w:p w:rsidR="00E44D22" w:rsidRDefault="00E44D22" w:rsidP="00295F13">
      <w:pPr>
        <w:pStyle w:val="Tekstpodstawowywcity"/>
        <w:tabs>
          <w:tab w:val="left" w:pos="851"/>
        </w:tabs>
        <w:ind w:left="426" w:hanging="426"/>
        <w:jc w:val="both"/>
        <w:rPr>
          <w:rFonts w:ascii="Times New Roman" w:hAnsi="Times New Roman" w:cs="Times New Roman"/>
          <w:color w:val="FF0000"/>
          <w:u w:val="single"/>
        </w:rPr>
      </w:pPr>
    </w:p>
    <w:p w:rsidR="00E44D22" w:rsidRDefault="00E44D22" w:rsidP="00295F13">
      <w:pPr>
        <w:pStyle w:val="Tekstpodstawowywcity"/>
        <w:numPr>
          <w:ilvl w:val="0"/>
          <w:numId w:val="2"/>
        </w:numPr>
        <w:tabs>
          <w:tab w:val="left" w:pos="851"/>
        </w:tabs>
        <w:jc w:val="both"/>
        <w:rPr>
          <w:rFonts w:ascii="Times New Roman" w:hAnsi="Times New Roman" w:cs="Times New Roman"/>
        </w:rPr>
      </w:pPr>
      <w:r>
        <w:rPr>
          <w:rFonts w:ascii="Times New Roman" w:hAnsi="Times New Roman" w:cs="Times New Roman"/>
        </w:rPr>
        <w:t xml:space="preserve">W celu wykazania braku podstaw wykluczenia z postępowania o udzielenie zamówienia na    </w:t>
      </w:r>
    </w:p>
    <w:p w:rsidR="00E44D22" w:rsidRDefault="00E44D22" w:rsidP="00295F13">
      <w:pPr>
        <w:pStyle w:val="Tekstpodstawowywcity"/>
        <w:tabs>
          <w:tab w:val="left" w:pos="851"/>
        </w:tabs>
        <w:ind w:left="360"/>
        <w:jc w:val="both"/>
        <w:rPr>
          <w:rFonts w:ascii="Times New Roman" w:hAnsi="Times New Roman" w:cs="Times New Roman"/>
        </w:rPr>
      </w:pPr>
      <w:r>
        <w:rPr>
          <w:rFonts w:ascii="Times New Roman" w:hAnsi="Times New Roman" w:cs="Times New Roman"/>
        </w:rPr>
        <w:t xml:space="preserve">podstawie okoliczności, o których mowa w art. 24 ust 1 i 5 ustawy </w:t>
      </w:r>
      <w:proofErr w:type="spellStart"/>
      <w:r>
        <w:rPr>
          <w:rFonts w:ascii="Times New Roman" w:hAnsi="Times New Roman" w:cs="Times New Roman"/>
        </w:rPr>
        <w:t>Pzp</w:t>
      </w:r>
      <w:proofErr w:type="spellEnd"/>
      <w:r>
        <w:rPr>
          <w:rFonts w:ascii="Times New Roman" w:hAnsi="Times New Roman" w:cs="Times New Roman"/>
        </w:rPr>
        <w:t xml:space="preserve"> należy złożyć następ</w:t>
      </w:r>
      <w:r w:rsidR="00EA3900">
        <w:rPr>
          <w:rFonts w:ascii="Times New Roman" w:hAnsi="Times New Roman" w:cs="Times New Roman"/>
        </w:rPr>
        <w:t>ujące oświadczenia i dokumenty:</w:t>
      </w:r>
    </w:p>
    <w:p w:rsidR="00EA3900" w:rsidRDefault="00EA3900" w:rsidP="00295F13">
      <w:pPr>
        <w:pStyle w:val="Tekstpodstawowywcity"/>
        <w:tabs>
          <w:tab w:val="left" w:pos="851"/>
        </w:tabs>
        <w:ind w:left="360"/>
        <w:jc w:val="both"/>
        <w:rPr>
          <w:rFonts w:ascii="Times New Roman" w:hAnsi="Times New Roman" w:cs="Times New Roman"/>
        </w:rPr>
      </w:pP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w:t>
      </w:r>
      <w:r w:rsidR="00EA3900">
        <w:rPr>
          <w:rFonts w:ascii="Times New Roman" w:hAnsi="Times New Roman" w:cs="Times New Roman"/>
        </w:rPr>
        <w:t xml:space="preserve">      1</w:t>
      </w:r>
      <w:r>
        <w:rPr>
          <w:rFonts w:ascii="Times New Roman" w:hAnsi="Times New Roman" w:cs="Times New Roman"/>
        </w:rPr>
        <w:t xml:space="preserve">) </w:t>
      </w:r>
      <w:r>
        <w:rPr>
          <w:rFonts w:ascii="Times New Roman" w:hAnsi="Times New Roman" w:cs="Times New Roman"/>
          <w:b/>
        </w:rPr>
        <w:t>odpis z właściwego rejestru lub z centralnej ewidencji i informacji o działalności gospodarczej</w:t>
      </w:r>
      <w:r>
        <w:rPr>
          <w:rFonts w:ascii="Times New Roman" w:hAnsi="Times New Roman" w:cs="Times New Roman"/>
        </w:rPr>
        <w:t>, jeżeli odrębne przepisy wymagają wpisu do rejestru lub ewidencji, w celu potwierdzenia braku podstaw wykluczenia na podstawie art. 24 ust. 5 pkt 1 ustawy,</w:t>
      </w:r>
    </w:p>
    <w:p w:rsidR="00E44D22" w:rsidRDefault="00E44D22" w:rsidP="00295F13">
      <w:pPr>
        <w:pStyle w:val="Tekstpodstawowywcity"/>
        <w:tabs>
          <w:tab w:val="left" w:pos="851"/>
        </w:tabs>
        <w:ind w:left="426" w:hanging="426"/>
        <w:jc w:val="both"/>
        <w:rPr>
          <w:rFonts w:ascii="Times New Roman" w:hAnsi="Times New Roman" w:cs="Times New Roman"/>
        </w:rPr>
      </w:pPr>
    </w:p>
    <w:p w:rsidR="00E44D22" w:rsidRDefault="00EA3900"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2</w:t>
      </w:r>
      <w:r w:rsidR="00E44D22">
        <w:rPr>
          <w:rFonts w:ascii="Times New Roman" w:hAnsi="Times New Roman" w:cs="Times New Roman"/>
        </w:rPr>
        <w:t xml:space="preserve">) </w:t>
      </w:r>
      <w:r w:rsidR="00E44D22">
        <w:rPr>
          <w:rFonts w:ascii="Times New Roman" w:hAnsi="Times New Roman" w:cs="Times New Roman"/>
          <w:b/>
        </w:rPr>
        <w:t>oświadczenie wykonawcy o przynależności</w:t>
      </w:r>
      <w:r w:rsidR="00E44D22">
        <w:rPr>
          <w:rFonts w:ascii="Times New Roman" w:hAnsi="Times New Roman" w:cs="Times New Roman"/>
        </w:rPr>
        <w:t xml:space="preserve"> albo braku przynależności do tej samej grupy kapitałowej </w:t>
      </w:r>
    </w:p>
    <w:p w:rsidR="00E44D22" w:rsidRDefault="00E44D22" w:rsidP="00295F13">
      <w:pPr>
        <w:pStyle w:val="Tekstpodstawowywcity"/>
        <w:tabs>
          <w:tab w:val="left" w:pos="851"/>
        </w:tabs>
        <w:ind w:left="426" w:hanging="426"/>
        <w:jc w:val="both"/>
        <w:rPr>
          <w:rFonts w:ascii="Times New Roman" w:hAnsi="Times New Roman" w:cs="Times New Roman"/>
        </w:rPr>
      </w:pPr>
    </w:p>
    <w:p w:rsidR="00E44D22" w:rsidRDefault="00E44D22" w:rsidP="00295F13">
      <w:pPr>
        <w:pStyle w:val="Tekstpodstawowywcity"/>
        <w:tabs>
          <w:tab w:val="left" w:pos="851"/>
        </w:tabs>
        <w:ind w:left="0"/>
        <w:jc w:val="both"/>
        <w:rPr>
          <w:rFonts w:ascii="Times New Roman" w:hAnsi="Times New Roman" w:cs="Times New Roman"/>
        </w:rPr>
      </w:pPr>
      <w:r w:rsidRPr="000947A0">
        <w:rPr>
          <w:rFonts w:ascii="Times New Roman" w:hAnsi="Times New Roman" w:cs="Times New Roman"/>
          <w:b/>
        </w:rPr>
        <w:t>3</w:t>
      </w:r>
      <w:r>
        <w:rPr>
          <w:rFonts w:ascii="Times New Roman" w:hAnsi="Times New Roman" w:cs="Times New Roman"/>
        </w:rPr>
        <w:t xml:space="preserve">.   W celu oceny spełnienia przez wykonawcę warunków, o których mowa w art. 22 ust. 1b pkt.    </w:t>
      </w:r>
    </w:p>
    <w:p w:rsidR="00E44D22" w:rsidRDefault="00E44D22" w:rsidP="00295F13">
      <w:pPr>
        <w:pStyle w:val="Tekstpodstawowywcity"/>
        <w:tabs>
          <w:tab w:val="left" w:pos="851"/>
        </w:tabs>
        <w:ind w:left="0"/>
        <w:jc w:val="both"/>
        <w:rPr>
          <w:rFonts w:ascii="Times New Roman" w:hAnsi="Times New Roman" w:cs="Times New Roman"/>
        </w:rPr>
      </w:pPr>
      <w:r>
        <w:rPr>
          <w:rFonts w:ascii="Times New Roman" w:hAnsi="Times New Roman" w:cs="Times New Roman"/>
        </w:rPr>
        <w:t xml:space="preserve">      1) ustawy </w:t>
      </w:r>
      <w:proofErr w:type="spellStart"/>
      <w:r>
        <w:rPr>
          <w:rFonts w:ascii="Times New Roman" w:hAnsi="Times New Roman" w:cs="Times New Roman"/>
        </w:rPr>
        <w:t>Pzp</w:t>
      </w:r>
      <w:proofErr w:type="spellEnd"/>
      <w:r>
        <w:rPr>
          <w:rFonts w:ascii="Times New Roman" w:hAnsi="Times New Roman" w:cs="Times New Roman"/>
        </w:rPr>
        <w:t>, należy złożyć następujące</w:t>
      </w:r>
      <w:r w:rsidR="008E0C01">
        <w:rPr>
          <w:rFonts w:ascii="Times New Roman" w:hAnsi="Times New Roman" w:cs="Times New Roman"/>
        </w:rPr>
        <w:t xml:space="preserve"> </w:t>
      </w:r>
      <w:r>
        <w:rPr>
          <w:rFonts w:ascii="Times New Roman" w:hAnsi="Times New Roman" w:cs="Times New Roman"/>
        </w:rPr>
        <w:t>oświadczenia i dokumenty:</w:t>
      </w:r>
    </w:p>
    <w:p w:rsidR="00E44D22" w:rsidRDefault="00E44D22" w:rsidP="00295F13">
      <w:pPr>
        <w:pStyle w:val="Tekstpodstawowywcity"/>
        <w:tabs>
          <w:tab w:val="left" w:pos="851"/>
        </w:tabs>
        <w:ind w:left="0"/>
        <w:jc w:val="both"/>
        <w:rPr>
          <w:rFonts w:ascii="Times New Roman" w:hAnsi="Times New Roman" w:cs="Times New Roman"/>
        </w:rPr>
      </w:pPr>
    </w:p>
    <w:p w:rsidR="00E44D22" w:rsidRDefault="00E44D22" w:rsidP="00295F13">
      <w:pPr>
        <w:pStyle w:val="Tekstpodstawowywcity"/>
        <w:tabs>
          <w:tab w:val="left" w:pos="851"/>
        </w:tabs>
        <w:ind w:left="0"/>
        <w:jc w:val="both"/>
        <w:rPr>
          <w:rFonts w:ascii="Times New Roman" w:hAnsi="Times New Roman" w:cs="Times New Roman"/>
        </w:rPr>
      </w:pPr>
      <w:r>
        <w:rPr>
          <w:rFonts w:ascii="Times New Roman" w:hAnsi="Times New Roman" w:cs="Times New Roman"/>
        </w:rPr>
        <w:t xml:space="preserve">      1) koncesja, zezwolenie, licencja lub dokument potwierdzający, że wykonawca jest wpisany   </w:t>
      </w:r>
    </w:p>
    <w:p w:rsidR="00E44D22" w:rsidRDefault="00E44D22" w:rsidP="00295F13">
      <w:pPr>
        <w:pStyle w:val="Tekstpodstawowywcity"/>
        <w:tabs>
          <w:tab w:val="left" w:pos="851"/>
        </w:tabs>
        <w:ind w:left="0"/>
        <w:jc w:val="both"/>
        <w:rPr>
          <w:rFonts w:ascii="Times New Roman" w:hAnsi="Times New Roman" w:cs="Times New Roman"/>
        </w:rPr>
      </w:pPr>
      <w:r>
        <w:rPr>
          <w:rFonts w:ascii="Times New Roman" w:hAnsi="Times New Roman" w:cs="Times New Roman"/>
        </w:rPr>
        <w:t xml:space="preserve">       do jednego z rejestrów zawodowych lub handlowych, prowadzonych w państwie           </w:t>
      </w:r>
    </w:p>
    <w:p w:rsidR="00E44D22" w:rsidRDefault="00E44D22" w:rsidP="00295F13">
      <w:pPr>
        <w:pStyle w:val="Tekstpodstawowywcity"/>
        <w:tabs>
          <w:tab w:val="left" w:pos="851"/>
        </w:tabs>
        <w:ind w:left="0"/>
        <w:jc w:val="both"/>
      </w:pPr>
      <w:r>
        <w:rPr>
          <w:rFonts w:ascii="Times New Roman" w:hAnsi="Times New Roman" w:cs="Times New Roman"/>
        </w:rPr>
        <w:t xml:space="preserve">       członkowskim Unii Europejskiej, w którym wykonawca ma siedzibę lub miejsce </w:t>
      </w:r>
    </w:p>
    <w:p w:rsidR="00E44D22" w:rsidRDefault="00E44D22" w:rsidP="00295F13">
      <w:pPr>
        <w:jc w:val="both"/>
      </w:pPr>
      <w:r>
        <w:t xml:space="preserve">       zamieszkania,</w:t>
      </w:r>
    </w:p>
    <w:p w:rsidR="00E44D22" w:rsidRDefault="00E44D22" w:rsidP="00295F13">
      <w:pPr>
        <w:jc w:val="both"/>
      </w:pPr>
      <w:r>
        <w:t xml:space="preserve">      (</w:t>
      </w:r>
      <w:r>
        <w:rPr>
          <w:b/>
        </w:rPr>
        <w:t>Koncesja</w:t>
      </w:r>
      <w:r>
        <w:t xml:space="preserve">, zezwolenie lub licencja - na działalność gospodarczą w zakresie obrotu paliwami                                                           </w:t>
      </w:r>
    </w:p>
    <w:p w:rsidR="00E44D22" w:rsidRDefault="00E44D22" w:rsidP="00295F13">
      <w:pPr>
        <w:jc w:val="both"/>
      </w:pPr>
      <w:r>
        <w:t xml:space="preserve">       - ( art. 32 ust. 1 pkt 4  ustawy z dn. 10.04.1997r. Prawo energetyczne tj. Dz. U. 2006r. Nr 89,     </w:t>
      </w:r>
    </w:p>
    <w:p w:rsidR="00D578B9" w:rsidRDefault="00E44D22" w:rsidP="00295F13">
      <w:pPr>
        <w:jc w:val="both"/>
      </w:pPr>
      <w:r>
        <w:t xml:space="preserve">       poz.625 z </w:t>
      </w:r>
      <w:proofErr w:type="spellStart"/>
      <w:r>
        <w:t>poźn</w:t>
      </w:r>
      <w:proofErr w:type="spellEnd"/>
      <w:r>
        <w:t xml:space="preserve">. mm.) </w:t>
      </w:r>
    </w:p>
    <w:p w:rsidR="00D578B9" w:rsidRDefault="00D578B9" w:rsidP="00295F13">
      <w:pPr>
        <w:jc w:val="both"/>
      </w:pPr>
    </w:p>
    <w:p w:rsidR="002D348D" w:rsidRPr="002D348D" w:rsidRDefault="00D578B9" w:rsidP="00295F13">
      <w:pPr>
        <w:jc w:val="both"/>
      </w:pPr>
      <w:r w:rsidRPr="000947A0">
        <w:rPr>
          <w:b/>
        </w:rPr>
        <w:t>4.</w:t>
      </w:r>
      <w:r w:rsidR="002D348D">
        <w:t>Wzór umowy - parafowany przez wykonawcę</w:t>
      </w:r>
    </w:p>
    <w:p w:rsidR="00E44D22" w:rsidRDefault="00E44D22" w:rsidP="00295F13">
      <w:pPr>
        <w:pStyle w:val="Tekstpodstawowywcity"/>
        <w:tabs>
          <w:tab w:val="left" w:pos="851"/>
        </w:tabs>
        <w:ind w:left="0"/>
        <w:jc w:val="both"/>
        <w:rPr>
          <w:rFonts w:ascii="Times New Roman" w:hAnsi="Times New Roman" w:cs="Times New Roman"/>
        </w:rPr>
      </w:pPr>
    </w:p>
    <w:p w:rsidR="00E44D22" w:rsidRDefault="009535CF"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b/>
        </w:rPr>
        <w:t>5</w:t>
      </w:r>
      <w:r w:rsidR="00E44D22" w:rsidRPr="000947A0">
        <w:rPr>
          <w:rFonts w:ascii="Times New Roman" w:hAnsi="Times New Roman" w:cs="Times New Roman"/>
          <w:b/>
        </w:rPr>
        <w:t>.</w:t>
      </w:r>
      <w:r w:rsidR="00E44D22">
        <w:rPr>
          <w:rFonts w:ascii="Times New Roman" w:hAnsi="Times New Roman" w:cs="Times New Roman"/>
        </w:rPr>
        <w:t xml:space="preserve"> Postanowienia dotyczące składania dokumentów przez Wykonawców mających siedzibę lub miejsce zamieszkania poza terytorium Rzeczypospolitej Polskiej</w:t>
      </w:r>
    </w:p>
    <w:p w:rsidR="00E44D22" w:rsidRDefault="00E44D22" w:rsidP="00295F13">
      <w:pPr>
        <w:pStyle w:val="Tekstpodstawowywcity"/>
        <w:tabs>
          <w:tab w:val="left" w:pos="851"/>
        </w:tabs>
        <w:ind w:left="426" w:hanging="426"/>
        <w:jc w:val="both"/>
        <w:rPr>
          <w:rFonts w:ascii="Times New Roman" w:hAnsi="Times New Roman" w:cs="Times New Roman"/>
        </w:rPr>
      </w:pP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lastRenderedPageBreak/>
        <w:t xml:space="preserve">      1)  Wykonawca, który ma siedzibę lub miejsce zamieszkania poza terytorium Rzeczpospolitej Polskiej, zamiast dokumentu, o którym mowa w:</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w:t>
      </w:r>
      <w:r w:rsidR="00EE7A9D">
        <w:rPr>
          <w:rFonts w:ascii="Times New Roman" w:hAnsi="Times New Roman" w:cs="Times New Roman"/>
        </w:rPr>
        <w:t xml:space="preserve">     a) </w:t>
      </w:r>
      <w:r w:rsidR="00352D80">
        <w:rPr>
          <w:rFonts w:ascii="Times New Roman" w:hAnsi="Times New Roman" w:cs="Times New Roman"/>
        </w:rPr>
        <w:t xml:space="preserve">punkcie VII.2 </w:t>
      </w:r>
      <w:proofErr w:type="spellStart"/>
      <w:r w:rsidR="00352D80">
        <w:rPr>
          <w:rFonts w:ascii="Times New Roman" w:hAnsi="Times New Roman" w:cs="Times New Roman"/>
        </w:rPr>
        <w:t>ppkt</w:t>
      </w:r>
      <w:proofErr w:type="spellEnd"/>
      <w:r w:rsidR="00352D80">
        <w:rPr>
          <w:rFonts w:ascii="Times New Roman" w:hAnsi="Times New Roman" w:cs="Times New Roman"/>
        </w:rPr>
        <w:t>. 1</w:t>
      </w:r>
      <w:r>
        <w:rPr>
          <w:rFonts w:ascii="Times New Roman" w:hAnsi="Times New Roman" w:cs="Times New Roman"/>
        </w:rPr>
        <w:t>) składa dokument lub dokumenty, wystawione w kraju, w którym ma siedzibę lub miejsce zamieszkania, potwierdzające odpowiednio, że nie otwarto jego likwidacji ani nie ogłoszono upadłości - wystawione nie wcześniej niż 6 miesięcy przed terminem składania ofert.</w:t>
      </w:r>
    </w:p>
    <w:p w:rsidR="00E44D22" w:rsidRDefault="00E44D22" w:rsidP="00295F13">
      <w:pPr>
        <w:pStyle w:val="Tekstpodstawowywcity"/>
        <w:tabs>
          <w:tab w:val="left" w:pos="851"/>
        </w:tabs>
        <w:ind w:left="426" w:hanging="426"/>
        <w:jc w:val="both"/>
        <w:rPr>
          <w:rFonts w:ascii="Times New Roman" w:hAnsi="Times New Roman" w:cs="Times New Roman"/>
        </w:rPr>
      </w:pP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2)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E44D22" w:rsidRDefault="00E44D22" w:rsidP="00295F13">
      <w:pPr>
        <w:pStyle w:val="Tekstpodstawowywcity"/>
        <w:tabs>
          <w:tab w:val="left" w:pos="851"/>
        </w:tabs>
        <w:ind w:left="426" w:hanging="426"/>
        <w:jc w:val="both"/>
        <w:rPr>
          <w:rFonts w:ascii="Times New Roman" w:hAnsi="Times New Roman" w:cs="Times New Roman"/>
        </w:rPr>
      </w:pPr>
    </w:p>
    <w:p w:rsidR="00E44D22" w:rsidRDefault="009535CF"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b/>
        </w:rPr>
        <w:t>6</w:t>
      </w:r>
      <w:r w:rsidR="00E44D22" w:rsidRPr="000947A0">
        <w:rPr>
          <w:rFonts w:ascii="Times New Roman" w:hAnsi="Times New Roman" w:cs="Times New Roman"/>
          <w:b/>
        </w:rPr>
        <w:t>.</w:t>
      </w:r>
      <w:r w:rsidR="00E44D22">
        <w:rPr>
          <w:rFonts w:ascii="Times New Roman" w:hAnsi="Times New Roman" w:cs="Times New Roman"/>
        </w:rPr>
        <w:t xml:space="preserve"> W przypadku, kiedy ofertę składają wykonawcy wspólnie ubiegający się o udzielenie zamówienia (konsorcjum / spółka cywilna), musi ona spełniać następujące warunki:</w:t>
      </w:r>
    </w:p>
    <w:p w:rsidR="00E44D22" w:rsidRDefault="00E44D22" w:rsidP="00295F13">
      <w:pPr>
        <w:pStyle w:val="Tekstpodstawowywcity"/>
        <w:tabs>
          <w:tab w:val="left" w:pos="851"/>
        </w:tabs>
        <w:ind w:left="426" w:hanging="426"/>
        <w:jc w:val="both"/>
        <w:rPr>
          <w:rFonts w:ascii="Times New Roman" w:hAnsi="Times New Roman" w:cs="Times New Roman"/>
        </w:rPr>
      </w:pP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1) Oferta winna być podpisana przez ustanowionego pełnomocnika do reprezentowania w postępowaniu lub do reprezentowania w postępowaniu i zawarcia umowy.</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2) Stosowne pełnomocnictwo / upoważnienie wymaga podpisu prawnie upoważnionych przedstawicieli każdego z wykonawców występujących wspólnie - należy załączyć do oferty. Pełnomocnictwo należy złożyć w formie oryginału lub notarialnie poświadczonej kopii.</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3) Oferta winna zawierać oświadc</w:t>
      </w:r>
      <w:r w:rsidR="004F0E63">
        <w:rPr>
          <w:rFonts w:ascii="Times New Roman" w:hAnsi="Times New Roman" w:cs="Times New Roman"/>
        </w:rPr>
        <w:t>zenie o którym mowa w pkt.VII.1</w:t>
      </w:r>
      <w:r>
        <w:rPr>
          <w:rFonts w:ascii="Times New Roman" w:hAnsi="Times New Roman" w:cs="Times New Roman"/>
        </w:rPr>
        <w:t xml:space="preserve"> </w:t>
      </w:r>
      <w:proofErr w:type="spellStart"/>
      <w:r>
        <w:rPr>
          <w:rFonts w:ascii="Times New Roman" w:hAnsi="Times New Roman" w:cs="Times New Roman"/>
        </w:rPr>
        <w:t>ppkt</w:t>
      </w:r>
      <w:proofErr w:type="spellEnd"/>
      <w:r>
        <w:rPr>
          <w:rFonts w:ascii="Times New Roman" w:hAnsi="Times New Roman" w:cs="Times New Roman"/>
        </w:rPr>
        <w:t>. 2)  dla każdego wykonawcy z osobna, pozostałe dokumenty składane są wspólnie.</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4) Dokumenty i oświadczenia składane na wezwanie zamawiającego, o których mowa w pkt. </w:t>
      </w:r>
      <w:r w:rsidR="00273318">
        <w:rPr>
          <w:rFonts w:ascii="Times New Roman" w:hAnsi="Times New Roman" w:cs="Times New Roman"/>
        </w:rPr>
        <w:t xml:space="preserve">VII.2 </w:t>
      </w:r>
      <w:r>
        <w:rPr>
          <w:rFonts w:ascii="Times New Roman" w:hAnsi="Times New Roman" w:cs="Times New Roman"/>
        </w:rPr>
        <w:t>dotyczą każdego z wykonawców osobno. Natomiast dokumenty i oświadczenia, o których mowa w pkt. VII.</w:t>
      </w:r>
      <w:r w:rsidR="004A44D0">
        <w:rPr>
          <w:rFonts w:ascii="Times New Roman" w:hAnsi="Times New Roman" w:cs="Times New Roman"/>
        </w:rPr>
        <w:t>3</w:t>
      </w:r>
      <w:r w:rsidR="00A66F7C">
        <w:rPr>
          <w:rFonts w:ascii="Times New Roman" w:hAnsi="Times New Roman" w:cs="Times New Roman"/>
        </w:rPr>
        <w:t xml:space="preserve"> I VII.4</w:t>
      </w:r>
      <w:r>
        <w:rPr>
          <w:rFonts w:ascii="Times New Roman" w:hAnsi="Times New Roman" w:cs="Times New Roman"/>
        </w:rPr>
        <w:t xml:space="preserve">  składane są przez tego z wykonawców wspólnie ubiegających się o udzielenie zamówienia, który wykazuje spełnienie warunków udziału w postępowaniu.</w:t>
      </w:r>
    </w:p>
    <w:p w:rsidR="00E44D22" w:rsidRDefault="00E44D22" w:rsidP="00295F13">
      <w:pPr>
        <w:pStyle w:val="Tekstpodstawowywcity"/>
        <w:tabs>
          <w:tab w:val="left" w:pos="851"/>
        </w:tabs>
        <w:ind w:left="426" w:hanging="426"/>
        <w:jc w:val="both"/>
        <w:rPr>
          <w:rFonts w:ascii="Times New Roman" w:hAnsi="Times New Roman" w:cs="Times New Roman"/>
        </w:rPr>
      </w:pPr>
    </w:p>
    <w:p w:rsidR="00E44D22" w:rsidRDefault="009535CF"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b/>
        </w:rPr>
        <w:t>7</w:t>
      </w:r>
      <w:r w:rsidR="00E44D22">
        <w:rPr>
          <w:rFonts w:ascii="Times New Roman" w:hAnsi="Times New Roman" w:cs="Times New Roman"/>
        </w:rPr>
        <w:t>. Postanowienia dotyczące składanych w niniejszym postępowaniu dokumentów i oświadczeń:</w:t>
      </w:r>
    </w:p>
    <w:p w:rsidR="00E44D22" w:rsidRDefault="00E44D22" w:rsidP="00295F13">
      <w:pPr>
        <w:pStyle w:val="Tekstpodstawowywcity"/>
        <w:tabs>
          <w:tab w:val="left" w:pos="851"/>
        </w:tabs>
        <w:ind w:left="426" w:hanging="426"/>
        <w:jc w:val="both"/>
        <w:rPr>
          <w:rFonts w:ascii="Times New Roman" w:hAnsi="Times New Roman" w:cs="Times New Roman"/>
        </w:rPr>
      </w:pP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1) Oświadczenia Wykonawcy, Podmiotów udostępniających zasoby, Podwykonawców składane są w oryginale, podpisane przez osoby uprawnione do reprezentowania ww. podmiotów.</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2) Dokumenty, inne niż oświadczenia, składane są w oryginale lub kopii potwierdzonej za zgodność z oryginałem, podpisane przez osoby uprawnione do reprezentowania.</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3) Poświadczenie za zgodność z oryginałem dokonuje odpowiednio Wykonawca, Podmiot udostępniający zasoby albo Wykonawca wspólnie ubiegający się o udzielenie zamówienia publicznego, albo Podwykonawca - w zakresie dokumentów, które każdego z nich dotyczą.</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4) Poświadczenie za zgodność z oryginałem następuje w formie pisemnej lub w formie elektronicznej .</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5) Oferta, wszystkie wymagane załączniki, składane dokumenty oraz oświadczenia podpisane przez upoważnionego przedstawiciela wykonawcy wymagają załączenia właściwego pełnomocnictwa lub umocowania prawnego. Pełnomocnictwo należy złożyć w formie oryginału lub notarialnie poświadczonej kopii.</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6) Dokumenty sporządzone w języku obcym są składane wraz z tłumaczeniem na język polski.</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7) Zamawiający może żądać przedstawienia oryginału lub notarialnie poświadczonej kopii dokumentu, innego niż oświadczenie, wyłącznie wtedy, gdy złożona przez wykonawcę kopia dokumentu jest nieczytelna lub budzi wątpliwości co do jej prawdziwości.</w:t>
      </w:r>
    </w:p>
    <w:p w:rsidR="00E44D22" w:rsidRDefault="00E44D22" w:rsidP="00295F13">
      <w:pPr>
        <w:pStyle w:val="Tekstpodstawowywcity"/>
        <w:tabs>
          <w:tab w:val="left" w:pos="851"/>
        </w:tabs>
        <w:ind w:left="426" w:hanging="426"/>
        <w:jc w:val="both"/>
        <w:rPr>
          <w:rFonts w:ascii="Times New Roman" w:hAnsi="Times New Roman" w:cs="Times New Roman"/>
        </w:rPr>
      </w:pPr>
    </w:p>
    <w:p w:rsidR="00740FCF" w:rsidRDefault="00740FCF" w:rsidP="00295F13">
      <w:pPr>
        <w:pStyle w:val="Tekstpodstawowywcity"/>
        <w:tabs>
          <w:tab w:val="left" w:pos="851"/>
        </w:tabs>
        <w:ind w:left="426" w:hanging="426"/>
        <w:jc w:val="both"/>
        <w:rPr>
          <w:rFonts w:ascii="Times New Roman" w:hAnsi="Times New Roman" w:cs="Times New Roman"/>
        </w:rPr>
      </w:pPr>
    </w:p>
    <w:p w:rsidR="00E44D22" w:rsidRDefault="009535CF"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b/>
        </w:rPr>
        <w:lastRenderedPageBreak/>
        <w:t>8</w:t>
      </w:r>
      <w:r w:rsidR="00E44D22" w:rsidRPr="000947A0">
        <w:rPr>
          <w:rFonts w:ascii="Times New Roman" w:hAnsi="Times New Roman" w:cs="Times New Roman"/>
          <w:b/>
        </w:rPr>
        <w:t>.</w:t>
      </w:r>
      <w:r w:rsidR="00E44D22">
        <w:rPr>
          <w:rFonts w:ascii="Times New Roman" w:hAnsi="Times New Roman" w:cs="Times New Roman"/>
        </w:rPr>
        <w:t xml:space="preserve"> Postanowienia dotyczące dokumentów dot. podmiotów udostępniających zasoby:</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1) Wykonawca, który powołuje się na zasoby innych podmiotów, w celu wykazania braku istnienia wobec nich podstaw wykluczenia oraz spełniania, w zakresie, w jakim powołuje się na ich zasoby, warunków udziału w postępowaniu zamieszcza informacje o tych podmiotach w oświadcze</w:t>
      </w:r>
      <w:r w:rsidR="004F0E63">
        <w:rPr>
          <w:rFonts w:ascii="Times New Roman" w:hAnsi="Times New Roman" w:cs="Times New Roman"/>
        </w:rPr>
        <w:t>niu, o którym mowa w pkt. VII.1</w:t>
      </w:r>
      <w:r>
        <w:rPr>
          <w:rFonts w:ascii="Times New Roman" w:hAnsi="Times New Roman" w:cs="Times New Roman"/>
        </w:rPr>
        <w:t xml:space="preserve"> </w:t>
      </w:r>
      <w:proofErr w:type="spellStart"/>
      <w:r>
        <w:rPr>
          <w:rFonts w:ascii="Times New Roman" w:hAnsi="Times New Roman" w:cs="Times New Roman"/>
        </w:rPr>
        <w:t>ppkt</w:t>
      </w:r>
      <w:proofErr w:type="spellEnd"/>
      <w:r>
        <w:rPr>
          <w:rFonts w:ascii="Times New Roman" w:hAnsi="Times New Roman" w:cs="Times New Roman"/>
        </w:rPr>
        <w:t>. 2).</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2) Jeżeli wykonawca wykazując spełnienie warunków, udziału w postępowaniu polega na zdolnościach lub sytuacji innych podmiotów, w celu oceny, czy wykonawca będzie dysponował tymi zasobami w stopniu niezbędnym dla należytego wykonania niniejszego zamówienia oraz oceny, czy stosunek łączący wykonawcę z tymi podmiotami gwarantuje rzeczywisty dostęp do ich zasobów do oferty należy dołączyć dokumenty dotyczące:</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a) zakresu dostępnych wykonawcy zasobów innego podmiotu,</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b) sposobu wykorzystania zasobów innego podmiotu, przez wykonawcę, przy  </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wykonywaniu niniejszego zamówienia,</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c) zakres i okres udziału innego podmiotu przy wykonywaniu zamówienia  </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publicznego,</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d) czy podmiot, na zdolnościach, którego wykonawca polega w odniesieniu do  </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warunków udziału w postępowaniu dotyczących wykształcenia, kwalifikacji  </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zawodowych lub doświadczenia, zrealizuje roboty budowlane lub usługi, których </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wskazane zdolności dotyczą </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3) Wykonawca zobowiązany będzie przedstawić na wezwanie zamawiającego dokumenty, o któryc</w:t>
      </w:r>
      <w:r w:rsidR="00EE7A9D">
        <w:rPr>
          <w:rFonts w:ascii="Times New Roman" w:hAnsi="Times New Roman" w:cs="Times New Roman"/>
        </w:rPr>
        <w:t xml:space="preserve">h mowa w pkt. VII.2. </w:t>
      </w:r>
      <w:proofErr w:type="spellStart"/>
      <w:r w:rsidR="00EE7A9D">
        <w:rPr>
          <w:rFonts w:ascii="Times New Roman" w:hAnsi="Times New Roman" w:cs="Times New Roman"/>
        </w:rPr>
        <w:t>ppkt</w:t>
      </w:r>
      <w:proofErr w:type="spellEnd"/>
      <w:r w:rsidR="00EE7A9D">
        <w:rPr>
          <w:rFonts w:ascii="Times New Roman" w:hAnsi="Times New Roman" w:cs="Times New Roman"/>
        </w:rPr>
        <w:t xml:space="preserve">. 1 </w:t>
      </w:r>
      <w:r>
        <w:rPr>
          <w:rFonts w:ascii="Times New Roman" w:hAnsi="Times New Roman" w:cs="Times New Roman"/>
        </w:rPr>
        <w:t xml:space="preserve"> i  VII.3 </w:t>
      </w:r>
      <w:proofErr w:type="spellStart"/>
      <w:r>
        <w:rPr>
          <w:rFonts w:ascii="Times New Roman" w:hAnsi="Times New Roman" w:cs="Times New Roman"/>
        </w:rPr>
        <w:t>ppkt</w:t>
      </w:r>
      <w:proofErr w:type="spellEnd"/>
      <w:r>
        <w:rPr>
          <w:rFonts w:ascii="Times New Roman" w:hAnsi="Times New Roman" w:cs="Times New Roman"/>
        </w:rPr>
        <w:t xml:space="preserve"> 1 w odniesieniu do podmiotów na zdolnościach lub sytuacji których polega na zasadach określonych w art. 22a ustawy </w:t>
      </w:r>
      <w:proofErr w:type="spellStart"/>
      <w:r>
        <w:rPr>
          <w:rFonts w:ascii="Times New Roman" w:hAnsi="Times New Roman" w:cs="Times New Roman"/>
        </w:rPr>
        <w:t>Pzp</w:t>
      </w:r>
      <w:proofErr w:type="spellEnd"/>
      <w:r>
        <w:rPr>
          <w:rFonts w:ascii="Times New Roman" w:hAnsi="Times New Roman" w:cs="Times New Roman"/>
        </w:rPr>
        <w:t>.</w:t>
      </w:r>
    </w:p>
    <w:p w:rsidR="00740FCF" w:rsidRDefault="00740FCF" w:rsidP="00295F13">
      <w:pPr>
        <w:pStyle w:val="Tekstpodstawowywcity"/>
        <w:tabs>
          <w:tab w:val="left" w:pos="851"/>
        </w:tabs>
        <w:ind w:left="426" w:hanging="426"/>
        <w:jc w:val="both"/>
        <w:rPr>
          <w:rFonts w:ascii="Times New Roman" w:hAnsi="Times New Roman" w:cs="Times New Roman"/>
        </w:rPr>
      </w:pPr>
    </w:p>
    <w:p w:rsidR="00E44D22" w:rsidRDefault="00E44D22" w:rsidP="00295F13">
      <w:pPr>
        <w:pStyle w:val="Tekstpodstawowywcity"/>
        <w:tabs>
          <w:tab w:val="left" w:pos="851"/>
        </w:tabs>
        <w:ind w:left="426" w:hanging="426"/>
        <w:jc w:val="both"/>
        <w:rPr>
          <w:rFonts w:ascii="Times New Roman" w:hAnsi="Times New Roman" w:cs="Times New Roman"/>
          <w:b/>
          <w:sz w:val="28"/>
          <w:szCs w:val="28"/>
        </w:rPr>
      </w:pPr>
      <w:r>
        <w:rPr>
          <w:rFonts w:ascii="Times New Roman" w:hAnsi="Times New Roman" w:cs="Times New Roman"/>
          <w:b/>
          <w:sz w:val="28"/>
          <w:szCs w:val="28"/>
        </w:rPr>
        <w:t>VIII. Informacja o sposobie porozumiewania się zamawiającego z wykonawcami.</w:t>
      </w:r>
    </w:p>
    <w:p w:rsidR="00E44D22" w:rsidRDefault="00E44D22" w:rsidP="00295F13">
      <w:pPr>
        <w:pStyle w:val="Tekstpodstawowywcity"/>
        <w:tabs>
          <w:tab w:val="left" w:pos="851"/>
        </w:tabs>
        <w:ind w:left="426" w:hanging="426"/>
        <w:jc w:val="both"/>
        <w:rPr>
          <w:rFonts w:ascii="Times New Roman" w:hAnsi="Times New Roman" w:cs="Times New Roman"/>
          <w:b/>
          <w:sz w:val="28"/>
          <w:szCs w:val="28"/>
        </w:rPr>
      </w:pPr>
    </w:p>
    <w:p w:rsidR="00E44D22" w:rsidRDefault="00E44D22" w:rsidP="00295F13">
      <w:pPr>
        <w:pStyle w:val="Tekstpodstawowywcity"/>
        <w:tabs>
          <w:tab w:val="left" w:pos="851"/>
        </w:tabs>
        <w:ind w:left="426" w:hanging="426"/>
        <w:jc w:val="both"/>
        <w:rPr>
          <w:rFonts w:ascii="Times New Roman" w:hAnsi="Times New Roman" w:cs="Times New Roman"/>
          <w:b/>
          <w:sz w:val="28"/>
          <w:szCs w:val="28"/>
        </w:rPr>
      </w:pPr>
      <w:r w:rsidRPr="000947A0">
        <w:rPr>
          <w:rFonts w:ascii="Times New Roman" w:hAnsi="Times New Roman" w:cs="Times New Roman"/>
          <w:b/>
        </w:rPr>
        <w:t>1.</w:t>
      </w:r>
      <w:r>
        <w:rPr>
          <w:rFonts w:ascii="Times New Roman" w:hAnsi="Times New Roman" w:cs="Times New Roman"/>
        </w:rPr>
        <w:t xml:space="preserve"> </w:t>
      </w:r>
      <w:r w:rsidR="00EE7A9D">
        <w:rPr>
          <w:rFonts w:ascii="Times New Roman" w:hAnsi="Times New Roman" w:cs="Times New Roman"/>
        </w:rPr>
        <w:tab/>
      </w:r>
      <w:r>
        <w:rPr>
          <w:rFonts w:ascii="Times New Roman" w:hAnsi="Times New Roman" w:cs="Times New Roman"/>
        </w:rPr>
        <w:t xml:space="preserve">Komunikacja pomiędzy Zamawiającym, a wykonawcami odbywać się za pośrednictwem operatora pocztowego w rozumieniu ustawy z dnia 23 listopada 2012 r. - Prawo pocztowe (Dz. U. z 2012 r. poz. 1529 oraz z 2015 r. poz. 1830), osobiście, za pośrednictwem posłańca,  przy użyciu środków komunikacji elektronicznej w rozumieniu ustawy z dnia 18 lipca 2002 r. o świadczeniu usług drogą elektroniczną (Dz. U. z 2013 r. poz. 1422, z 2015 r. poz. 1844 oraz z 2016 r. poz. 147 i 615). </w:t>
      </w:r>
    </w:p>
    <w:p w:rsidR="00E44D22" w:rsidRDefault="00E44D22" w:rsidP="00295F13">
      <w:pPr>
        <w:pStyle w:val="Tekstpodstawowywcity"/>
        <w:tabs>
          <w:tab w:val="left" w:pos="851"/>
        </w:tabs>
        <w:ind w:left="426" w:hanging="426"/>
        <w:jc w:val="both"/>
        <w:rPr>
          <w:rFonts w:ascii="Times New Roman" w:hAnsi="Times New Roman" w:cs="Times New Roman"/>
          <w:b/>
          <w:sz w:val="28"/>
          <w:szCs w:val="28"/>
        </w:rPr>
      </w:pPr>
      <w:r>
        <w:rPr>
          <w:rFonts w:ascii="Times New Roman" w:hAnsi="Times New Roman" w:cs="Times New Roman"/>
          <w:b/>
          <w:sz w:val="28"/>
          <w:szCs w:val="28"/>
        </w:rPr>
        <w:tab/>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b/>
          <w:sz w:val="28"/>
          <w:szCs w:val="28"/>
        </w:rPr>
        <w:tab/>
      </w:r>
      <w:r>
        <w:rPr>
          <w:rFonts w:ascii="Times New Roman" w:hAnsi="Times New Roman" w:cs="Times New Roman"/>
        </w:rPr>
        <w:t>Wszelkie oświadczenia, wnioski, zawiadomienia oraz informacje przekazywane:</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w:t>
      </w:r>
      <w:r w:rsidR="00EE7A9D">
        <w:rPr>
          <w:rFonts w:ascii="Times New Roman" w:hAnsi="Times New Roman" w:cs="Times New Roman"/>
        </w:rPr>
        <w:tab/>
      </w:r>
      <w:r>
        <w:rPr>
          <w:rFonts w:ascii="Times New Roman" w:hAnsi="Times New Roman" w:cs="Times New Roman"/>
        </w:rPr>
        <w:t>za pośrednictwem operatora pocztowego oraz osobiście i za pośrednictwem posłańca należy kierować / przekazywać na:</w:t>
      </w:r>
    </w:p>
    <w:p w:rsidR="00E44D22" w:rsidRDefault="00EE7A9D"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ab/>
      </w:r>
      <w:r w:rsidR="00E44D22">
        <w:rPr>
          <w:rFonts w:ascii="Times New Roman" w:hAnsi="Times New Roman" w:cs="Times New Roman"/>
        </w:rPr>
        <w:t>adres zamawiającego podany w pkt. I niniejszej Specyfikacji.</w:t>
      </w:r>
    </w:p>
    <w:p w:rsidR="00E44D22" w:rsidRDefault="00E44D22" w:rsidP="00295F13">
      <w:pPr>
        <w:pStyle w:val="Tekstpodstawowywcity"/>
        <w:tabs>
          <w:tab w:val="left" w:pos="851"/>
        </w:tabs>
        <w:ind w:left="426" w:hanging="426"/>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Zakład Gospodarki Komunalnej Sp. z o.o.</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b/>
        </w:rPr>
        <w:tab/>
        <w:t xml:space="preserve">                    ul. F. Kotuchy 3, 41-946 Piekary Śl. </w:t>
      </w:r>
    </w:p>
    <w:p w:rsidR="001023A4" w:rsidRDefault="001023A4" w:rsidP="00295F13">
      <w:pPr>
        <w:pStyle w:val="Tekstpodstawowywcity"/>
        <w:tabs>
          <w:tab w:val="left" w:pos="851"/>
        </w:tabs>
        <w:ind w:left="426" w:hanging="426"/>
        <w:jc w:val="both"/>
        <w:rPr>
          <w:rFonts w:ascii="Times New Roman" w:hAnsi="Times New Roman" w:cs="Times New Roman"/>
        </w:rPr>
      </w:pPr>
    </w:p>
    <w:p w:rsidR="00E44D22" w:rsidRDefault="00EE7A9D" w:rsidP="00295F13">
      <w:pPr>
        <w:pStyle w:val="Tekstpodstawowywcity"/>
        <w:tabs>
          <w:tab w:val="left" w:pos="851"/>
        </w:tabs>
        <w:ind w:left="426" w:hanging="426"/>
        <w:jc w:val="both"/>
        <w:rPr>
          <w:rFonts w:ascii="Times New Roman" w:hAnsi="Times New Roman" w:cs="Times New Roman"/>
          <w:color w:val="2F5496"/>
        </w:rPr>
      </w:pPr>
      <w:r>
        <w:rPr>
          <w:rFonts w:ascii="Times New Roman" w:hAnsi="Times New Roman" w:cs="Times New Roman"/>
        </w:rPr>
        <w:tab/>
      </w:r>
      <w:r w:rsidR="00E44D22">
        <w:rPr>
          <w:rFonts w:ascii="Times New Roman" w:hAnsi="Times New Roman" w:cs="Times New Roman"/>
        </w:rPr>
        <w:t>przy użyciu środków komunikacji elektronicznej (poczta elektroniczna) należy kierować na adres poczty elektronicznej zamawiającego:</w:t>
      </w:r>
    </w:p>
    <w:p w:rsidR="00E44D22" w:rsidRDefault="00EE7A9D"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color w:val="2F5496"/>
        </w:rPr>
        <w:tab/>
      </w:r>
      <w:r w:rsidR="00E44D22">
        <w:rPr>
          <w:rFonts w:ascii="Times New Roman" w:hAnsi="Times New Roman" w:cs="Times New Roman"/>
          <w:color w:val="2F5496"/>
        </w:rPr>
        <w:t>www.zgk@zgk.piekary.pl</w:t>
      </w:r>
      <w:r w:rsidR="00E44D22">
        <w:rPr>
          <w:rFonts w:ascii="Times New Roman" w:hAnsi="Times New Roman" w:cs="Times New Roman"/>
        </w:rPr>
        <w:t xml:space="preserve">   lub </w:t>
      </w:r>
      <w:hyperlink r:id="rId10" w:history="1">
        <w:r w:rsidR="00E44D22">
          <w:rPr>
            <w:rStyle w:val="Hipercze"/>
            <w:rFonts w:ascii="Times New Roman" w:hAnsi="Times New Roman" w:cs="Times New Roman"/>
          </w:rPr>
          <w:t>zarzad@zgk.piekary.pl</w:t>
        </w:r>
      </w:hyperlink>
      <w:r w:rsidR="00E44D22">
        <w:rPr>
          <w:rFonts w:ascii="Times New Roman" w:hAnsi="Times New Roman" w:cs="Times New Roman"/>
        </w:rPr>
        <w:t xml:space="preserve">  </w:t>
      </w:r>
    </w:p>
    <w:p w:rsidR="00E44D22" w:rsidRDefault="00E44D22" w:rsidP="00295F13">
      <w:pPr>
        <w:pStyle w:val="Tekstpodstawowywcity"/>
        <w:tabs>
          <w:tab w:val="left" w:pos="851"/>
        </w:tabs>
        <w:ind w:left="426" w:hanging="426"/>
        <w:jc w:val="both"/>
        <w:rPr>
          <w:rFonts w:ascii="Times New Roman" w:hAnsi="Times New Roman" w:cs="Times New Roman"/>
        </w:rPr>
      </w:pP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ab/>
        <w:t>Każda ze stron na żądanie drugiej niezwłocznie potwierdza fakt otrzymania oświadczeń, wniosków, zawiadomień oraz innych informacji przekazanych przy użyciu środków komunikacji elektronicznej.</w:t>
      </w:r>
    </w:p>
    <w:p w:rsidR="00E44D22" w:rsidRDefault="00E44D22" w:rsidP="00295F13">
      <w:pPr>
        <w:pStyle w:val="Tekstpodstawowywcity"/>
        <w:tabs>
          <w:tab w:val="left" w:pos="851"/>
        </w:tabs>
        <w:ind w:left="426" w:hanging="426"/>
        <w:jc w:val="both"/>
        <w:rPr>
          <w:rFonts w:ascii="Times New Roman" w:hAnsi="Times New Roman" w:cs="Times New Roman"/>
        </w:rPr>
      </w:pPr>
    </w:p>
    <w:p w:rsidR="00740FCF" w:rsidRDefault="00740FCF" w:rsidP="00295F13">
      <w:pPr>
        <w:pStyle w:val="Tekstpodstawowywcity"/>
        <w:tabs>
          <w:tab w:val="left" w:pos="851"/>
        </w:tabs>
        <w:ind w:left="426" w:hanging="426"/>
        <w:jc w:val="both"/>
        <w:rPr>
          <w:rFonts w:ascii="Times New Roman" w:hAnsi="Times New Roman" w:cs="Times New Roman"/>
        </w:rPr>
      </w:pPr>
    </w:p>
    <w:p w:rsidR="00740FCF" w:rsidRDefault="00740FCF" w:rsidP="00295F13">
      <w:pPr>
        <w:pStyle w:val="Tekstpodstawowywcity"/>
        <w:tabs>
          <w:tab w:val="left" w:pos="851"/>
        </w:tabs>
        <w:ind w:left="426" w:hanging="426"/>
        <w:jc w:val="both"/>
        <w:rPr>
          <w:rFonts w:ascii="Times New Roman" w:hAnsi="Times New Roman" w:cs="Times New Roman"/>
        </w:rPr>
      </w:pPr>
    </w:p>
    <w:p w:rsidR="00E44D22" w:rsidRDefault="00E44D22" w:rsidP="00295F13">
      <w:pPr>
        <w:pStyle w:val="Tekstpodstawowywcity"/>
        <w:tabs>
          <w:tab w:val="left" w:pos="851"/>
        </w:tabs>
        <w:ind w:left="426" w:hanging="426"/>
        <w:jc w:val="both"/>
        <w:rPr>
          <w:rFonts w:ascii="Times New Roman" w:hAnsi="Times New Roman" w:cs="Times New Roman"/>
        </w:rPr>
      </w:pPr>
      <w:r w:rsidRPr="000947A0">
        <w:rPr>
          <w:rFonts w:ascii="Times New Roman" w:hAnsi="Times New Roman" w:cs="Times New Roman"/>
          <w:b/>
        </w:rPr>
        <w:lastRenderedPageBreak/>
        <w:t>2.</w:t>
      </w:r>
      <w:r>
        <w:rPr>
          <w:rFonts w:ascii="Times New Roman" w:hAnsi="Times New Roman" w:cs="Times New Roman"/>
        </w:rPr>
        <w:t xml:space="preserve"> </w:t>
      </w:r>
      <w:r w:rsidR="00EE7A9D">
        <w:rPr>
          <w:rFonts w:ascii="Times New Roman" w:hAnsi="Times New Roman" w:cs="Times New Roman"/>
        </w:rPr>
        <w:tab/>
      </w:r>
      <w:r>
        <w:rPr>
          <w:rFonts w:ascii="Times New Roman" w:hAnsi="Times New Roman" w:cs="Times New Roman"/>
        </w:rPr>
        <w:t>Osoby uprawnione do porozumiewania się z wykonawcami</w:t>
      </w:r>
    </w:p>
    <w:p w:rsidR="00E44D22" w:rsidRDefault="00EE7A9D"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ab/>
      </w:r>
      <w:r w:rsidR="00E44D22">
        <w:rPr>
          <w:rFonts w:ascii="Times New Roman" w:hAnsi="Times New Roman" w:cs="Times New Roman"/>
        </w:rPr>
        <w:t>1) Osobą ze strony zamawiającego upoważnioną do kontaktowania się wykonawcami jest:</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Prezes Spółki – Tomasz Sokoła </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Tel. 32/ 289-99-39</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ab/>
        <w:t xml:space="preserve">                 w terminach godz. pomiędzy 9</w:t>
      </w:r>
      <w:r>
        <w:rPr>
          <w:rFonts w:ascii="Times New Roman" w:hAnsi="Times New Roman" w:cs="Times New Roman"/>
          <w:vertAlign w:val="superscript"/>
        </w:rPr>
        <w:t>00</w:t>
      </w:r>
      <w:r>
        <w:rPr>
          <w:rFonts w:ascii="Times New Roman" w:hAnsi="Times New Roman" w:cs="Times New Roman"/>
        </w:rPr>
        <w:t xml:space="preserve"> a 14</w:t>
      </w:r>
      <w:r>
        <w:rPr>
          <w:rFonts w:ascii="Times New Roman" w:hAnsi="Times New Roman" w:cs="Times New Roman"/>
          <w:vertAlign w:val="superscript"/>
        </w:rPr>
        <w:t>00</w:t>
      </w:r>
    </w:p>
    <w:p w:rsidR="00E44D22" w:rsidRDefault="00E44D22" w:rsidP="00295F13">
      <w:pPr>
        <w:pStyle w:val="Tekstpodstawowywcity"/>
        <w:tabs>
          <w:tab w:val="left" w:pos="851"/>
        </w:tabs>
        <w:ind w:left="426" w:hanging="426"/>
        <w:jc w:val="both"/>
        <w:rPr>
          <w:rFonts w:ascii="Times New Roman" w:hAnsi="Times New Roman" w:cs="Times New Roman"/>
        </w:rPr>
      </w:pPr>
    </w:p>
    <w:p w:rsidR="00E44D22" w:rsidRDefault="00EE7A9D"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ab/>
      </w:r>
      <w:r w:rsidR="00E44D22">
        <w:rPr>
          <w:rFonts w:ascii="Times New Roman" w:hAnsi="Times New Roman" w:cs="Times New Roman"/>
        </w:rPr>
        <w:t>2) Osobą ze strony zamawiającego upoważnioną do potwierdzenia wpływu oświadczeń, wniosków, zawiadomień oraz innych informacji przekazanych drogą elektroniczną jest:</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Sp. ds. </w:t>
      </w:r>
      <w:r w:rsidR="008F0CA2">
        <w:rPr>
          <w:rFonts w:ascii="Times New Roman" w:hAnsi="Times New Roman" w:cs="Times New Roman"/>
        </w:rPr>
        <w:t xml:space="preserve">Handlowych </w:t>
      </w:r>
      <w:r>
        <w:rPr>
          <w:rFonts w:ascii="Times New Roman" w:hAnsi="Times New Roman" w:cs="Times New Roman"/>
        </w:rPr>
        <w:t xml:space="preserve">: </w:t>
      </w:r>
      <w:r w:rsidR="008F0CA2">
        <w:rPr>
          <w:rFonts w:ascii="Times New Roman" w:hAnsi="Times New Roman" w:cs="Times New Roman"/>
        </w:rPr>
        <w:t>Ewa Maciejewska</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Tel.: 32/289-99-39</w:t>
      </w:r>
      <w:r w:rsidR="008F0CA2">
        <w:rPr>
          <w:rFonts w:ascii="Times New Roman" w:hAnsi="Times New Roman" w:cs="Times New Roman"/>
        </w:rPr>
        <w:t xml:space="preserve"> wew.117</w:t>
      </w:r>
    </w:p>
    <w:p w:rsidR="00E44D22" w:rsidRDefault="00E44D22" w:rsidP="00295F13">
      <w:pPr>
        <w:pStyle w:val="Tekstpodstawowywcity"/>
        <w:tabs>
          <w:tab w:val="left" w:pos="851"/>
        </w:tabs>
        <w:ind w:left="426" w:hanging="426"/>
        <w:jc w:val="both"/>
        <w:rPr>
          <w:rFonts w:ascii="Times New Roman" w:hAnsi="Times New Roman" w:cs="Times New Roman"/>
          <w:vertAlign w:val="superscript"/>
        </w:rPr>
      </w:pPr>
      <w:r>
        <w:rPr>
          <w:rFonts w:ascii="Times New Roman" w:hAnsi="Times New Roman" w:cs="Times New Roman"/>
        </w:rPr>
        <w:t xml:space="preserve">            w terminach godz. pomiędzy 8</w:t>
      </w:r>
      <w:r>
        <w:rPr>
          <w:rFonts w:ascii="Times New Roman" w:hAnsi="Times New Roman" w:cs="Times New Roman"/>
          <w:vertAlign w:val="superscript"/>
        </w:rPr>
        <w:t>00</w:t>
      </w:r>
      <w:r>
        <w:rPr>
          <w:rFonts w:ascii="Times New Roman" w:hAnsi="Times New Roman" w:cs="Times New Roman"/>
        </w:rPr>
        <w:t xml:space="preserve"> a 14</w:t>
      </w:r>
      <w:r>
        <w:rPr>
          <w:rFonts w:ascii="Times New Roman" w:hAnsi="Times New Roman" w:cs="Times New Roman"/>
          <w:vertAlign w:val="superscript"/>
        </w:rPr>
        <w:t>00</w:t>
      </w:r>
    </w:p>
    <w:p w:rsidR="00E44D22" w:rsidRDefault="00E44D22" w:rsidP="00295F13">
      <w:pPr>
        <w:pStyle w:val="Tekstpodstawowywcity"/>
        <w:tabs>
          <w:tab w:val="left" w:pos="851"/>
        </w:tabs>
        <w:ind w:left="426" w:hanging="426"/>
        <w:jc w:val="both"/>
        <w:rPr>
          <w:rFonts w:ascii="Times New Roman" w:hAnsi="Times New Roman" w:cs="Times New Roman"/>
          <w:vertAlign w:val="superscript"/>
        </w:rPr>
      </w:pPr>
    </w:p>
    <w:p w:rsidR="00E44D22" w:rsidRDefault="00E44D22" w:rsidP="00295F13">
      <w:pPr>
        <w:pStyle w:val="Tekstpodstawowywcity"/>
        <w:tabs>
          <w:tab w:val="left" w:pos="851"/>
        </w:tabs>
        <w:ind w:left="426" w:hanging="426"/>
        <w:jc w:val="both"/>
        <w:rPr>
          <w:rFonts w:ascii="Times New Roman" w:hAnsi="Times New Roman" w:cs="Times New Roman"/>
        </w:rPr>
      </w:pPr>
      <w:r w:rsidRPr="000947A0">
        <w:rPr>
          <w:rFonts w:ascii="Times New Roman" w:hAnsi="Times New Roman" w:cs="Times New Roman"/>
          <w:b/>
        </w:rPr>
        <w:t>3.</w:t>
      </w:r>
      <w:r>
        <w:rPr>
          <w:rFonts w:ascii="Times New Roman" w:hAnsi="Times New Roman" w:cs="Times New Roman"/>
        </w:rPr>
        <w:t xml:space="preserve"> Wyjaśnienie treści specyfikacji istotnych warunków zamówienia</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w:t>
      </w:r>
      <w:r w:rsidR="00EE7A9D">
        <w:rPr>
          <w:rFonts w:ascii="Times New Roman" w:hAnsi="Times New Roman" w:cs="Times New Roman"/>
        </w:rPr>
        <w:tab/>
      </w:r>
      <w:r>
        <w:rPr>
          <w:rFonts w:ascii="Times New Roman" w:hAnsi="Times New Roman" w:cs="Times New Roman"/>
        </w:rPr>
        <w:t>1)</w:t>
      </w:r>
      <w:r>
        <w:rPr>
          <w:rFonts w:ascii="Times New Roman" w:hAnsi="Times New Roman" w:cs="Times New Roman"/>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pkt.2).</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w:t>
      </w:r>
      <w:r w:rsidR="00EE7A9D">
        <w:rPr>
          <w:rFonts w:ascii="Times New Roman" w:hAnsi="Times New Roman" w:cs="Times New Roman"/>
        </w:rPr>
        <w:tab/>
      </w:r>
      <w:r>
        <w:rPr>
          <w:rFonts w:ascii="Times New Roman" w:hAnsi="Times New Roman" w:cs="Times New Roman"/>
        </w:rPr>
        <w:t>2)</w:t>
      </w:r>
      <w:r>
        <w:rPr>
          <w:rFonts w:ascii="Times New Roman" w:hAnsi="Times New Roman" w:cs="Times New Roman"/>
        </w:rPr>
        <w:tab/>
        <w:t>Jeżeli wniosek o wyjaśnienie treści specyfikacji wpłynie do zamawiającego później niż do końca dnia, w którym upływa połowa wyznaczonego (pkt. XII niniejszej specyfikacji) terminu składania ofert lub dotyczy udzielonych wyjaśnień, zamawiający może udzielić wyjaśnień lub pozostawić wniosek bez rozpoznania.</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w:t>
      </w:r>
      <w:r w:rsidR="00EE7A9D">
        <w:rPr>
          <w:rFonts w:ascii="Times New Roman" w:hAnsi="Times New Roman" w:cs="Times New Roman"/>
        </w:rPr>
        <w:tab/>
      </w:r>
      <w:r>
        <w:rPr>
          <w:rFonts w:ascii="Times New Roman" w:hAnsi="Times New Roman" w:cs="Times New Roman"/>
        </w:rPr>
        <w:t>3)</w:t>
      </w:r>
      <w:r>
        <w:rPr>
          <w:rFonts w:ascii="Times New Roman" w:hAnsi="Times New Roman" w:cs="Times New Roman"/>
        </w:rPr>
        <w:tab/>
        <w:t>Ewentualna zmiana terminu składania ofert nie powoduje przesunięcia terminu, o którym mowa w pkt. 2), po upłynięciu, którego zamawiający może pozostawić wniosek o wyjaśnienie treści specyfikacji bez rozpoznania.</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w:t>
      </w:r>
      <w:r w:rsidR="00EE7A9D">
        <w:rPr>
          <w:rFonts w:ascii="Times New Roman" w:hAnsi="Times New Roman" w:cs="Times New Roman"/>
        </w:rPr>
        <w:tab/>
      </w:r>
      <w:r>
        <w:rPr>
          <w:rFonts w:ascii="Times New Roman" w:hAnsi="Times New Roman" w:cs="Times New Roman"/>
        </w:rPr>
        <w:t>4)</w:t>
      </w:r>
      <w:r>
        <w:rPr>
          <w:rFonts w:ascii="Times New Roman" w:hAnsi="Times New Roman" w:cs="Times New Roman"/>
        </w:rPr>
        <w:tab/>
        <w:t xml:space="preserve">Treść zapytań oraz udzielone wyjaśnienia zostaną jednocześnie przekazane wszystkim wykonawcom, którym przekazano specyfikację istotnych warunków zamówienia, bez ujawniania źródła zapytania oraz zamieszczone na stronie internetowej: Strona </w:t>
      </w:r>
      <w:hyperlink r:id="rId11" w:history="1">
        <w:r>
          <w:rPr>
            <w:rStyle w:val="Hipercze"/>
            <w:rFonts w:ascii="Times New Roman" w:hAnsi="Times New Roman" w:cs="Times New Roman"/>
          </w:rPr>
          <w:t>www.zgk.piekary.pl</w:t>
        </w:r>
      </w:hyperlink>
    </w:p>
    <w:p w:rsidR="00E44D22" w:rsidRDefault="00EE7A9D"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ab/>
        <w:t xml:space="preserve">5)  </w:t>
      </w:r>
      <w:r w:rsidR="00E44D22">
        <w:rPr>
          <w:rFonts w:ascii="Times New Roman" w:hAnsi="Times New Roman" w:cs="Times New Roman"/>
        </w:rPr>
        <w:t>Nie udziela się żadnych ustnych i telefonicznych informacji, wyjaśnień czy odpowiedzi na kierowane do zamawiającego zapytania w sprawach wymagających zachowania pisemności postępowania.</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w:t>
      </w:r>
      <w:r w:rsidR="00EE7A9D">
        <w:rPr>
          <w:rFonts w:ascii="Times New Roman" w:hAnsi="Times New Roman" w:cs="Times New Roman"/>
        </w:rPr>
        <w:tab/>
        <w:t xml:space="preserve">6)  </w:t>
      </w:r>
      <w:r>
        <w:rPr>
          <w:rFonts w:ascii="Times New Roman" w:hAnsi="Times New Roman" w:cs="Times New Roman"/>
        </w:rPr>
        <w:t>Zamawiający nie przewiduje zorganizowania zebrania wszystkich wykonawców</w:t>
      </w:r>
    </w:p>
    <w:p w:rsidR="00E44D22" w:rsidRDefault="00E44D22" w:rsidP="00295F13">
      <w:pPr>
        <w:pStyle w:val="Tekstpodstawowywcity"/>
        <w:tabs>
          <w:tab w:val="left" w:pos="851"/>
        </w:tabs>
        <w:ind w:left="426" w:hanging="426"/>
        <w:jc w:val="both"/>
        <w:rPr>
          <w:rFonts w:ascii="Times New Roman" w:hAnsi="Times New Roman" w:cs="Times New Roman"/>
        </w:rPr>
      </w:pPr>
    </w:p>
    <w:p w:rsidR="00E44D22" w:rsidRDefault="00E44D22" w:rsidP="00295F13">
      <w:pPr>
        <w:pStyle w:val="Tekstpodstawowywcity"/>
        <w:tabs>
          <w:tab w:val="left" w:pos="851"/>
        </w:tabs>
        <w:ind w:left="426" w:hanging="426"/>
        <w:jc w:val="both"/>
        <w:rPr>
          <w:rFonts w:ascii="Times New Roman" w:hAnsi="Times New Roman" w:cs="Times New Roman"/>
        </w:rPr>
      </w:pPr>
      <w:r w:rsidRPr="000947A0">
        <w:rPr>
          <w:rFonts w:ascii="Times New Roman" w:hAnsi="Times New Roman" w:cs="Times New Roman"/>
          <w:b/>
        </w:rPr>
        <w:t>4.</w:t>
      </w:r>
      <w:r>
        <w:rPr>
          <w:rFonts w:ascii="Times New Roman" w:hAnsi="Times New Roman" w:cs="Times New Roman"/>
        </w:rPr>
        <w:t xml:space="preserve"> Modyfikacja treści specyfikacji istotnych warunków zamówienia:</w:t>
      </w:r>
    </w:p>
    <w:p w:rsidR="00E44D22" w:rsidRDefault="00EE7A9D"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ab/>
      </w:r>
      <w:r w:rsidR="00E44D22">
        <w:rPr>
          <w:rFonts w:ascii="Times New Roman" w:hAnsi="Times New Roman" w:cs="Times New Roman"/>
        </w:rPr>
        <w:t>1)</w:t>
      </w:r>
      <w:r w:rsidR="00E44D22">
        <w:rPr>
          <w:rFonts w:ascii="Times New Roman" w:hAnsi="Times New Roman" w:cs="Times New Roman"/>
        </w:rPr>
        <w:tab/>
        <w:t>W uzasadnionych przypadkach zamawiający może przed upływem terminu składania ofert zmodyfikować treść specyfikacji istotnych warunków zamówienia.</w:t>
      </w:r>
    </w:p>
    <w:p w:rsidR="00E44D22" w:rsidRDefault="00EE7A9D"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ab/>
      </w:r>
      <w:r w:rsidR="00E44D22">
        <w:rPr>
          <w:rFonts w:ascii="Times New Roman" w:hAnsi="Times New Roman" w:cs="Times New Roman"/>
        </w:rPr>
        <w:t>2)</w:t>
      </w:r>
      <w:r w:rsidR="00E44D22">
        <w:rPr>
          <w:rFonts w:ascii="Times New Roman" w:hAnsi="Times New Roman" w:cs="Times New Roman"/>
        </w:rPr>
        <w:tab/>
        <w:t xml:space="preserve">Wprowadzone w ten sposób modyfikacje, uzupełnienia i ustalenia lub zmiany, w tym zmiany terminów zamieszczone zostaną na stronie internetowej: </w:t>
      </w:r>
      <w:hyperlink r:id="rId12" w:history="1">
        <w:r w:rsidR="00E44D22">
          <w:rPr>
            <w:rStyle w:val="Hipercze"/>
            <w:rFonts w:ascii="Times New Roman" w:hAnsi="Times New Roman" w:cs="Times New Roman"/>
          </w:rPr>
          <w:t>www.zgk.piekary.pl</w:t>
        </w:r>
      </w:hyperlink>
    </w:p>
    <w:p w:rsidR="00E44D22" w:rsidRDefault="00EE7A9D"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ab/>
      </w:r>
      <w:r w:rsidR="00E44D22">
        <w:rPr>
          <w:rFonts w:ascii="Times New Roman" w:hAnsi="Times New Roman" w:cs="Times New Roman"/>
        </w:rPr>
        <w:t>3)</w:t>
      </w:r>
      <w:r w:rsidR="00E44D22">
        <w:rPr>
          <w:rFonts w:ascii="Times New Roman" w:hAnsi="Times New Roman" w:cs="Times New Roman"/>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E44D22" w:rsidRDefault="00EE7A9D"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ab/>
      </w:r>
      <w:r w:rsidR="00E44D22">
        <w:rPr>
          <w:rFonts w:ascii="Times New Roman" w:hAnsi="Times New Roman" w:cs="Times New Roman"/>
        </w:rPr>
        <w:t>4)</w:t>
      </w:r>
      <w:r w:rsidR="00E44D22">
        <w:rPr>
          <w:rFonts w:ascii="Times New Roman" w:hAnsi="Times New Roman" w:cs="Times New Roman"/>
        </w:rPr>
        <w:tab/>
        <w:t>Jeżeli wprowadzona modyfikacja treści specyfikacji nie prowadzi do zmiany treści ogłoszenia zamawiający może przedłużyć termin składania ofert o czas niezbędny na wprowadzenie zmian w ofertach, jeżeli będzie to niezbędne.</w:t>
      </w:r>
    </w:p>
    <w:p w:rsidR="00E44D22" w:rsidRDefault="00EE7A9D"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ab/>
      </w:r>
      <w:r w:rsidR="00E44D22">
        <w:rPr>
          <w:rFonts w:ascii="Times New Roman" w:hAnsi="Times New Roman" w:cs="Times New Roman"/>
        </w:rPr>
        <w:t>5)</w:t>
      </w:r>
      <w:r w:rsidR="00E44D22">
        <w:rPr>
          <w:rFonts w:ascii="Times New Roman" w:hAnsi="Times New Roman" w:cs="Times New Roman"/>
        </w:rPr>
        <w:tab/>
        <w:t>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p>
    <w:p w:rsidR="00E44D22" w:rsidRDefault="00EE7A9D" w:rsidP="00295F13">
      <w:pPr>
        <w:pStyle w:val="Tekstpodstawowywcity"/>
        <w:tabs>
          <w:tab w:val="left" w:pos="851"/>
        </w:tabs>
        <w:ind w:left="426" w:hanging="426"/>
        <w:jc w:val="both"/>
        <w:rPr>
          <w:rFonts w:cs="Times New Roman"/>
        </w:rPr>
      </w:pPr>
      <w:r>
        <w:rPr>
          <w:rFonts w:ascii="Times New Roman" w:hAnsi="Times New Roman" w:cs="Times New Roman"/>
        </w:rPr>
        <w:lastRenderedPageBreak/>
        <w:tab/>
      </w:r>
      <w:r w:rsidR="00E44D22">
        <w:rPr>
          <w:rFonts w:ascii="Times New Roman" w:hAnsi="Times New Roman" w:cs="Times New Roman"/>
        </w:rPr>
        <w:t>6)</w:t>
      </w:r>
      <w:r w:rsidR="00E44D22">
        <w:rPr>
          <w:rFonts w:ascii="Times New Roman" w:hAnsi="Times New Roman" w:cs="Times New Roman"/>
        </w:rPr>
        <w:tab/>
        <w:t xml:space="preserve">Niezwłocznie po zamieszczeniu w Biuletynie Zamówień Publicznych "ogłoszenia o zmianie ogłoszenia zamieszczonego w Biuletynie Zamówień Publicznych zamawiający zamieści informację o zmianach na stronie internetowej: </w:t>
      </w:r>
      <w:hyperlink r:id="rId13" w:history="1">
        <w:r w:rsidR="00E44D22">
          <w:rPr>
            <w:rStyle w:val="Hipercze"/>
            <w:rFonts w:ascii="Times New Roman" w:hAnsi="Times New Roman" w:cs="Times New Roman"/>
          </w:rPr>
          <w:t>www.zgk.piekary.pl</w:t>
        </w:r>
      </w:hyperlink>
    </w:p>
    <w:p w:rsidR="00E44D22" w:rsidRDefault="00E44D22" w:rsidP="00295F13">
      <w:pPr>
        <w:jc w:val="both"/>
      </w:pPr>
    </w:p>
    <w:p w:rsidR="00E44D22" w:rsidRDefault="00E44D22" w:rsidP="00295F13">
      <w:pPr>
        <w:jc w:val="both"/>
        <w:rPr>
          <w:b/>
          <w:sz w:val="28"/>
          <w:szCs w:val="28"/>
        </w:rPr>
      </w:pPr>
      <w:r>
        <w:t xml:space="preserve">      </w:t>
      </w:r>
      <w:r>
        <w:rPr>
          <w:b/>
          <w:sz w:val="28"/>
          <w:szCs w:val="28"/>
        </w:rPr>
        <w:t>IX. Wymagania dotyczące wadium</w:t>
      </w:r>
    </w:p>
    <w:p w:rsidR="00E44D22" w:rsidRDefault="00E44D22" w:rsidP="00295F13">
      <w:pPr>
        <w:pStyle w:val="Tekstpodstawowywcity"/>
        <w:tabs>
          <w:tab w:val="left" w:pos="851"/>
        </w:tabs>
        <w:ind w:left="426" w:hanging="426"/>
        <w:jc w:val="both"/>
        <w:rPr>
          <w:rFonts w:ascii="Times New Roman" w:hAnsi="Times New Roman" w:cs="Times New Roman"/>
          <w:b/>
          <w:sz w:val="28"/>
          <w:szCs w:val="28"/>
        </w:rPr>
      </w:pPr>
    </w:p>
    <w:p w:rsidR="00532D54"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1. Zamawiający nie wymaga wniesienia wadium.</w:t>
      </w:r>
    </w:p>
    <w:p w:rsidR="00E44D22" w:rsidRPr="00532D54" w:rsidRDefault="00532D54"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ab/>
      </w:r>
      <w:r w:rsidR="00E44D22">
        <w:rPr>
          <w:rFonts w:ascii="Times New Roman" w:hAnsi="Times New Roman" w:cs="Times New Roman"/>
          <w:b/>
          <w:sz w:val="28"/>
          <w:szCs w:val="28"/>
        </w:rPr>
        <w:t>X. Termin związania ofertą</w:t>
      </w:r>
    </w:p>
    <w:p w:rsidR="00E44D22" w:rsidRDefault="00E44D22" w:rsidP="00295F13">
      <w:pPr>
        <w:pStyle w:val="Tekstpodstawowywcity"/>
        <w:tabs>
          <w:tab w:val="left" w:pos="851"/>
        </w:tabs>
        <w:ind w:left="426" w:hanging="426"/>
        <w:jc w:val="both"/>
        <w:rPr>
          <w:rFonts w:ascii="Times New Roman" w:hAnsi="Times New Roman" w:cs="Times New Roman"/>
          <w:b/>
          <w:sz w:val="28"/>
          <w:szCs w:val="28"/>
        </w:rPr>
      </w:pP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w:t>
      </w:r>
      <w:r w:rsidR="00EE7A9D">
        <w:rPr>
          <w:rFonts w:ascii="Times New Roman" w:hAnsi="Times New Roman" w:cs="Times New Roman"/>
        </w:rPr>
        <w:tab/>
      </w:r>
      <w:r>
        <w:rPr>
          <w:rFonts w:ascii="Times New Roman" w:hAnsi="Times New Roman" w:cs="Times New Roman"/>
        </w:rPr>
        <w:t>1.</w:t>
      </w:r>
      <w:r>
        <w:rPr>
          <w:rFonts w:ascii="Times New Roman" w:hAnsi="Times New Roman" w:cs="Times New Roman"/>
        </w:rPr>
        <w:tab/>
        <w:t>Bieg terminu związania ofertą rozpoczyna się wraz z upływem terminu składania ofert.</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w:t>
      </w:r>
      <w:r w:rsidR="00EE7A9D">
        <w:rPr>
          <w:rFonts w:ascii="Times New Roman" w:hAnsi="Times New Roman" w:cs="Times New Roman"/>
        </w:rPr>
        <w:tab/>
      </w:r>
      <w:r>
        <w:rPr>
          <w:rFonts w:ascii="Times New Roman" w:hAnsi="Times New Roman" w:cs="Times New Roman"/>
        </w:rPr>
        <w:t>2.</w:t>
      </w:r>
      <w:r>
        <w:rPr>
          <w:rFonts w:ascii="Times New Roman" w:hAnsi="Times New Roman" w:cs="Times New Roman"/>
        </w:rPr>
        <w:tab/>
        <w:t>Wykonawca pozostaje związany ofertą przez okres 30 dni od upływu terminu składania ofert, tj. do dnia data związania ofertą.</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w:t>
      </w:r>
      <w:r w:rsidR="00EE7A9D">
        <w:rPr>
          <w:rFonts w:ascii="Times New Roman" w:hAnsi="Times New Roman" w:cs="Times New Roman"/>
        </w:rPr>
        <w:tab/>
      </w:r>
      <w:r>
        <w:rPr>
          <w:rFonts w:ascii="Times New Roman" w:hAnsi="Times New Roman" w:cs="Times New Roman"/>
        </w:rPr>
        <w:t>3.</w:t>
      </w:r>
      <w:r>
        <w:rPr>
          <w:rFonts w:ascii="Times New Roman" w:hAnsi="Times New Roman" w:cs="Times New Roman"/>
        </w:rPr>
        <w:tab/>
        <w:t>W uzasadnionych przypadkach, na co najmniej 3 dni przed upływem terminu związania ofertą zamawiający może tylko raz zwrócić się do wykonawców o wyrażenie zgody na przedłużenie tego terminu o oznaczony okres, nie dłuższy jednak niż 60 dni.</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w:t>
      </w:r>
      <w:r w:rsidR="00EE7A9D">
        <w:rPr>
          <w:rFonts w:ascii="Times New Roman" w:hAnsi="Times New Roman" w:cs="Times New Roman"/>
        </w:rPr>
        <w:tab/>
      </w:r>
      <w:r>
        <w:rPr>
          <w:rFonts w:ascii="Times New Roman" w:hAnsi="Times New Roman" w:cs="Times New Roman"/>
        </w:rPr>
        <w:t>4.</w:t>
      </w:r>
      <w:r>
        <w:rPr>
          <w:rFonts w:ascii="Times New Roman" w:hAnsi="Times New Roman" w:cs="Times New Roman"/>
        </w:rPr>
        <w:tab/>
        <w:t>Wykonawca może przedłużyć termin związania ofertą samodzielnie, zawiadamiając o tym zamawiającego.</w:t>
      </w:r>
    </w:p>
    <w:p w:rsidR="00E44D22" w:rsidRDefault="00E44D22" w:rsidP="00295F13">
      <w:pPr>
        <w:pStyle w:val="Tekstpodstawowywcity"/>
        <w:tabs>
          <w:tab w:val="left" w:pos="851"/>
        </w:tabs>
        <w:ind w:left="426" w:hanging="426"/>
        <w:jc w:val="both"/>
        <w:rPr>
          <w:rFonts w:ascii="Times New Roman" w:hAnsi="Times New Roman" w:cs="Times New Roman"/>
          <w:b/>
          <w:sz w:val="28"/>
          <w:szCs w:val="28"/>
        </w:rPr>
      </w:pPr>
      <w:r>
        <w:rPr>
          <w:rFonts w:ascii="Times New Roman" w:hAnsi="Times New Roman" w:cs="Times New Roman"/>
        </w:rPr>
        <w:t xml:space="preserve"> </w:t>
      </w:r>
      <w:r w:rsidR="00EE7A9D">
        <w:rPr>
          <w:rFonts w:ascii="Times New Roman" w:hAnsi="Times New Roman" w:cs="Times New Roman"/>
        </w:rPr>
        <w:tab/>
      </w:r>
      <w:r>
        <w:rPr>
          <w:rFonts w:ascii="Times New Roman" w:hAnsi="Times New Roman" w:cs="Times New Roman"/>
        </w:rPr>
        <w:t>5.</w:t>
      </w:r>
      <w:r>
        <w:rPr>
          <w:rFonts w:ascii="Times New Roman" w:hAnsi="Times New Roman" w:cs="Times New Roman"/>
        </w:rPr>
        <w:tab/>
        <w:t>Jeżeli przedłużenie terminu związania ofertą dokonywane jest po wyborze oferty najkorzystniejszej, obowiązek wniesienia nowego wadium lub jego przedłużenia dotyczy jedynie wykonawcy, którego oferta została wybrana jako najkorzystniejsza.</w:t>
      </w:r>
    </w:p>
    <w:p w:rsidR="00E44D22" w:rsidRDefault="00E44D22" w:rsidP="00295F13">
      <w:pPr>
        <w:pStyle w:val="Tekstpodstawowywcity"/>
        <w:tabs>
          <w:tab w:val="left" w:pos="851"/>
        </w:tabs>
        <w:ind w:left="426" w:hanging="426"/>
        <w:jc w:val="both"/>
        <w:rPr>
          <w:rFonts w:ascii="Times New Roman" w:hAnsi="Times New Roman" w:cs="Times New Roman"/>
          <w:b/>
          <w:sz w:val="28"/>
          <w:szCs w:val="28"/>
        </w:rPr>
      </w:pPr>
    </w:p>
    <w:p w:rsidR="00CF1388" w:rsidRDefault="00CF1388" w:rsidP="00295F13">
      <w:pPr>
        <w:pStyle w:val="Tekstpodstawowywcity"/>
        <w:tabs>
          <w:tab w:val="left" w:pos="851"/>
        </w:tabs>
        <w:ind w:left="426" w:hanging="426"/>
        <w:jc w:val="both"/>
        <w:rPr>
          <w:rFonts w:ascii="Times New Roman" w:hAnsi="Times New Roman" w:cs="Times New Roman"/>
          <w:b/>
          <w:sz w:val="28"/>
          <w:szCs w:val="28"/>
        </w:rPr>
      </w:pPr>
    </w:p>
    <w:p w:rsidR="00E44D22" w:rsidRDefault="00E44D22" w:rsidP="00295F13">
      <w:pPr>
        <w:pStyle w:val="Bezodstpw"/>
        <w:jc w:val="both"/>
        <w:rPr>
          <w:b/>
          <w:sz w:val="28"/>
          <w:szCs w:val="28"/>
        </w:rPr>
      </w:pPr>
      <w:r>
        <w:rPr>
          <w:b/>
          <w:sz w:val="28"/>
          <w:szCs w:val="28"/>
        </w:rPr>
        <w:t>XI. Opis sposobu przygotowania oferty</w:t>
      </w:r>
    </w:p>
    <w:p w:rsidR="00E44D22" w:rsidRDefault="00E44D22" w:rsidP="00295F13">
      <w:pPr>
        <w:pStyle w:val="Bezodstpw"/>
        <w:jc w:val="both"/>
        <w:rPr>
          <w:b/>
          <w:sz w:val="28"/>
          <w:szCs w:val="28"/>
        </w:rPr>
      </w:pPr>
    </w:p>
    <w:p w:rsidR="00E44D22" w:rsidRDefault="00E44D22" w:rsidP="00295F13">
      <w:pPr>
        <w:pStyle w:val="Bezodstpw"/>
        <w:jc w:val="both"/>
      </w:pPr>
      <w:r>
        <w:t>1. Przygotowanie oferty:</w:t>
      </w:r>
    </w:p>
    <w:p w:rsidR="00E44D22" w:rsidRDefault="00E44D22" w:rsidP="00295F13">
      <w:pPr>
        <w:pStyle w:val="Bezodstpw"/>
        <w:jc w:val="both"/>
      </w:pPr>
      <w:r>
        <w:t xml:space="preserve">    1)  Na ofertę składają się wszystkie oświadczenia i załączniki wymienione w pkt. VII niniejszej specyfikacji. </w:t>
      </w:r>
    </w:p>
    <w:p w:rsidR="00E44D22" w:rsidRDefault="00E44D22" w:rsidP="00295F13">
      <w:pPr>
        <w:pStyle w:val="Bezodstpw"/>
        <w:jc w:val="both"/>
      </w:pPr>
      <w:r>
        <w:t xml:space="preserve">    2)  Wykonawca może złożyć jedną ofertę, w formie pisemnej, w języku polskim, pismem czytelnym.</w:t>
      </w:r>
    </w:p>
    <w:p w:rsidR="00E44D22" w:rsidRDefault="00E44D22" w:rsidP="00295F13">
      <w:pPr>
        <w:pStyle w:val="Bezodstpw"/>
        <w:jc w:val="both"/>
      </w:pPr>
      <w:r>
        <w:t xml:space="preserve">    3)  Koszty związane z przygotowaniem oferty ponosi składający ofertę.</w:t>
      </w:r>
    </w:p>
    <w:p w:rsidR="00E44D22" w:rsidRDefault="00E44D22" w:rsidP="00295F13">
      <w:pPr>
        <w:pStyle w:val="Bezodstpw"/>
        <w:jc w:val="both"/>
      </w:pPr>
      <w:r>
        <w:t xml:space="preserve">    4)  Oferta oraz wymagane formularze, zestawienia i wykazy składane wraz z ofertą wymagają podpisu osób uprawnionych do reprezentowania firmy w obrocie gospodarczym, zgodnie z aktem rejestracyjnym oraz przepisami prawa.</w:t>
      </w:r>
    </w:p>
    <w:p w:rsidR="00E44D22" w:rsidRDefault="00E44D22" w:rsidP="00295F13">
      <w:pPr>
        <w:pStyle w:val="Bezodstpw"/>
        <w:jc w:val="both"/>
      </w:pPr>
      <w:r>
        <w:t xml:space="preserve">    5)  Oferta podpisana przez upoważnionego przedstawiciela wykonawcy wymaga załączenia właściwego pełnomocnictwa lub umocowania prawnego.</w:t>
      </w:r>
    </w:p>
    <w:p w:rsidR="00E44D22" w:rsidRDefault="00E44D22" w:rsidP="00295F13">
      <w:pPr>
        <w:pStyle w:val="Bezodstpw"/>
        <w:jc w:val="both"/>
      </w:pPr>
      <w:r>
        <w:t xml:space="preserve">    6)  Oferta powinna zawierać wszystkie wymagane dokumenty, oświadczenia, załączniki i inne dokumenty, o których mowa w treści niniejszej specyfikacji.</w:t>
      </w:r>
    </w:p>
    <w:p w:rsidR="00E44D22" w:rsidRDefault="00E44D22" w:rsidP="00295F13">
      <w:pPr>
        <w:pStyle w:val="Bezodstpw"/>
        <w:jc w:val="both"/>
      </w:pPr>
      <w:r>
        <w:t xml:space="preserve">    7)  Dokumenty winny być sporządzone zgodnie z zaleceniami oraz przedstawionymi przez zamawiającego wzorcami (załącznikami), zawierać informacje i dane określone w tych dokumentach.</w:t>
      </w:r>
    </w:p>
    <w:p w:rsidR="00E44D22" w:rsidRDefault="00E44D22" w:rsidP="00295F13">
      <w:pPr>
        <w:pStyle w:val="Bezodstpw"/>
        <w:jc w:val="both"/>
      </w:pPr>
      <w:r>
        <w:t xml:space="preserve">    8)  Poprawki w ofercie (przekreślenie, przerobienie, uzupełnienie, nadpisanie, dopisanie, użycie korektora itp.) muszą być naniesione czytelnie oraz opatrzone podpisem osoby/osób uprawnionych do reprezentowania wykonawcy.</w:t>
      </w:r>
    </w:p>
    <w:p w:rsidR="00E44D22" w:rsidRDefault="00E44D22" w:rsidP="00295F13">
      <w:pPr>
        <w:pStyle w:val="Bezodstpw"/>
        <w:jc w:val="both"/>
      </w:pPr>
      <w:r>
        <w:t xml:space="preserve">    9)  Wszystkie strony oferty powinny być spięte (zszyte) w sposób trwały, zapobiegający możliwości dekompletacji zawartości oferty.</w:t>
      </w:r>
    </w:p>
    <w:p w:rsidR="00E44D22" w:rsidRDefault="00E44D22" w:rsidP="00295F13">
      <w:pPr>
        <w:pStyle w:val="Bezodstpw"/>
        <w:jc w:val="both"/>
      </w:pPr>
      <w:r>
        <w:t xml:space="preserve">   10)  Wykonawca może zastrzec w ofercie informacje stanowiące tajemnice przedsiębiorstwa w rozumieniu przepisów o zwalczaniu nieuczciwej konkurencji. Wykonawca w takim przypadku zobowiązany jest wykazać, iż zastrzeżone informacje stanowią tajemnicę przedsiębiorstwa, a także wydzielić je w wybrany przez siebie sposób, zapewniający zachowanie tajemnicy </w:t>
      </w:r>
      <w:r>
        <w:lastRenderedPageBreak/>
        <w:t xml:space="preserve">przedsiębiorstwa. Tak wydzielonych informacji Zamawiający nie będzie ujawniał. Wykonawca nie może zastrzec informacji i dokumentów, których jawność wynika z innych aktów prawnych w tym m.in. z zapisu art. 86 ust. 4 ustawy </w:t>
      </w:r>
      <w:proofErr w:type="spellStart"/>
      <w:r>
        <w:t>Pzp</w:t>
      </w:r>
      <w:proofErr w:type="spellEnd"/>
      <w:r>
        <w:t>.</w:t>
      </w:r>
    </w:p>
    <w:p w:rsidR="00E44D22" w:rsidRDefault="00E44D22" w:rsidP="00295F13">
      <w:pPr>
        <w:pStyle w:val="Bezodstpw"/>
        <w:jc w:val="both"/>
      </w:pPr>
      <w:r>
        <w:t xml:space="preserve">  11)  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w:t>
      </w:r>
    </w:p>
    <w:p w:rsidR="00E44D22" w:rsidRDefault="00E44D22" w:rsidP="00295F13">
      <w:pPr>
        <w:pStyle w:val="Bezodstpw"/>
        <w:jc w:val="both"/>
      </w:pPr>
    </w:p>
    <w:p w:rsidR="00E44D22" w:rsidRDefault="00E44D22" w:rsidP="00295F13">
      <w:pPr>
        <w:pStyle w:val="Bezodstpw"/>
        <w:jc w:val="both"/>
      </w:pPr>
      <w:r>
        <w:t>2. Postanowienia dotyczące wnoszenia oferty wspólnej przez dwa lub więcej podmioty gospodarcze (konsorcja/ spółki cywilne):</w:t>
      </w:r>
    </w:p>
    <w:p w:rsidR="00E44D22" w:rsidRDefault="00E44D22" w:rsidP="00295F13">
      <w:pPr>
        <w:pStyle w:val="Bezodstpw"/>
        <w:jc w:val="both"/>
      </w:pPr>
      <w:r>
        <w:t xml:space="preserve">    1)  Wykonawcy mogą wspólnie ubiegać się o udzielenie zamówienia.</w:t>
      </w:r>
    </w:p>
    <w:p w:rsidR="00E44D22" w:rsidRDefault="00E44D22" w:rsidP="00295F13">
      <w:pPr>
        <w:pStyle w:val="Bezodstpw"/>
        <w:jc w:val="both"/>
      </w:pPr>
      <w:r>
        <w:t xml:space="preserve">    2)  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E44D22" w:rsidRDefault="00E44D22" w:rsidP="00295F13">
      <w:pPr>
        <w:pStyle w:val="Bezodstpw"/>
        <w:jc w:val="both"/>
      </w:pPr>
      <w:r>
        <w:t xml:space="preserve">    3)  Oferta winna być podpisana przez każdego z wykonawców występujących wspólnie lub przez upoważnionego przedstawiciela.</w:t>
      </w:r>
    </w:p>
    <w:p w:rsidR="00E44D22" w:rsidRDefault="00E44D22" w:rsidP="00295F13">
      <w:pPr>
        <w:pStyle w:val="Bezodstpw"/>
        <w:jc w:val="both"/>
      </w:pPr>
      <w:r>
        <w:t xml:space="preserve">    4)  Wykonawcy wspólnie ubiegający się o udzielenie zamówienia ponoszą solidarną odpowiedzialność za wykonanie umowy.</w:t>
      </w:r>
    </w:p>
    <w:p w:rsidR="00E44D22" w:rsidRDefault="00E44D22" w:rsidP="00295F13">
      <w:pPr>
        <w:pStyle w:val="Bezodstpw"/>
        <w:jc w:val="both"/>
      </w:pPr>
      <w:r>
        <w:t xml:space="preserve">    5)  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E44D22" w:rsidRDefault="00E44D22" w:rsidP="00295F13">
      <w:pPr>
        <w:pStyle w:val="Bezodstpw"/>
        <w:jc w:val="both"/>
      </w:pPr>
      <w:r>
        <w:t xml:space="preserve">    6)  Wykonawców obowiązują postanowienia pkt. VII "Wykaz oświadczeń lub dokumentów, potwierdzających spełnianie warunków udziału w postępowaniu oraz brak podstaw wykluczenia" pkt. 5 w sprawie dokumentów wymaganych w przypadku składania oferty wspólnej.</w:t>
      </w:r>
    </w:p>
    <w:p w:rsidR="00E44D22" w:rsidRDefault="00E44D22" w:rsidP="00295F13">
      <w:pPr>
        <w:pStyle w:val="Bezodstpw"/>
        <w:jc w:val="both"/>
      </w:pPr>
    </w:p>
    <w:p w:rsidR="00E44D22" w:rsidRDefault="00E44D22" w:rsidP="00295F13">
      <w:pPr>
        <w:pStyle w:val="Bezodstpw"/>
        <w:jc w:val="both"/>
      </w:pPr>
      <w:r>
        <w:t>3. Sposób zaadresowania oferty:</w:t>
      </w:r>
    </w:p>
    <w:p w:rsidR="00E44D22" w:rsidRDefault="00E44D22" w:rsidP="00295F13">
      <w:pPr>
        <w:pStyle w:val="Bezodstpw"/>
        <w:jc w:val="both"/>
      </w:pPr>
      <w:r>
        <w:t xml:space="preserve">   1)  Obowiązkiem wykonawcy jest złożenie oferty w sposób gwarantujący zachowanie poufności jej treści oraz zabezpieczający jej nienaruszalność do terminu otwarcia ofert (nieprzejrzysta, zamknięta koperta).</w:t>
      </w:r>
    </w:p>
    <w:p w:rsidR="00E44D22" w:rsidRDefault="00E44D22" w:rsidP="00295F13">
      <w:pPr>
        <w:pStyle w:val="Bezodstpw"/>
        <w:jc w:val="both"/>
      </w:pPr>
      <w:r>
        <w:t xml:space="preserve">   2)  Koperta / opakowanie zawierające ofertę winno być zaadresowane do zamawiającego na adres podany w punkcie 1 niniejszej specyfikacji i opatrzone nazwą, dokładnym adresem wykonawcy oraz oznaczone w sposób następujący:</w:t>
      </w:r>
    </w:p>
    <w:p w:rsidR="00E44D22" w:rsidRDefault="00E44D22" w:rsidP="00295F13">
      <w:pPr>
        <w:pStyle w:val="Bezodstpw"/>
        <w:jc w:val="both"/>
      </w:pPr>
      <w:r>
        <w:t xml:space="preserve"> </w:t>
      </w:r>
    </w:p>
    <w:p w:rsidR="00FE5F5D" w:rsidRDefault="00FE5F5D" w:rsidP="00295F13">
      <w:pPr>
        <w:spacing w:line="360" w:lineRule="auto"/>
        <w:jc w:val="both"/>
        <w:rPr>
          <w:b/>
        </w:rPr>
      </w:pPr>
      <w:r>
        <w:rPr>
          <w:b/>
        </w:rPr>
        <w:t xml:space="preserve">„Dostawa </w:t>
      </w:r>
      <w:r w:rsidRPr="00393EF8">
        <w:rPr>
          <w:b/>
        </w:rPr>
        <w:t>oleju napędowego</w:t>
      </w:r>
      <w:r>
        <w:rPr>
          <w:b/>
        </w:rPr>
        <w:t xml:space="preserve"> z systemem bezobsługowego poboru oleju napędowego, umożliwiającym rozliczanie poboru  i bilansowanie paliwa w zbiorniku Zamawiającego</w:t>
      </w:r>
      <w:r w:rsidR="0024284B">
        <w:rPr>
          <w:b/>
        </w:rPr>
        <w:t>.</w:t>
      </w:r>
      <w:r>
        <w:rPr>
          <w:b/>
        </w:rPr>
        <w:t xml:space="preserve"> System winien współpracować ze zbiornikiem Zamawiającego, który spełnia warunki określone w rozporządzeniu Ministra Gospodarki z dnia 18.09.2001r. ( Dz.U. nr 113, poz.1211) z </w:t>
      </w:r>
      <w:proofErr w:type="spellStart"/>
      <w:r>
        <w:rPr>
          <w:b/>
        </w:rPr>
        <w:t>późn</w:t>
      </w:r>
      <w:proofErr w:type="spellEnd"/>
      <w:r>
        <w:rPr>
          <w:b/>
        </w:rPr>
        <w:t xml:space="preserve">. zm.” </w:t>
      </w:r>
    </w:p>
    <w:p w:rsidR="000F10D5" w:rsidRPr="00532D54" w:rsidRDefault="00E44D22" w:rsidP="00295F13">
      <w:pPr>
        <w:pStyle w:val="Bezodstpw"/>
        <w:jc w:val="both"/>
      </w:pPr>
      <w:r>
        <w:t xml:space="preserve">            </w:t>
      </w:r>
    </w:p>
    <w:p w:rsidR="00E44D22" w:rsidRDefault="00B402DF" w:rsidP="00295F13">
      <w:pPr>
        <w:pStyle w:val="Bezodstpw"/>
        <w:ind w:firstLine="708"/>
        <w:jc w:val="both"/>
      </w:pPr>
      <w:r>
        <w:t xml:space="preserve">nie otwierać przed terminem  </w:t>
      </w:r>
      <w:r w:rsidR="0088381D">
        <w:t>05</w:t>
      </w:r>
      <w:r w:rsidR="00E11A00">
        <w:t>.1</w:t>
      </w:r>
      <w:r w:rsidR="0088381D">
        <w:t>1</w:t>
      </w:r>
      <w:r w:rsidR="004F0E63" w:rsidRPr="00417759">
        <w:t>.201</w:t>
      </w:r>
      <w:r w:rsidR="00EC3021">
        <w:t>8</w:t>
      </w:r>
      <w:r w:rsidR="00C75D7A">
        <w:t>r.  godz. 9:15</w:t>
      </w:r>
    </w:p>
    <w:p w:rsidR="00E44D22" w:rsidRDefault="00E44D22" w:rsidP="00295F13">
      <w:pPr>
        <w:pStyle w:val="Tekstpodstawowywcity"/>
        <w:tabs>
          <w:tab w:val="left" w:pos="851"/>
        </w:tabs>
        <w:ind w:left="0"/>
        <w:jc w:val="both"/>
        <w:rPr>
          <w:rFonts w:ascii="Times New Roman" w:hAnsi="Times New Roman" w:cs="Times New Roman"/>
          <w:b/>
        </w:rPr>
      </w:pPr>
    </w:p>
    <w:p w:rsidR="00E44D22" w:rsidRDefault="00E44D22" w:rsidP="00295F13">
      <w:pPr>
        <w:pStyle w:val="Tekstpodstawowywcity"/>
        <w:tabs>
          <w:tab w:val="left" w:pos="851"/>
        </w:tabs>
        <w:ind w:left="0"/>
        <w:jc w:val="both"/>
        <w:rPr>
          <w:rFonts w:ascii="Times New Roman" w:hAnsi="Times New Roman" w:cs="Times New Roman"/>
        </w:rPr>
      </w:pPr>
      <w:r>
        <w:rPr>
          <w:rFonts w:ascii="Times New Roman" w:hAnsi="Times New Roman" w:cs="Times New Roman"/>
        </w:rPr>
        <w:t xml:space="preserve">     3) Zamawiający nie ponosi odpowiedzialności za zdarzenia wynikające z nienależytego oznakowania koperty / opakowania lub braku którejkolwiek z wymaganych informacji.</w:t>
      </w:r>
    </w:p>
    <w:p w:rsidR="00740FCF" w:rsidRDefault="00740FCF" w:rsidP="00295F13">
      <w:pPr>
        <w:pStyle w:val="Tekstpodstawowywcity"/>
        <w:tabs>
          <w:tab w:val="left" w:pos="851"/>
        </w:tabs>
        <w:ind w:left="0"/>
        <w:jc w:val="both"/>
        <w:rPr>
          <w:rFonts w:ascii="Times New Roman" w:hAnsi="Times New Roman" w:cs="Times New Roman"/>
        </w:rPr>
      </w:pPr>
    </w:p>
    <w:p w:rsidR="00E44D22" w:rsidRDefault="00E44D22" w:rsidP="00740FCF">
      <w:pPr>
        <w:pStyle w:val="Tekstpodstawowywcity"/>
        <w:tabs>
          <w:tab w:val="left" w:pos="851"/>
        </w:tabs>
        <w:ind w:left="0"/>
        <w:jc w:val="both"/>
        <w:rPr>
          <w:rFonts w:ascii="Times New Roman" w:hAnsi="Times New Roman" w:cs="Times New Roman"/>
        </w:rPr>
      </w:pPr>
      <w:r>
        <w:rPr>
          <w:rFonts w:ascii="Times New Roman" w:hAnsi="Times New Roman" w:cs="Times New Roman"/>
        </w:rPr>
        <w:lastRenderedPageBreak/>
        <w:t xml:space="preserve"> 4. Postanowienia dotyczące prowadzenia przez Zamawiającego wyjaśnień w toku badania </w:t>
      </w:r>
      <w:r w:rsidR="00740FCF">
        <w:rPr>
          <w:rFonts w:ascii="Times New Roman" w:hAnsi="Times New Roman" w:cs="Times New Roman"/>
        </w:rPr>
        <w:t xml:space="preserve">                  </w:t>
      </w:r>
      <w:r>
        <w:rPr>
          <w:rFonts w:ascii="Times New Roman" w:hAnsi="Times New Roman" w:cs="Times New Roman"/>
        </w:rPr>
        <w:t>i  oceny ofert:</w:t>
      </w:r>
    </w:p>
    <w:p w:rsidR="00E44D22" w:rsidRDefault="00E44D22" w:rsidP="00295F13">
      <w:pPr>
        <w:pStyle w:val="Tekstpodstawowywcity"/>
        <w:tabs>
          <w:tab w:val="left" w:pos="851"/>
        </w:tabs>
        <w:ind w:left="0"/>
        <w:jc w:val="both"/>
        <w:rPr>
          <w:rFonts w:ascii="Times New Roman" w:hAnsi="Times New Roman" w:cs="Times New Roman"/>
        </w:rPr>
      </w:pPr>
      <w:r>
        <w:rPr>
          <w:rFonts w:ascii="Times New Roman" w:hAnsi="Times New Roman" w:cs="Times New Roman"/>
        </w:rPr>
        <w:t xml:space="preserve">      1) Zamawiający może wezwać wykonawców do złożenia, uzupełnienia, poprawienia lub udzielenia wyjaśnień w terminie przez siebie wskazanym odpowiednich oświadczeń lub dokumentów:</w:t>
      </w:r>
    </w:p>
    <w:p w:rsidR="00E44D22" w:rsidRDefault="00E44D22" w:rsidP="00295F13">
      <w:pPr>
        <w:pStyle w:val="Tekstpodstawowywcity"/>
        <w:tabs>
          <w:tab w:val="left" w:pos="851"/>
        </w:tabs>
        <w:ind w:left="0"/>
        <w:jc w:val="both"/>
        <w:rPr>
          <w:rFonts w:ascii="Times New Roman" w:hAnsi="Times New Roman" w:cs="Times New Roman"/>
        </w:rPr>
      </w:pPr>
      <w:r>
        <w:rPr>
          <w:rFonts w:ascii="Times New Roman" w:hAnsi="Times New Roman" w:cs="Times New Roman"/>
        </w:rPr>
        <w:t xml:space="preserve">      - potwierdzających spełnienie warunków udziału w postępowaniu,</w:t>
      </w:r>
    </w:p>
    <w:p w:rsidR="00E44D22" w:rsidRDefault="00E44D22" w:rsidP="00295F13">
      <w:pPr>
        <w:pStyle w:val="Tekstpodstawowywcity"/>
        <w:tabs>
          <w:tab w:val="left" w:pos="851"/>
        </w:tabs>
        <w:ind w:left="0"/>
        <w:jc w:val="both"/>
        <w:rPr>
          <w:rFonts w:ascii="Times New Roman" w:hAnsi="Times New Roman" w:cs="Times New Roman"/>
        </w:rPr>
      </w:pPr>
      <w:r>
        <w:rPr>
          <w:rFonts w:ascii="Times New Roman" w:hAnsi="Times New Roman" w:cs="Times New Roman"/>
        </w:rPr>
        <w:t xml:space="preserve">      - potwierdzających spełnienie przez oferowane dostawy, usługi lub roboty budowlane    </w:t>
      </w:r>
    </w:p>
    <w:p w:rsidR="00E44D22" w:rsidRDefault="00E44D22" w:rsidP="00295F13">
      <w:pPr>
        <w:pStyle w:val="Tekstpodstawowywcity"/>
        <w:tabs>
          <w:tab w:val="left" w:pos="851"/>
        </w:tabs>
        <w:ind w:left="0"/>
        <w:jc w:val="both"/>
        <w:rPr>
          <w:rFonts w:ascii="Times New Roman" w:hAnsi="Times New Roman" w:cs="Times New Roman"/>
        </w:rPr>
      </w:pPr>
      <w:r>
        <w:rPr>
          <w:rFonts w:ascii="Times New Roman" w:hAnsi="Times New Roman" w:cs="Times New Roman"/>
        </w:rPr>
        <w:t xml:space="preserve">        wymagań określonych przez zamawiającego, </w:t>
      </w:r>
    </w:p>
    <w:p w:rsidR="00E44D22" w:rsidRDefault="00E44D22" w:rsidP="00295F13">
      <w:pPr>
        <w:pStyle w:val="Tekstpodstawowywcity"/>
        <w:tabs>
          <w:tab w:val="left" w:pos="851"/>
        </w:tabs>
        <w:ind w:left="0"/>
        <w:jc w:val="both"/>
        <w:rPr>
          <w:rFonts w:ascii="Times New Roman" w:hAnsi="Times New Roman" w:cs="Times New Roman"/>
        </w:rPr>
      </w:pPr>
      <w:r>
        <w:rPr>
          <w:rFonts w:ascii="Times New Roman" w:hAnsi="Times New Roman" w:cs="Times New Roman"/>
        </w:rPr>
        <w:t xml:space="preserve">      - potwierdzających brak podstaw wykluczenia, </w:t>
      </w:r>
    </w:p>
    <w:p w:rsidR="00E44D22" w:rsidRDefault="00E44D22" w:rsidP="00295F13">
      <w:pPr>
        <w:pStyle w:val="Tekstpodstawowywcity"/>
        <w:tabs>
          <w:tab w:val="left" w:pos="851"/>
        </w:tabs>
        <w:ind w:left="0"/>
        <w:jc w:val="both"/>
        <w:rPr>
          <w:rFonts w:ascii="Times New Roman" w:hAnsi="Times New Roman" w:cs="Times New Roman"/>
        </w:rPr>
      </w:pPr>
      <w:r>
        <w:rPr>
          <w:rFonts w:ascii="Times New Roman" w:hAnsi="Times New Roman" w:cs="Times New Roman"/>
        </w:rPr>
        <w:t xml:space="preserve">      - oświadczenia o którym mowa w pkt. VII. 1. 2) niniejszej specyfikacji, </w:t>
      </w:r>
    </w:p>
    <w:p w:rsidR="00E44D22" w:rsidRDefault="00E44D22" w:rsidP="00295F13">
      <w:pPr>
        <w:pStyle w:val="Tekstpodstawowywcity"/>
        <w:tabs>
          <w:tab w:val="left" w:pos="851"/>
        </w:tabs>
        <w:ind w:left="0"/>
        <w:jc w:val="both"/>
        <w:rPr>
          <w:rFonts w:ascii="Times New Roman" w:hAnsi="Times New Roman" w:cs="Times New Roman"/>
        </w:rPr>
      </w:pPr>
      <w:r>
        <w:rPr>
          <w:rFonts w:ascii="Times New Roman" w:hAnsi="Times New Roman" w:cs="Times New Roman"/>
        </w:rPr>
        <w:t xml:space="preserve">  jeżeli spełnione zostaną przesłanki określone w art. 26 ust. 3 i ust. 3a ustawy </w:t>
      </w:r>
      <w:proofErr w:type="spellStart"/>
      <w:r>
        <w:rPr>
          <w:rFonts w:ascii="Times New Roman" w:hAnsi="Times New Roman" w:cs="Times New Roman"/>
        </w:rPr>
        <w:t>Pzp</w:t>
      </w:r>
      <w:proofErr w:type="spellEnd"/>
      <w:r>
        <w:rPr>
          <w:rFonts w:ascii="Times New Roman" w:hAnsi="Times New Roman" w:cs="Times New Roman"/>
        </w:rPr>
        <w:t xml:space="preserve">. </w:t>
      </w:r>
    </w:p>
    <w:p w:rsidR="00E44D22" w:rsidRDefault="00E44D22" w:rsidP="00295F13">
      <w:pPr>
        <w:pStyle w:val="Tekstpodstawowywcity"/>
        <w:tabs>
          <w:tab w:val="left" w:pos="851"/>
        </w:tabs>
        <w:ind w:left="0"/>
        <w:jc w:val="both"/>
        <w:rPr>
          <w:rFonts w:ascii="Times New Roman" w:hAnsi="Times New Roman" w:cs="Times New Roman"/>
        </w:rPr>
      </w:pPr>
      <w:r>
        <w:rPr>
          <w:rFonts w:ascii="Times New Roman" w:hAnsi="Times New Roman" w:cs="Times New Roman"/>
        </w:rPr>
        <w:t xml:space="preserve">     2) W toku badania i oceny ofert zamawiający może żądać od wykonawców wyjaśnień dotyczących treści złożonych ofert oraz wyjaśnień dotyczących oświadczeń lub dokumentów potwierdzających: </w:t>
      </w:r>
    </w:p>
    <w:p w:rsidR="00E44D22" w:rsidRDefault="00E44D22" w:rsidP="00295F13">
      <w:pPr>
        <w:pStyle w:val="Tekstpodstawowywcity"/>
        <w:tabs>
          <w:tab w:val="left" w:pos="851"/>
        </w:tabs>
        <w:ind w:left="0"/>
        <w:jc w:val="both"/>
        <w:rPr>
          <w:rFonts w:ascii="Times New Roman" w:hAnsi="Times New Roman" w:cs="Times New Roman"/>
        </w:rPr>
      </w:pPr>
      <w:r>
        <w:rPr>
          <w:rFonts w:ascii="Times New Roman" w:hAnsi="Times New Roman" w:cs="Times New Roman"/>
        </w:rPr>
        <w:t xml:space="preserve">         a.</w:t>
      </w:r>
      <w:r>
        <w:rPr>
          <w:rFonts w:ascii="Times New Roman" w:hAnsi="Times New Roman" w:cs="Times New Roman"/>
        </w:rPr>
        <w:tab/>
        <w:t>spełnienie przez wykonawców warunków udziału w postępowaniu,</w:t>
      </w:r>
    </w:p>
    <w:p w:rsidR="00E44D22" w:rsidRDefault="00E44D22" w:rsidP="00295F13">
      <w:pPr>
        <w:pStyle w:val="Tekstpodstawowywcity"/>
        <w:tabs>
          <w:tab w:val="left" w:pos="851"/>
        </w:tabs>
        <w:ind w:left="0"/>
        <w:jc w:val="both"/>
        <w:rPr>
          <w:rFonts w:ascii="Times New Roman" w:hAnsi="Times New Roman" w:cs="Times New Roman"/>
        </w:rPr>
      </w:pPr>
      <w:r>
        <w:rPr>
          <w:rFonts w:ascii="Times New Roman" w:hAnsi="Times New Roman" w:cs="Times New Roman"/>
        </w:rPr>
        <w:t xml:space="preserve">         b.</w:t>
      </w:r>
      <w:r>
        <w:rPr>
          <w:rFonts w:ascii="Times New Roman" w:hAnsi="Times New Roman" w:cs="Times New Roman"/>
        </w:rPr>
        <w:tab/>
        <w:t xml:space="preserve">spełnienie przez oferowane dostawy, usługi lub roboty budowlane wymagań  </w:t>
      </w:r>
    </w:p>
    <w:p w:rsidR="00E44D22" w:rsidRDefault="00E44D22" w:rsidP="00295F13">
      <w:pPr>
        <w:pStyle w:val="Tekstpodstawowywcity"/>
        <w:tabs>
          <w:tab w:val="left" w:pos="851"/>
        </w:tabs>
        <w:ind w:left="611"/>
        <w:jc w:val="both"/>
        <w:rPr>
          <w:rFonts w:ascii="Times New Roman" w:hAnsi="Times New Roman" w:cs="Times New Roman"/>
        </w:rPr>
      </w:pPr>
      <w:r>
        <w:rPr>
          <w:rFonts w:ascii="Times New Roman" w:hAnsi="Times New Roman" w:cs="Times New Roman"/>
        </w:rPr>
        <w:t xml:space="preserve">             określonych przez zamawiającego,</w:t>
      </w:r>
    </w:p>
    <w:p w:rsidR="00E44D22" w:rsidRDefault="00E44D22" w:rsidP="00295F13">
      <w:pPr>
        <w:pStyle w:val="Tekstpodstawowywcity"/>
        <w:tabs>
          <w:tab w:val="left" w:pos="851"/>
        </w:tabs>
        <w:ind w:left="611"/>
        <w:jc w:val="both"/>
        <w:rPr>
          <w:rFonts w:ascii="Times New Roman" w:hAnsi="Times New Roman" w:cs="Times New Roman"/>
        </w:rPr>
      </w:pPr>
      <w:r>
        <w:rPr>
          <w:rFonts w:ascii="Times New Roman" w:hAnsi="Times New Roman" w:cs="Times New Roman"/>
        </w:rPr>
        <w:t xml:space="preserve">         c.</w:t>
      </w:r>
      <w:r>
        <w:rPr>
          <w:rFonts w:ascii="Times New Roman" w:hAnsi="Times New Roman" w:cs="Times New Roman"/>
        </w:rPr>
        <w:tab/>
        <w:t>potwierdzających brak podstaw wykluczenia</w:t>
      </w:r>
    </w:p>
    <w:p w:rsidR="00E44D22" w:rsidRDefault="00E44D22" w:rsidP="00295F13">
      <w:pPr>
        <w:pStyle w:val="Tekstpodstawowywcity"/>
        <w:tabs>
          <w:tab w:val="left" w:pos="851"/>
        </w:tabs>
        <w:ind w:left="0"/>
        <w:jc w:val="both"/>
        <w:rPr>
          <w:rFonts w:ascii="Times New Roman" w:hAnsi="Times New Roman" w:cs="Times New Roman"/>
        </w:rPr>
      </w:pPr>
      <w:r>
        <w:rPr>
          <w:rFonts w:ascii="Times New Roman" w:hAnsi="Times New Roman" w:cs="Times New Roman"/>
        </w:rPr>
        <w:t xml:space="preserve">    3) Zamawiający poprawia w ofercie oczywiste omyłki pisarskie oraz oczywiste omyłki rachunkowe, z uwzględnieniem konsekwencji rachunkowych dokonanych poprawek, niezwłocznie zawiadamiając o tym wykonawcę, którego oferta została poprawiona.</w:t>
      </w:r>
    </w:p>
    <w:p w:rsidR="00E44D22" w:rsidRDefault="00E44D22" w:rsidP="00295F13">
      <w:pPr>
        <w:pStyle w:val="Tekstpodstawowywcity"/>
        <w:tabs>
          <w:tab w:val="left" w:pos="851"/>
        </w:tabs>
        <w:ind w:left="0"/>
        <w:jc w:val="both"/>
        <w:rPr>
          <w:rFonts w:ascii="Times New Roman" w:hAnsi="Times New Roman" w:cs="Times New Roman"/>
        </w:rPr>
      </w:pPr>
      <w:r>
        <w:rPr>
          <w:rFonts w:ascii="Times New Roman" w:hAnsi="Times New Roman" w:cs="Times New Roman"/>
        </w:rPr>
        <w:t xml:space="preserve">    4)  Zamawiający poprawia w ofercie inne omyłki polegające na niezgodności oferty ze specyfikacją istotnych warunków zamówienia, niepowodujące istotnych zmian w ofercie, niezwłocznie zawiadamiając o tym wykonawcę, którego oferta została poprawiona. Oferta wykonawcy, który w terminie 3 dni od dnia doręczenia zawiadomienia nie zgodził się na poprawienie takiej omyłki podlega odrzuceniu.</w:t>
      </w:r>
    </w:p>
    <w:p w:rsidR="00E44D22" w:rsidRDefault="00E44D22" w:rsidP="00295F13">
      <w:pPr>
        <w:pStyle w:val="Tekstpodstawowywcity"/>
        <w:tabs>
          <w:tab w:val="left" w:pos="851"/>
        </w:tabs>
        <w:ind w:left="0"/>
        <w:jc w:val="both"/>
        <w:rPr>
          <w:rFonts w:ascii="Times New Roman" w:hAnsi="Times New Roman" w:cs="Times New Roman"/>
        </w:rPr>
      </w:pPr>
      <w:r>
        <w:rPr>
          <w:rFonts w:ascii="Times New Roman" w:hAnsi="Times New Roman" w:cs="Times New Roman"/>
        </w:rPr>
        <w:t xml:space="preserve">    5) Zamawiający w celu ustalenia, czy oferta zawiera rażąco niską cenę lub koszt w stosunku do przedmiotu zamówienia zwróci się do wykonawcy o udzielenie wyjaśnień, w tym złożenie dowodów, dotyczących wyliczenia ceny lub kosztu.</w:t>
      </w:r>
    </w:p>
    <w:p w:rsidR="000A41FB" w:rsidRDefault="00E44D22" w:rsidP="00295F13">
      <w:pPr>
        <w:pStyle w:val="Tekstpodstawowywcity"/>
        <w:tabs>
          <w:tab w:val="left" w:pos="851"/>
        </w:tabs>
        <w:ind w:left="0"/>
        <w:jc w:val="both"/>
        <w:rPr>
          <w:rFonts w:ascii="Times New Roman" w:hAnsi="Times New Roman" w:cs="Times New Roman"/>
        </w:rPr>
      </w:pPr>
      <w:r>
        <w:rPr>
          <w:rFonts w:ascii="Times New Roman" w:hAnsi="Times New Roman" w:cs="Times New Roman"/>
        </w:rPr>
        <w:t xml:space="preserve">    6) Zamawiający odrzuca ofertę wykonawcy, który nie udzielił wyjaśnień lub jeżeli dokonana ocena wyjaśnień wraz ze złożonymi dowodami potwierdza, że oferta zawiera rażąco niską cenę lub koszt w stosunku do przedmiotu zamówienia.</w:t>
      </w:r>
    </w:p>
    <w:p w:rsidR="000A41FB" w:rsidRDefault="000A41FB" w:rsidP="00295F13">
      <w:pPr>
        <w:pStyle w:val="Tekstpodstawowywcity"/>
        <w:tabs>
          <w:tab w:val="left" w:pos="851"/>
        </w:tabs>
        <w:ind w:left="0"/>
        <w:jc w:val="both"/>
        <w:rPr>
          <w:rFonts w:ascii="Times New Roman" w:hAnsi="Times New Roman" w:cs="Times New Roman"/>
        </w:rPr>
      </w:pPr>
    </w:p>
    <w:p w:rsidR="000A41FB" w:rsidRDefault="00D32CB9" w:rsidP="00295F13">
      <w:pPr>
        <w:pStyle w:val="Tekstpodstawowywcity"/>
        <w:tabs>
          <w:tab w:val="left" w:pos="851"/>
        </w:tabs>
        <w:ind w:left="0"/>
        <w:jc w:val="both"/>
        <w:rPr>
          <w:rFonts w:ascii="Times New Roman" w:hAnsi="Times New Roman" w:cs="Times New Roman"/>
        </w:rPr>
      </w:pPr>
      <w:r>
        <w:rPr>
          <w:rFonts w:ascii="Times New Roman" w:hAnsi="Times New Roman" w:cs="Times New Roman"/>
        </w:rPr>
        <w:t>5</w:t>
      </w:r>
      <w:r w:rsidR="000A41FB">
        <w:rPr>
          <w:rFonts w:ascii="Times New Roman" w:hAnsi="Times New Roman" w:cs="Times New Roman"/>
        </w:rPr>
        <w:t>. Postanowienia dotyczące przetwarzania danych osobowych:</w:t>
      </w:r>
    </w:p>
    <w:p w:rsidR="000A41FB" w:rsidRDefault="00013800" w:rsidP="00295F13">
      <w:pPr>
        <w:pStyle w:val="Tekstpodstawowywcity"/>
        <w:tabs>
          <w:tab w:val="left" w:pos="851"/>
        </w:tabs>
        <w:ind w:left="0"/>
        <w:jc w:val="both"/>
        <w:rPr>
          <w:rFonts w:ascii="Times New Roman" w:hAnsi="Times New Roman" w:cs="Times New Roman"/>
        </w:rPr>
      </w:pPr>
      <w:r w:rsidRPr="009D236F">
        <w:rPr>
          <w:rFonts w:ascii="Times New Roman" w:hAnsi="Times New Roman"/>
        </w:rPr>
        <w:t>1)</w:t>
      </w:r>
      <w:r w:rsidRPr="009D236F">
        <w:rPr>
          <w:rFonts w:ascii="Times New Roman" w:hAnsi="Times New Roman"/>
        </w:rPr>
        <w:tab/>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9D236F">
        <w:rPr>
          <w:rFonts w:ascii="Times New Roman" w:hAnsi="Times New Roman"/>
        </w:rPr>
        <w:cr/>
        <w:t>2)</w:t>
      </w:r>
      <w:r w:rsidRPr="009D236F">
        <w:rPr>
          <w:rFonts w:ascii="Times New Roman" w:hAnsi="Times New Roman"/>
        </w:rPr>
        <w:tab/>
        <w:t xml:space="preserve">Administratorem danych osobowych jest Zamawiający. Podstawą prawną przetwarzania danych osobowych stanowi ustawa Prawo zamówień publicznych.  </w:t>
      </w:r>
      <w:r w:rsidRPr="009D236F">
        <w:rPr>
          <w:rFonts w:ascii="Times New Roman" w:hAnsi="Times New Roman"/>
        </w:rPr>
        <w:cr/>
        <w:t>3)</w:t>
      </w:r>
      <w:r w:rsidRPr="009D236F">
        <w:rPr>
          <w:rFonts w:ascii="Times New Roman" w:hAnsi="Times New Roman"/>
        </w:rPr>
        <w:tab/>
        <w:t xml:space="preserve">Dane osobowe będą przetwarzane w celu: </w:t>
      </w:r>
      <w:r w:rsidRPr="009D236F">
        <w:rPr>
          <w:rFonts w:ascii="Times New Roman" w:hAnsi="Times New Roman"/>
        </w:rPr>
        <w:cr/>
        <w:t>a)</w:t>
      </w:r>
      <w:r w:rsidRPr="009D236F">
        <w:rPr>
          <w:rFonts w:ascii="Times New Roman" w:hAnsi="Times New Roman"/>
        </w:rPr>
        <w:tab/>
        <w:t>przeprowadzenie postępowania o udzielenie zamówienia publicznego,</w:t>
      </w:r>
      <w:r w:rsidRPr="009D236F">
        <w:rPr>
          <w:rFonts w:ascii="Times New Roman" w:hAnsi="Times New Roman"/>
        </w:rPr>
        <w:cr/>
        <w:t>b)</w:t>
      </w:r>
      <w:r w:rsidRPr="009D236F">
        <w:rPr>
          <w:rFonts w:ascii="Times New Roman" w:hAnsi="Times New Roman"/>
        </w:rPr>
        <w:tab/>
        <w:t>zawarcia i realizacji umowy z wyłonionym w niniejszym postępowaniu wykonawcą,</w:t>
      </w:r>
      <w:r w:rsidRPr="009D236F">
        <w:rPr>
          <w:rFonts w:ascii="Times New Roman" w:hAnsi="Times New Roman"/>
        </w:rPr>
        <w:cr/>
        <w:t>c)</w:t>
      </w:r>
      <w:r w:rsidRPr="009D236F">
        <w:rPr>
          <w:rFonts w:ascii="Times New Roman" w:hAnsi="Times New Roman"/>
        </w:rPr>
        <w:tab/>
        <w:t>dokonania rozliczenia i płatności związanych z realizacją umowy,</w:t>
      </w:r>
      <w:r w:rsidRPr="009D236F">
        <w:rPr>
          <w:rFonts w:ascii="Times New Roman" w:hAnsi="Times New Roman"/>
        </w:rPr>
        <w:cr/>
        <w:t>d)</w:t>
      </w:r>
      <w:r w:rsidRPr="009D236F">
        <w:rPr>
          <w:rFonts w:ascii="Times New Roman" w:hAnsi="Times New Roman"/>
        </w:rPr>
        <w:tab/>
        <w:t>przeprowadzenie ewentualnych postępowań kontrolnych i / lub audytu przez komórki Zamawiającego i inne uprawnione podmioty,</w:t>
      </w:r>
      <w:r w:rsidRPr="009D236F">
        <w:rPr>
          <w:rFonts w:ascii="Times New Roman" w:hAnsi="Times New Roman"/>
        </w:rPr>
        <w:cr/>
        <w:t>e)</w:t>
      </w:r>
      <w:r w:rsidRPr="009D236F">
        <w:rPr>
          <w:rFonts w:ascii="Times New Roman" w:hAnsi="Times New Roman"/>
        </w:rPr>
        <w:tab/>
        <w:t>udostępnienie dokumentacji postępowania i zawartej umowy jako informacji publicznej,</w:t>
      </w:r>
      <w:r w:rsidRPr="009D236F">
        <w:rPr>
          <w:rFonts w:ascii="Times New Roman" w:hAnsi="Times New Roman"/>
        </w:rPr>
        <w:cr/>
        <w:t>f)</w:t>
      </w:r>
      <w:r w:rsidRPr="009D236F">
        <w:rPr>
          <w:rFonts w:ascii="Times New Roman" w:hAnsi="Times New Roman"/>
        </w:rPr>
        <w:tab/>
        <w:t>archiwizacji postępowania.</w:t>
      </w:r>
      <w:r w:rsidRPr="009D236F">
        <w:rPr>
          <w:rFonts w:ascii="Times New Roman" w:hAnsi="Times New Roman"/>
        </w:rPr>
        <w:cr/>
      </w:r>
      <w:r w:rsidRPr="009D236F">
        <w:rPr>
          <w:rFonts w:ascii="Times New Roman" w:hAnsi="Times New Roman"/>
        </w:rPr>
        <w:lastRenderedPageBreak/>
        <w:t>4)</w:t>
      </w:r>
      <w:r w:rsidRPr="009D236F">
        <w:rPr>
          <w:rFonts w:ascii="Times New Roman" w:hAnsi="Times New Roman"/>
        </w:rPr>
        <w:tab/>
        <w:t>Dane osobowe będą ujawniane wykonawcom oraz wszystkim zainteresowanym.</w:t>
      </w:r>
      <w:r w:rsidRPr="009D236F">
        <w:rPr>
          <w:rFonts w:ascii="Times New Roman" w:hAnsi="Times New Roman"/>
        </w:rPr>
        <w:cr/>
        <w:t>5)</w:t>
      </w:r>
      <w:r w:rsidRPr="009D236F">
        <w:rPr>
          <w:rFonts w:ascii="Times New Roman" w:hAnsi="Times New Roman"/>
        </w:rPr>
        <w:tab/>
        <w:t>Dane osobowe będą przechowywane przez okres obowiązywania umowy a następnie przez okres co najmniej 5 lat zgodnie z przepisami dotyczącymi archiwizacji. Dotyczy to wszystkich uczestników postępowania.</w:t>
      </w:r>
      <w:r w:rsidRPr="009D236F">
        <w:rPr>
          <w:rFonts w:ascii="Times New Roman" w:hAnsi="Times New Roman"/>
        </w:rPr>
        <w:cr/>
        <w:t>6)</w:t>
      </w:r>
      <w:r w:rsidRPr="009D236F">
        <w:rPr>
          <w:rFonts w:ascii="Times New Roman" w:hAnsi="Times New Roman"/>
        </w:rPr>
        <w:tab/>
        <w:t xml:space="preserve">Osobie, której dane dotyczą przysługuje na warunkach określonych w przepisach Rozporządzenia RODO: </w:t>
      </w:r>
      <w:r w:rsidRPr="009D236F">
        <w:rPr>
          <w:rFonts w:ascii="Times New Roman" w:hAnsi="Times New Roman"/>
        </w:rPr>
        <w:cr/>
        <w:t>a)</w:t>
      </w:r>
      <w:r w:rsidRPr="009D236F">
        <w:rPr>
          <w:rFonts w:ascii="Times New Roman" w:hAnsi="Times New Roman"/>
        </w:rPr>
        <w:tab/>
        <w:t xml:space="preserve">prawo dostępu do danych (art. 15), </w:t>
      </w:r>
      <w:r w:rsidRPr="009D236F">
        <w:rPr>
          <w:rFonts w:ascii="Times New Roman" w:hAnsi="Times New Roman"/>
        </w:rPr>
        <w:cr/>
        <w:t>b)</w:t>
      </w:r>
      <w:r w:rsidRPr="009D236F">
        <w:rPr>
          <w:rFonts w:ascii="Times New Roman" w:hAnsi="Times New Roman"/>
        </w:rPr>
        <w:tab/>
        <w:t>prawo sprostowania danych (art. 16),</w:t>
      </w:r>
      <w:r w:rsidRPr="009D236F">
        <w:rPr>
          <w:rFonts w:ascii="Times New Roman" w:hAnsi="Times New Roman"/>
        </w:rPr>
        <w:cr/>
        <w:t>c)</w:t>
      </w:r>
      <w:r w:rsidRPr="009D236F">
        <w:rPr>
          <w:rFonts w:ascii="Times New Roman" w:hAnsi="Times New Roman"/>
        </w:rPr>
        <w:tab/>
        <w:t>prawo do usunięcia danych (art. 17),</w:t>
      </w:r>
      <w:r w:rsidRPr="009D236F">
        <w:rPr>
          <w:rFonts w:ascii="Times New Roman" w:hAnsi="Times New Roman"/>
        </w:rPr>
        <w:cr/>
        <w:t>d)</w:t>
      </w:r>
      <w:r w:rsidRPr="009D236F">
        <w:rPr>
          <w:rFonts w:ascii="Times New Roman" w:hAnsi="Times New Roman"/>
        </w:rPr>
        <w:tab/>
        <w:t xml:space="preserve">prawo do ograniczenia przetwarzania danych (art. 18). </w:t>
      </w:r>
      <w:r w:rsidRPr="009D236F">
        <w:rPr>
          <w:rFonts w:ascii="Times New Roman" w:hAnsi="Times New Roman"/>
        </w:rPr>
        <w:cr/>
        <w:t>e)</w:t>
      </w:r>
      <w:r w:rsidRPr="009D236F">
        <w:rPr>
          <w:rFonts w:ascii="Times New Roman" w:hAnsi="Times New Roman"/>
        </w:rPr>
        <w:tab/>
        <w:t xml:space="preserve">prawo wniesienia skargi do organu nadzorczego. </w:t>
      </w:r>
      <w:r w:rsidRPr="009D236F">
        <w:rPr>
          <w:rFonts w:ascii="Times New Roman" w:hAnsi="Times New Roman"/>
        </w:rPr>
        <w:cr/>
        <w:t>7)</w:t>
      </w:r>
      <w:r w:rsidRPr="009D236F">
        <w:rPr>
          <w:rFonts w:ascii="Times New Roman" w:hAnsi="Times New Roman"/>
        </w:rPr>
        <w:tab/>
        <w:t>Osobie, której dane dotyczą nie przysługuje:</w:t>
      </w:r>
      <w:r w:rsidRPr="009D236F">
        <w:rPr>
          <w:rFonts w:ascii="Times New Roman" w:hAnsi="Times New Roman"/>
        </w:rPr>
        <w:cr/>
        <w:t>a)</w:t>
      </w:r>
      <w:r w:rsidRPr="009D236F">
        <w:rPr>
          <w:rFonts w:ascii="Times New Roman" w:hAnsi="Times New Roman"/>
        </w:rPr>
        <w:tab/>
        <w:t>prawo do usunięcia danych osobowych, „prawo do bycia zapomnianym" w związku z art. 17 ust. 3 lit. b, d lub e Rozporządzenia RODO,</w:t>
      </w:r>
      <w:r w:rsidRPr="009D236F">
        <w:rPr>
          <w:rFonts w:ascii="Times New Roman" w:hAnsi="Times New Roman"/>
        </w:rPr>
        <w:cr/>
        <w:t>b)</w:t>
      </w:r>
      <w:r w:rsidRPr="009D236F">
        <w:rPr>
          <w:rFonts w:ascii="Times New Roman" w:hAnsi="Times New Roman"/>
        </w:rPr>
        <w:tab/>
        <w:t>prawo do przenoszenia danych osobowych, o którym mowa w art. 20 Rozporządzenia RODO,</w:t>
      </w:r>
      <w:r w:rsidRPr="009D236F">
        <w:rPr>
          <w:rFonts w:ascii="Times New Roman" w:hAnsi="Times New Roman"/>
        </w:rPr>
        <w:cr/>
        <w:t>c)</w:t>
      </w:r>
      <w:r w:rsidRPr="009D236F">
        <w:rPr>
          <w:rFonts w:ascii="Times New Roman" w:hAnsi="Times New Roman"/>
        </w:rPr>
        <w:tab/>
        <w:t xml:space="preserve">prawo sprzeciwu, o którym mowa w art. 21 Rozporządzenia RODO, </w:t>
      </w:r>
      <w:r w:rsidRPr="009D236F">
        <w:rPr>
          <w:rFonts w:ascii="Times New Roman" w:hAnsi="Times New Roman"/>
        </w:rPr>
        <w:cr/>
        <w:t>8)</w:t>
      </w:r>
      <w:r w:rsidRPr="009D236F">
        <w:rPr>
          <w:rFonts w:ascii="Times New Roman" w:hAnsi="Times New Roman"/>
        </w:rPr>
        <w:tab/>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9D236F">
        <w:rPr>
          <w:rFonts w:ascii="Times New Roman" w:hAnsi="Times New Roman"/>
        </w:rPr>
        <w:cr/>
        <w:t>9)</w:t>
      </w:r>
      <w:r w:rsidRPr="009D236F">
        <w:rPr>
          <w:rFonts w:ascii="Times New Roman" w:hAnsi="Times New Roman"/>
        </w:rPr>
        <w:tab/>
        <w:t>Wykonawca składając ofertę składa oświadczenie dotyczące przetwarzania danych osobowych.</w:t>
      </w:r>
      <w:r w:rsidRPr="009D236F">
        <w:rPr>
          <w:rFonts w:ascii="Times New Roman" w:hAnsi="Times New Roman"/>
        </w:rPr>
        <w:cr/>
      </w:r>
    </w:p>
    <w:p w:rsidR="00E44D22" w:rsidRDefault="00E44D22" w:rsidP="00295F13">
      <w:pPr>
        <w:pStyle w:val="Tekstpodstawowywcity"/>
        <w:tabs>
          <w:tab w:val="left" w:pos="851"/>
        </w:tabs>
        <w:ind w:left="0"/>
        <w:jc w:val="both"/>
        <w:rPr>
          <w:rFonts w:ascii="Times New Roman" w:hAnsi="Times New Roman" w:cs="Times New Roman"/>
          <w:b/>
          <w:sz w:val="28"/>
          <w:szCs w:val="28"/>
        </w:rPr>
      </w:pPr>
      <w:r>
        <w:rPr>
          <w:rFonts w:ascii="Times New Roman" w:hAnsi="Times New Roman" w:cs="Times New Roman"/>
          <w:b/>
          <w:sz w:val="28"/>
          <w:szCs w:val="28"/>
        </w:rPr>
        <w:t xml:space="preserve">     XII. Miejsce i termin składania i otwarcia ofert</w:t>
      </w:r>
    </w:p>
    <w:p w:rsidR="00E44D22" w:rsidRDefault="00E44D22" w:rsidP="00295F13">
      <w:pPr>
        <w:pStyle w:val="Tekstpodstawowywcity"/>
        <w:tabs>
          <w:tab w:val="left" w:pos="851"/>
        </w:tabs>
        <w:ind w:left="426" w:hanging="426"/>
        <w:jc w:val="both"/>
        <w:rPr>
          <w:rFonts w:ascii="Times New Roman" w:hAnsi="Times New Roman" w:cs="Times New Roman"/>
          <w:b/>
          <w:sz w:val="28"/>
          <w:szCs w:val="28"/>
        </w:rPr>
      </w:pPr>
    </w:p>
    <w:p w:rsidR="00E44D22" w:rsidRPr="00D41CD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1. </w:t>
      </w:r>
      <w:r w:rsidR="00D41CD2">
        <w:rPr>
          <w:rFonts w:ascii="Times New Roman" w:hAnsi="Times New Roman" w:cs="Times New Roman"/>
        </w:rPr>
        <w:t xml:space="preserve">Oferty należy składać do dnia:         </w:t>
      </w:r>
      <w:r w:rsidR="008F0CA2">
        <w:rPr>
          <w:rFonts w:ascii="Times New Roman" w:hAnsi="Times New Roman" w:cs="Times New Roman"/>
          <w:b/>
          <w:sz w:val="28"/>
          <w:szCs w:val="28"/>
        </w:rPr>
        <w:t>05</w:t>
      </w:r>
      <w:r w:rsidR="00E11A00">
        <w:rPr>
          <w:rFonts w:ascii="Times New Roman" w:hAnsi="Times New Roman" w:cs="Times New Roman"/>
          <w:b/>
          <w:sz w:val="28"/>
          <w:szCs w:val="28"/>
        </w:rPr>
        <w:t>.1</w:t>
      </w:r>
      <w:r w:rsidR="008F0CA2">
        <w:rPr>
          <w:rFonts w:ascii="Times New Roman" w:hAnsi="Times New Roman" w:cs="Times New Roman"/>
          <w:b/>
          <w:sz w:val="28"/>
          <w:szCs w:val="28"/>
        </w:rPr>
        <w:t>1</w:t>
      </w:r>
      <w:r w:rsidR="004F0E63">
        <w:rPr>
          <w:rFonts w:ascii="Times New Roman" w:hAnsi="Times New Roman" w:cs="Times New Roman"/>
          <w:b/>
        </w:rPr>
        <w:t>.201</w:t>
      </w:r>
      <w:r w:rsidR="000A41FB">
        <w:rPr>
          <w:rFonts w:ascii="Times New Roman" w:hAnsi="Times New Roman" w:cs="Times New Roman"/>
          <w:b/>
        </w:rPr>
        <w:t>8</w:t>
      </w:r>
      <w:r w:rsidR="00E11A00">
        <w:rPr>
          <w:rFonts w:ascii="Times New Roman" w:hAnsi="Times New Roman" w:cs="Times New Roman"/>
          <w:b/>
        </w:rPr>
        <w:t>r.</w:t>
      </w:r>
      <w:r w:rsidR="00C75D7A">
        <w:rPr>
          <w:rFonts w:ascii="Times New Roman" w:hAnsi="Times New Roman" w:cs="Times New Roman"/>
          <w:b/>
        </w:rPr>
        <w:t xml:space="preserve">  do godz. 9:00</w:t>
      </w:r>
    </w:p>
    <w:p w:rsidR="00E44D22" w:rsidRDefault="00D41CD2" w:rsidP="00295F13">
      <w:pPr>
        <w:pStyle w:val="Tekstpodstawowywcity"/>
        <w:tabs>
          <w:tab w:val="left" w:pos="851"/>
        </w:tabs>
        <w:ind w:left="0"/>
        <w:jc w:val="both"/>
        <w:rPr>
          <w:rFonts w:ascii="Times New Roman" w:hAnsi="Times New Roman" w:cs="Times New Roman"/>
        </w:rPr>
      </w:pPr>
      <w:r>
        <w:rPr>
          <w:rFonts w:ascii="Times New Roman" w:hAnsi="Times New Roman" w:cs="Times New Roman"/>
          <w:b/>
        </w:rPr>
        <w:t xml:space="preserve">     </w:t>
      </w:r>
      <w:r w:rsidR="00E44D22">
        <w:rPr>
          <w:rFonts w:ascii="Times New Roman" w:hAnsi="Times New Roman" w:cs="Times New Roman"/>
        </w:rPr>
        <w:t>w siedzibie zamawiającego</w:t>
      </w:r>
    </w:p>
    <w:p w:rsidR="00E44D22" w:rsidRDefault="00E44D22" w:rsidP="00295F13">
      <w:pPr>
        <w:pStyle w:val="Tekstpodstawowywcity"/>
        <w:tabs>
          <w:tab w:val="left" w:pos="851"/>
        </w:tabs>
        <w:ind w:left="426" w:hanging="426"/>
        <w:jc w:val="both"/>
        <w:rPr>
          <w:rFonts w:ascii="Times New Roman" w:hAnsi="Times New Roman" w:cs="Times New Roman"/>
          <w:b/>
          <w:sz w:val="28"/>
          <w:szCs w:val="28"/>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Zakład Gospodarki Komunalnej Sp. z o.o.</w:t>
      </w:r>
    </w:p>
    <w:p w:rsidR="00E44D22" w:rsidRDefault="00E44D22" w:rsidP="00295F13">
      <w:pPr>
        <w:pStyle w:val="Tekstpodstawowywcity"/>
        <w:tabs>
          <w:tab w:val="left" w:pos="851"/>
        </w:tabs>
        <w:ind w:left="426" w:hanging="426"/>
        <w:jc w:val="both"/>
        <w:rPr>
          <w:rFonts w:ascii="Times New Roman" w:hAnsi="Times New Roman" w:cs="Times New Roman"/>
          <w:szCs w:val="24"/>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Cs w:val="24"/>
        </w:rPr>
        <w:t xml:space="preserve">ul. F. Kotuchy 3 , </w:t>
      </w:r>
    </w:p>
    <w:p w:rsidR="00E44D22" w:rsidRDefault="00E44D22" w:rsidP="00295F13">
      <w:pPr>
        <w:pStyle w:val="Tekstpodstawowywcity"/>
        <w:numPr>
          <w:ilvl w:val="1"/>
          <w:numId w:val="4"/>
        </w:numPr>
        <w:tabs>
          <w:tab w:val="left" w:pos="851"/>
        </w:tabs>
        <w:jc w:val="both"/>
        <w:rPr>
          <w:rFonts w:ascii="Times New Roman" w:hAnsi="Times New Roman" w:cs="Times New Roman"/>
          <w:szCs w:val="24"/>
        </w:rPr>
      </w:pPr>
      <w:r>
        <w:rPr>
          <w:rFonts w:ascii="Times New Roman" w:hAnsi="Times New Roman" w:cs="Times New Roman"/>
          <w:szCs w:val="24"/>
        </w:rPr>
        <w:t xml:space="preserve"> Piekary Sl.</w:t>
      </w:r>
    </w:p>
    <w:p w:rsidR="00E44D22" w:rsidRDefault="00E44D22" w:rsidP="00295F13">
      <w:pPr>
        <w:pStyle w:val="Tekstpodstawowywcity"/>
        <w:tabs>
          <w:tab w:val="left" w:pos="851"/>
        </w:tabs>
        <w:ind w:left="426" w:hanging="426"/>
        <w:jc w:val="both"/>
        <w:rPr>
          <w:rFonts w:ascii="Times New Roman" w:hAnsi="Times New Roman" w:cs="Times New Roman"/>
          <w:szCs w:val="24"/>
        </w:rPr>
      </w:pPr>
    </w:p>
    <w:p w:rsidR="00E44D22" w:rsidRDefault="00E44D22" w:rsidP="00295F13">
      <w:pPr>
        <w:pStyle w:val="Tekstpodstawowywcity"/>
        <w:numPr>
          <w:ilvl w:val="0"/>
          <w:numId w:val="20"/>
        </w:numPr>
        <w:tabs>
          <w:tab w:val="left" w:pos="851"/>
        </w:tabs>
        <w:jc w:val="both"/>
        <w:rPr>
          <w:rFonts w:ascii="Times New Roman" w:hAnsi="Times New Roman" w:cs="Times New Roman"/>
        </w:rPr>
      </w:pPr>
      <w:r>
        <w:rPr>
          <w:rFonts w:ascii="Times New Roman" w:hAnsi="Times New Roman" w:cs="Times New Roman"/>
        </w:rPr>
        <w:t xml:space="preserve">Wykonawca może, przed upływem terminu do składania ofert, zmienić lub wycofać  </w:t>
      </w:r>
    </w:p>
    <w:p w:rsidR="00E44D22" w:rsidRDefault="00E44D22" w:rsidP="00295F13">
      <w:pPr>
        <w:pStyle w:val="Tekstpodstawowywcity"/>
        <w:tabs>
          <w:tab w:val="left" w:pos="851"/>
        </w:tabs>
        <w:ind w:left="0"/>
        <w:jc w:val="both"/>
        <w:rPr>
          <w:rFonts w:ascii="Times New Roman" w:hAnsi="Times New Roman" w:cs="Times New Roman"/>
        </w:rPr>
      </w:pPr>
      <w:r>
        <w:rPr>
          <w:rFonts w:ascii="Times New Roman" w:hAnsi="Times New Roman" w:cs="Times New Roman"/>
        </w:rPr>
        <w:t xml:space="preserve">          ofertę. Zmiana, jak i wycofanie oferty, wymagają zachowania formy pisemnej. </w:t>
      </w:r>
    </w:p>
    <w:p w:rsidR="00E44D22" w:rsidRDefault="00E44D22" w:rsidP="00295F13">
      <w:pPr>
        <w:pStyle w:val="Tekstpodstawowywcity"/>
        <w:tabs>
          <w:tab w:val="left" w:pos="851"/>
        </w:tabs>
        <w:ind w:left="0"/>
        <w:jc w:val="both"/>
        <w:rPr>
          <w:rFonts w:ascii="Times New Roman" w:hAnsi="Times New Roman" w:cs="Times New Roman"/>
        </w:rPr>
      </w:pPr>
    </w:p>
    <w:p w:rsidR="00E44D22" w:rsidRDefault="00E44D22" w:rsidP="00295F13">
      <w:pPr>
        <w:pStyle w:val="Tekstpodstawowywcity"/>
        <w:numPr>
          <w:ilvl w:val="0"/>
          <w:numId w:val="20"/>
        </w:numPr>
        <w:tabs>
          <w:tab w:val="left" w:pos="851"/>
        </w:tabs>
        <w:jc w:val="both"/>
        <w:rPr>
          <w:rFonts w:ascii="Times New Roman" w:hAnsi="Times New Roman" w:cs="Times New Roman"/>
        </w:rPr>
      </w:pPr>
      <w:r>
        <w:rPr>
          <w:rFonts w:ascii="Times New Roman" w:hAnsi="Times New Roman" w:cs="Times New Roman"/>
        </w:rPr>
        <w:t xml:space="preserve">Oferty zostaną otwarte dnia:    </w:t>
      </w:r>
      <w:r w:rsidR="00532D54">
        <w:rPr>
          <w:rFonts w:ascii="Times New Roman" w:hAnsi="Times New Roman" w:cs="Times New Roman"/>
        </w:rPr>
        <w:t xml:space="preserve">   </w:t>
      </w:r>
      <w:r w:rsidR="008F0CA2">
        <w:rPr>
          <w:rFonts w:ascii="Times New Roman" w:hAnsi="Times New Roman" w:cs="Times New Roman"/>
          <w:b/>
        </w:rPr>
        <w:t>05</w:t>
      </w:r>
      <w:r w:rsidR="00E11A00">
        <w:rPr>
          <w:rFonts w:ascii="Times New Roman" w:hAnsi="Times New Roman" w:cs="Times New Roman"/>
          <w:b/>
        </w:rPr>
        <w:t>.1</w:t>
      </w:r>
      <w:r w:rsidR="008F0CA2">
        <w:rPr>
          <w:rFonts w:ascii="Times New Roman" w:hAnsi="Times New Roman" w:cs="Times New Roman"/>
          <w:b/>
        </w:rPr>
        <w:t>1</w:t>
      </w:r>
      <w:r w:rsidR="004F0E63">
        <w:rPr>
          <w:rFonts w:ascii="Times New Roman" w:hAnsi="Times New Roman" w:cs="Times New Roman"/>
          <w:b/>
        </w:rPr>
        <w:t>.201</w:t>
      </w:r>
      <w:r w:rsidR="000A41FB">
        <w:rPr>
          <w:rFonts w:ascii="Times New Roman" w:hAnsi="Times New Roman" w:cs="Times New Roman"/>
          <w:b/>
        </w:rPr>
        <w:t>8</w:t>
      </w:r>
      <w:r>
        <w:rPr>
          <w:rFonts w:ascii="Times New Roman" w:hAnsi="Times New Roman" w:cs="Times New Roman"/>
          <w:b/>
        </w:rPr>
        <w:t xml:space="preserve">r. o godz. 9:15  </w:t>
      </w:r>
    </w:p>
    <w:p w:rsidR="00E44D22" w:rsidRDefault="00E44D22" w:rsidP="00295F13">
      <w:pPr>
        <w:pStyle w:val="Tekstpodstawowywcity"/>
        <w:tabs>
          <w:tab w:val="left" w:pos="851"/>
        </w:tabs>
        <w:ind w:left="360"/>
        <w:jc w:val="both"/>
        <w:rPr>
          <w:rFonts w:ascii="Times New Roman" w:hAnsi="Times New Roman" w:cs="Times New Roman"/>
        </w:rPr>
      </w:pPr>
      <w:r>
        <w:rPr>
          <w:rFonts w:ascii="Times New Roman" w:hAnsi="Times New Roman" w:cs="Times New Roman"/>
        </w:rPr>
        <w:t xml:space="preserve">      w siedzibie zamawiającego.</w:t>
      </w:r>
    </w:p>
    <w:p w:rsidR="00E44D22" w:rsidRDefault="00E44D22" w:rsidP="00295F13">
      <w:pPr>
        <w:pStyle w:val="Tekstpodstawowywcity"/>
        <w:tabs>
          <w:tab w:val="left" w:pos="851"/>
        </w:tabs>
        <w:ind w:left="360"/>
        <w:jc w:val="both"/>
        <w:rPr>
          <w:rFonts w:ascii="Times New Roman" w:hAnsi="Times New Roman" w:cs="Times New Roman"/>
        </w:rPr>
      </w:pPr>
    </w:p>
    <w:p w:rsidR="00E44D22" w:rsidRDefault="00E44D22" w:rsidP="00295F13">
      <w:pPr>
        <w:pStyle w:val="Tekstpodstawowywcity"/>
        <w:tabs>
          <w:tab w:val="left" w:pos="851"/>
        </w:tabs>
        <w:ind w:left="0"/>
        <w:jc w:val="both"/>
        <w:rPr>
          <w:rFonts w:ascii="Times New Roman" w:hAnsi="Times New Roman" w:cs="Times New Roman"/>
          <w:b/>
          <w:sz w:val="28"/>
          <w:szCs w:val="28"/>
        </w:rPr>
      </w:pPr>
      <w:r>
        <w:rPr>
          <w:rFonts w:ascii="Times New Roman" w:hAnsi="Times New Roman" w:cs="Times New Roman"/>
          <w:b/>
          <w:sz w:val="28"/>
          <w:szCs w:val="28"/>
        </w:rPr>
        <w:t xml:space="preserve">XIII. Opis sposobu obliczenia ceny </w:t>
      </w:r>
    </w:p>
    <w:p w:rsidR="00E44D22" w:rsidRDefault="00E44D22" w:rsidP="00295F13">
      <w:pPr>
        <w:pStyle w:val="Tekstpodstawowywcity"/>
        <w:tabs>
          <w:tab w:val="left" w:pos="851"/>
        </w:tabs>
        <w:ind w:left="360"/>
        <w:jc w:val="both"/>
        <w:rPr>
          <w:rFonts w:ascii="Times New Roman" w:hAnsi="Times New Roman" w:cs="Times New Roman"/>
          <w:b/>
          <w:sz w:val="28"/>
          <w:szCs w:val="28"/>
        </w:rPr>
      </w:pPr>
    </w:p>
    <w:p w:rsidR="00E44D22" w:rsidRDefault="00E44D22" w:rsidP="00295F13">
      <w:pPr>
        <w:pStyle w:val="Tekstpodstawowywcity"/>
        <w:tabs>
          <w:tab w:val="left" w:pos="851"/>
        </w:tabs>
        <w:ind w:left="360"/>
        <w:jc w:val="both"/>
        <w:rPr>
          <w:rFonts w:ascii="Times New Roman" w:hAnsi="Times New Roman" w:cs="Times New Roman"/>
        </w:rPr>
      </w:pPr>
      <w:r>
        <w:rPr>
          <w:rFonts w:ascii="Times New Roman" w:hAnsi="Times New Roman" w:cs="Times New Roman"/>
        </w:rPr>
        <w:t>Cena oferty uwzględnia wszystkie zobowiązania, musi być podana w PLN cyfrowo i słownie, z wyodrębnieniem należnego podatku VAT - jeżeli występuje.</w:t>
      </w:r>
    </w:p>
    <w:p w:rsidR="00E44D22" w:rsidRDefault="00E44D22" w:rsidP="00295F13">
      <w:pPr>
        <w:pStyle w:val="Tekstpodstawowywcity"/>
        <w:tabs>
          <w:tab w:val="left" w:pos="851"/>
        </w:tabs>
        <w:ind w:left="360"/>
        <w:jc w:val="both"/>
        <w:rPr>
          <w:rFonts w:ascii="Times New Roman" w:hAnsi="Times New Roman" w:cs="Times New Roman"/>
        </w:rPr>
      </w:pPr>
      <w:r>
        <w:rPr>
          <w:rFonts w:ascii="Times New Roman" w:hAnsi="Times New Roman" w:cs="Times New Roman"/>
        </w:rPr>
        <w:t xml:space="preserve">Cena podana w ofercie winna obejmować wszystkie koszty i składniki związane z wykonaniem zamówienia oraz warunkami stawianymi przez zamawiającego. </w:t>
      </w:r>
    </w:p>
    <w:p w:rsidR="00E44D22" w:rsidRDefault="00E44D22" w:rsidP="00295F13">
      <w:pPr>
        <w:pStyle w:val="Tekstpodstawowywcity"/>
        <w:tabs>
          <w:tab w:val="left" w:pos="851"/>
        </w:tabs>
        <w:ind w:left="360"/>
        <w:jc w:val="both"/>
        <w:rPr>
          <w:rFonts w:ascii="Times New Roman" w:hAnsi="Times New Roman" w:cs="Times New Roman"/>
        </w:rPr>
      </w:pPr>
      <w:r>
        <w:rPr>
          <w:rFonts w:ascii="Times New Roman" w:hAnsi="Times New Roman" w:cs="Times New Roman"/>
        </w:rPr>
        <w:t>Cena może być tylko jedna za oferowany przedmiot zamówienia, nie dopuszcza się wariantowości cen.</w:t>
      </w:r>
    </w:p>
    <w:p w:rsidR="00E44D22" w:rsidRDefault="00E44D22" w:rsidP="00295F13">
      <w:pPr>
        <w:pStyle w:val="Tekstpodstawowywcity"/>
        <w:tabs>
          <w:tab w:val="left" w:pos="851"/>
        </w:tabs>
        <w:ind w:left="360"/>
        <w:jc w:val="both"/>
        <w:rPr>
          <w:rFonts w:ascii="Times New Roman" w:hAnsi="Times New Roman" w:cs="Times New Roman"/>
        </w:rPr>
      </w:pPr>
      <w:r>
        <w:rPr>
          <w:rFonts w:ascii="Times New Roman" w:hAnsi="Times New Roman" w:cs="Times New Roman"/>
        </w:rPr>
        <w:t>Cena nie ulega zmianie przez okres ważności oferty (związania ofertą).</w:t>
      </w:r>
    </w:p>
    <w:p w:rsidR="00E44D22" w:rsidRDefault="00E44D22" w:rsidP="00295F13">
      <w:pPr>
        <w:pStyle w:val="Tekstpodstawowywcity"/>
        <w:tabs>
          <w:tab w:val="left" w:pos="851"/>
        </w:tabs>
        <w:ind w:left="360"/>
        <w:jc w:val="both"/>
        <w:rPr>
          <w:rFonts w:ascii="Times New Roman" w:hAnsi="Times New Roman" w:cs="Times New Roman"/>
        </w:rPr>
      </w:pPr>
      <w:r>
        <w:rPr>
          <w:rFonts w:ascii="Times New Roman" w:hAnsi="Times New Roman" w:cs="Times New Roman"/>
        </w:rPr>
        <w:t>Cenę za wykonanie przedmiotu zamówienia należy przedstawić w "Formularzu ofertowym" stanowiącym załącznik do niniejszej specyfikacji istotnych warunków zamówienia.</w:t>
      </w:r>
    </w:p>
    <w:p w:rsidR="00E44D22" w:rsidRDefault="00E44D22" w:rsidP="00295F13">
      <w:pPr>
        <w:pStyle w:val="Tekstpodstawowywcity"/>
        <w:tabs>
          <w:tab w:val="left" w:pos="851"/>
        </w:tabs>
        <w:ind w:left="0"/>
        <w:jc w:val="both"/>
        <w:rPr>
          <w:rFonts w:ascii="Times New Roman" w:hAnsi="Times New Roman" w:cs="Times New Roman"/>
          <w:b/>
          <w:sz w:val="28"/>
          <w:szCs w:val="28"/>
        </w:rPr>
      </w:pPr>
    </w:p>
    <w:p w:rsidR="00E44D22" w:rsidRDefault="00E44D22" w:rsidP="00295F13">
      <w:pPr>
        <w:pStyle w:val="Tekstpodstawowywcity"/>
        <w:tabs>
          <w:tab w:val="left" w:pos="851"/>
        </w:tabs>
        <w:ind w:left="426" w:hanging="426"/>
        <w:jc w:val="both"/>
        <w:rPr>
          <w:rFonts w:ascii="Times New Roman" w:hAnsi="Times New Roman" w:cs="Times New Roman"/>
          <w:b/>
          <w:sz w:val="28"/>
          <w:szCs w:val="28"/>
        </w:rPr>
      </w:pPr>
      <w:r>
        <w:rPr>
          <w:rFonts w:ascii="Times New Roman" w:hAnsi="Times New Roman" w:cs="Times New Roman"/>
          <w:b/>
          <w:sz w:val="28"/>
          <w:szCs w:val="28"/>
        </w:rPr>
        <w:lastRenderedPageBreak/>
        <w:t>XIV. Opis kryteriów, którymi zamawiający będzie się kierował przy wyborze oferty</w:t>
      </w:r>
    </w:p>
    <w:p w:rsidR="00E44D22" w:rsidRDefault="00E44D22" w:rsidP="00295F13">
      <w:pPr>
        <w:pStyle w:val="Tekstpodstawowywcity"/>
        <w:tabs>
          <w:tab w:val="left" w:pos="851"/>
        </w:tabs>
        <w:ind w:left="426" w:hanging="426"/>
        <w:jc w:val="both"/>
        <w:rPr>
          <w:rFonts w:ascii="Times New Roman" w:hAnsi="Times New Roman" w:cs="Times New Roman"/>
          <w:b/>
          <w:sz w:val="28"/>
          <w:szCs w:val="28"/>
        </w:rPr>
      </w:pP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1. Kryteria oceny ofert - zamawiający uzna oferty za spełniające wymagania i przyjmie do szczegółowego rozpatrywania, jeżeli:</w:t>
      </w:r>
    </w:p>
    <w:p w:rsidR="00E44D22" w:rsidRDefault="00E44D22" w:rsidP="00295F13">
      <w:pPr>
        <w:pStyle w:val="Tekstpodstawowywcity"/>
        <w:tabs>
          <w:tab w:val="left" w:pos="851"/>
        </w:tabs>
        <w:ind w:left="426" w:hanging="426"/>
        <w:jc w:val="both"/>
        <w:rPr>
          <w:rFonts w:ascii="Times New Roman" w:hAnsi="Times New Roman" w:cs="Times New Roman"/>
        </w:rPr>
      </w:pP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1).  oferta, spełnia wymagania określone niniejszą specyfikacją,</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2).  oferta została złożona, w określonym przez zamawiającego terminie,</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3).  wykonawca przedstawił ofertę zgodną co do treści z wymaganiami zamawiającego.</w:t>
      </w:r>
    </w:p>
    <w:p w:rsidR="00E44D22" w:rsidRDefault="00E44D22" w:rsidP="00295F13">
      <w:pPr>
        <w:pStyle w:val="Tekstpodstawowywcity"/>
        <w:tabs>
          <w:tab w:val="left" w:pos="851"/>
        </w:tabs>
        <w:ind w:left="426" w:hanging="426"/>
        <w:jc w:val="both"/>
        <w:rPr>
          <w:rFonts w:ascii="Times New Roman" w:hAnsi="Times New Roman" w:cs="Times New Roman"/>
        </w:rPr>
      </w:pPr>
    </w:p>
    <w:p w:rsidR="00E44D22" w:rsidRDefault="00E44D22" w:rsidP="00295F13">
      <w:pPr>
        <w:pStyle w:val="Tekstpodstawowywcity"/>
        <w:tabs>
          <w:tab w:val="left" w:pos="851"/>
        </w:tabs>
        <w:ind w:left="426" w:hanging="426"/>
        <w:jc w:val="both"/>
        <w:rPr>
          <w:rFonts w:ascii="Times New Roman" w:hAnsi="Times New Roman" w:cs="Times New Roman"/>
          <w:b/>
          <w:sz w:val="28"/>
          <w:szCs w:val="28"/>
        </w:rPr>
      </w:pPr>
      <w:r>
        <w:rPr>
          <w:rFonts w:ascii="Times New Roman" w:hAnsi="Times New Roman" w:cs="Times New Roman"/>
        </w:rPr>
        <w:t>2. Kryteria oceny ofert - stosowanie matematycznych obliczeń przy ocenie ofert, stanowi podstawową zasadę oceny ofert, które oceniane będą w odniesieniu do</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b/>
          <w:sz w:val="28"/>
          <w:szCs w:val="28"/>
        </w:rPr>
        <w:tab/>
      </w:r>
      <w:r>
        <w:rPr>
          <w:rFonts w:ascii="Times New Roman" w:hAnsi="Times New Roman" w:cs="Times New Roman"/>
        </w:rPr>
        <w:t>najkorzystniejszych warunków przedstawionych przez wykonawców w zakresie każdego kryterium.</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rsidR="00D41CD2" w:rsidRDefault="00D41CD2" w:rsidP="00295F13">
      <w:pPr>
        <w:pStyle w:val="Tekstpodstawowywcity"/>
        <w:tabs>
          <w:tab w:val="left" w:pos="851"/>
        </w:tabs>
        <w:ind w:left="426" w:hanging="426"/>
        <w:jc w:val="both"/>
        <w:rPr>
          <w:rFonts w:ascii="Times New Roman" w:hAnsi="Times New Roman" w:cs="Times New Roman"/>
        </w:rPr>
      </w:pPr>
    </w:p>
    <w:p w:rsidR="00E44D22" w:rsidRPr="000F10D5" w:rsidRDefault="00E44D22" w:rsidP="00295F13">
      <w:pPr>
        <w:pStyle w:val="Tekstpodstawowywcity"/>
        <w:tabs>
          <w:tab w:val="left" w:pos="851"/>
        </w:tabs>
        <w:ind w:left="426" w:hanging="426"/>
        <w:jc w:val="both"/>
      </w:pPr>
      <w:r w:rsidRPr="000F10D5">
        <w:rPr>
          <w:rFonts w:ascii="Times New Roman" w:hAnsi="Times New Roman" w:cs="Times New Roman"/>
        </w:rPr>
        <w:t>4. Wybór oferty zostanie dokonany w oparciu o przyjęte w niniejszym postępowaniu kryteria oceny ofert przedstawione poniżej.</w:t>
      </w:r>
    </w:p>
    <w:p w:rsidR="00E44D22" w:rsidRPr="000F10D5" w:rsidRDefault="00E44D22" w:rsidP="00295F13">
      <w:pPr>
        <w:pStyle w:val="Tekstpodstawowywcity"/>
        <w:tabs>
          <w:tab w:val="left" w:pos="851"/>
        </w:tabs>
        <w:ind w:left="426" w:hanging="426"/>
        <w:jc w:val="both"/>
      </w:pPr>
    </w:p>
    <w:p w:rsidR="00E44D22" w:rsidRPr="000F10D5" w:rsidRDefault="00072197" w:rsidP="00295F13">
      <w:pPr>
        <w:tabs>
          <w:tab w:val="left" w:pos="426"/>
        </w:tabs>
        <w:ind w:left="1843" w:hanging="1701"/>
        <w:jc w:val="both"/>
      </w:pPr>
      <w:r>
        <w:t>Kryterium I</w:t>
      </w:r>
      <w:r w:rsidR="00E44D22" w:rsidRPr="000F10D5">
        <w:t xml:space="preserve">: </w:t>
      </w:r>
      <w:r>
        <w:t xml:space="preserve">   </w:t>
      </w:r>
      <w:r w:rsidR="00E44D22" w:rsidRPr="000F10D5">
        <w:t>cena - waga kryterium 60%</w:t>
      </w:r>
    </w:p>
    <w:p w:rsidR="00D41CD2" w:rsidRPr="000F10D5" w:rsidRDefault="00D41CD2" w:rsidP="00295F13">
      <w:pPr>
        <w:tabs>
          <w:tab w:val="left" w:pos="426"/>
        </w:tabs>
        <w:ind w:left="1843" w:hanging="1701"/>
        <w:jc w:val="both"/>
      </w:pPr>
    </w:p>
    <w:p w:rsidR="00E44D22" w:rsidRDefault="00E44D22" w:rsidP="00295F13">
      <w:pPr>
        <w:tabs>
          <w:tab w:val="left" w:pos="426"/>
        </w:tabs>
        <w:ind w:left="1843" w:hanging="1701"/>
        <w:jc w:val="both"/>
      </w:pPr>
      <w:r w:rsidRPr="000F10D5">
        <w:t xml:space="preserve">Kryterium II: </w:t>
      </w:r>
      <w:r w:rsidR="00FE5F5D">
        <w:t xml:space="preserve"> termin płatności</w:t>
      </w:r>
      <w:r w:rsidR="00D23410">
        <w:t xml:space="preserve"> </w:t>
      </w:r>
      <w:r w:rsidRPr="000F10D5">
        <w:t xml:space="preserve"> – waga kryterium </w:t>
      </w:r>
      <w:r w:rsidR="00FE5F5D">
        <w:t>3</w:t>
      </w:r>
      <w:r w:rsidRPr="000F10D5">
        <w:t>0%</w:t>
      </w:r>
    </w:p>
    <w:p w:rsidR="00072197" w:rsidRPr="000F10D5" w:rsidRDefault="00072197" w:rsidP="00295F13">
      <w:pPr>
        <w:tabs>
          <w:tab w:val="left" w:pos="426"/>
        </w:tabs>
        <w:ind w:left="1843" w:hanging="1701"/>
        <w:jc w:val="both"/>
      </w:pPr>
    </w:p>
    <w:p w:rsidR="00E44D22" w:rsidRPr="000F10D5" w:rsidRDefault="00E44D22" w:rsidP="00295F13">
      <w:pPr>
        <w:tabs>
          <w:tab w:val="left" w:pos="426"/>
        </w:tabs>
        <w:ind w:left="1843" w:hanging="1701"/>
        <w:jc w:val="both"/>
      </w:pPr>
      <w:r w:rsidRPr="000F10D5">
        <w:t xml:space="preserve">Kryterium III: czas usunięcia awarii </w:t>
      </w:r>
      <w:r w:rsidR="00FE5F5D">
        <w:t xml:space="preserve">systemu </w:t>
      </w:r>
      <w:r w:rsidRPr="000F10D5">
        <w:t xml:space="preserve">od chwili zgłoszenia zdarzenia - waga kryterium- </w:t>
      </w:r>
      <w:r w:rsidR="00FE5F5D">
        <w:t>1</w:t>
      </w:r>
      <w:r w:rsidRPr="000F10D5">
        <w:t>0%</w:t>
      </w:r>
    </w:p>
    <w:p w:rsidR="00D41CD2" w:rsidRPr="000F10D5" w:rsidRDefault="00D41CD2" w:rsidP="00295F13">
      <w:pPr>
        <w:tabs>
          <w:tab w:val="left" w:pos="426"/>
        </w:tabs>
        <w:jc w:val="both"/>
      </w:pPr>
    </w:p>
    <w:p w:rsidR="00E44D22" w:rsidRPr="000F10D5" w:rsidRDefault="00E44D22" w:rsidP="00295F13">
      <w:pPr>
        <w:pStyle w:val="Bezodstpw"/>
        <w:ind w:firstLine="142"/>
        <w:jc w:val="both"/>
        <w:rPr>
          <w:b/>
          <w:spacing w:val="4"/>
        </w:rPr>
      </w:pPr>
      <w:r w:rsidRPr="000F10D5">
        <w:rPr>
          <w:b/>
          <w:spacing w:val="4"/>
        </w:rPr>
        <w:t>Kryterium I:</w:t>
      </w:r>
      <w:r w:rsidR="006E76AF">
        <w:rPr>
          <w:b/>
          <w:spacing w:val="4"/>
        </w:rPr>
        <w:t xml:space="preserve">   cena</w:t>
      </w:r>
    </w:p>
    <w:p w:rsidR="00E44D22" w:rsidRPr="000F10D5" w:rsidRDefault="00E44D22" w:rsidP="00295F13">
      <w:pPr>
        <w:pStyle w:val="Bezodstpw"/>
        <w:jc w:val="both"/>
        <w:rPr>
          <w:b/>
          <w:spacing w:val="4"/>
        </w:rPr>
      </w:pPr>
    </w:p>
    <w:p w:rsidR="00E44D22" w:rsidRPr="000F10D5" w:rsidRDefault="00E44D22" w:rsidP="00295F13">
      <w:pPr>
        <w:pStyle w:val="Bezodstpw"/>
        <w:ind w:left="142"/>
        <w:jc w:val="both"/>
        <w:rPr>
          <w:spacing w:val="4"/>
        </w:rPr>
      </w:pPr>
      <w:r w:rsidRPr="000F10D5">
        <w:rPr>
          <w:spacing w:val="4"/>
        </w:rPr>
        <w:t>Ocena oferty będzie dokonywana na podstawie przewidywanej wartości zamówienia na olej napędowy według wzoru:</w:t>
      </w:r>
    </w:p>
    <w:p w:rsidR="00E44D22" w:rsidRDefault="00E44D22" w:rsidP="00295F13">
      <w:pPr>
        <w:pStyle w:val="Bezodstpw"/>
        <w:jc w:val="both"/>
        <w:rPr>
          <w:spacing w:val="4"/>
        </w:rPr>
      </w:pPr>
    </w:p>
    <w:p w:rsidR="00072197" w:rsidRPr="00AB7372" w:rsidRDefault="00072197" w:rsidP="00295F13">
      <w:pPr>
        <w:spacing w:before="120" w:line="360" w:lineRule="auto"/>
        <w:jc w:val="both"/>
        <w:rPr>
          <w:b/>
          <w:sz w:val="20"/>
          <w:szCs w:val="20"/>
        </w:rPr>
      </w:pPr>
      <w:r>
        <w:tab/>
      </w:r>
      <w:r w:rsidRPr="00AB7372">
        <w:rPr>
          <w:sz w:val="20"/>
          <w:szCs w:val="20"/>
        </w:rPr>
        <w:t xml:space="preserve">            </w:t>
      </w:r>
      <w:r w:rsidRPr="00AB7372">
        <w:rPr>
          <w:b/>
          <w:sz w:val="20"/>
          <w:szCs w:val="20"/>
        </w:rPr>
        <w:t>cena najniższa</w:t>
      </w:r>
      <w:r>
        <w:rPr>
          <w:b/>
          <w:sz w:val="20"/>
          <w:szCs w:val="20"/>
        </w:rPr>
        <w:t xml:space="preserve"> z pośród wszystkich ofert</w:t>
      </w:r>
    </w:p>
    <w:p w:rsidR="00072197" w:rsidRPr="00AB7372" w:rsidRDefault="00072197" w:rsidP="00295F13">
      <w:pPr>
        <w:spacing w:line="360" w:lineRule="auto"/>
        <w:jc w:val="both"/>
        <w:rPr>
          <w:b/>
          <w:sz w:val="20"/>
          <w:szCs w:val="20"/>
        </w:rPr>
      </w:pPr>
      <w:r>
        <w:rPr>
          <w:b/>
          <w:sz w:val="20"/>
          <w:szCs w:val="20"/>
        </w:rPr>
        <w:t xml:space="preserve">K </w:t>
      </w:r>
      <w:r w:rsidR="006E76AF">
        <w:rPr>
          <w:b/>
          <w:sz w:val="20"/>
          <w:szCs w:val="20"/>
        </w:rPr>
        <w:t>„C”</w:t>
      </w:r>
      <w:r w:rsidRPr="00AB7372">
        <w:rPr>
          <w:b/>
          <w:sz w:val="20"/>
          <w:szCs w:val="20"/>
        </w:rPr>
        <w:t xml:space="preserve">=    </w:t>
      </w:r>
      <w:r>
        <w:rPr>
          <w:b/>
          <w:sz w:val="20"/>
          <w:szCs w:val="20"/>
        </w:rPr>
        <w:t xml:space="preserve">  -------------------------------------------------   x  100</w:t>
      </w:r>
      <w:r w:rsidRPr="00AB7372">
        <w:rPr>
          <w:b/>
          <w:sz w:val="20"/>
          <w:szCs w:val="20"/>
        </w:rPr>
        <w:t xml:space="preserve"> pkt</w:t>
      </w:r>
      <w:r>
        <w:rPr>
          <w:b/>
          <w:sz w:val="20"/>
          <w:szCs w:val="20"/>
        </w:rPr>
        <w:t xml:space="preserve"> x 60%</w:t>
      </w:r>
      <w:r w:rsidRPr="00AB7372">
        <w:rPr>
          <w:b/>
          <w:sz w:val="20"/>
          <w:szCs w:val="20"/>
        </w:rPr>
        <w:t xml:space="preserve">   =   ilość punktów dla danej oferty</w:t>
      </w:r>
    </w:p>
    <w:p w:rsidR="00E44D22" w:rsidRPr="00776BBA" w:rsidRDefault="00072197" w:rsidP="00295F13">
      <w:pPr>
        <w:spacing w:after="120" w:line="360" w:lineRule="auto"/>
        <w:jc w:val="both"/>
        <w:rPr>
          <w:b/>
          <w:sz w:val="20"/>
          <w:szCs w:val="20"/>
        </w:rPr>
      </w:pPr>
      <w:r w:rsidRPr="00AB7372">
        <w:rPr>
          <w:b/>
          <w:sz w:val="20"/>
          <w:szCs w:val="20"/>
        </w:rPr>
        <w:tab/>
        <w:t xml:space="preserve">           cena </w:t>
      </w:r>
      <w:r>
        <w:rPr>
          <w:b/>
          <w:sz w:val="20"/>
          <w:szCs w:val="20"/>
        </w:rPr>
        <w:t>badanej</w:t>
      </w:r>
      <w:r w:rsidR="00776BBA">
        <w:rPr>
          <w:b/>
          <w:sz w:val="20"/>
          <w:szCs w:val="20"/>
        </w:rPr>
        <w:t xml:space="preserve"> oferty</w:t>
      </w:r>
    </w:p>
    <w:p w:rsidR="00736015" w:rsidRDefault="00E44D22" w:rsidP="00295F13">
      <w:pPr>
        <w:pStyle w:val="Bezodstpw"/>
        <w:tabs>
          <w:tab w:val="left" w:pos="1687"/>
        </w:tabs>
        <w:spacing w:after="120" w:line="360" w:lineRule="auto"/>
        <w:jc w:val="both"/>
        <w:rPr>
          <w:spacing w:val="4"/>
        </w:rPr>
      </w:pPr>
      <w:r w:rsidRPr="000F10D5">
        <w:rPr>
          <w:spacing w:val="4"/>
        </w:rPr>
        <w:t>W kryterium I można otrzymać maksymalnie 60 punktów.</w:t>
      </w:r>
    </w:p>
    <w:p w:rsidR="00776BBA" w:rsidRPr="00776BBA" w:rsidRDefault="00776BBA" w:rsidP="00295F13">
      <w:pPr>
        <w:pStyle w:val="Bezodstpw"/>
        <w:tabs>
          <w:tab w:val="left" w:pos="1687"/>
        </w:tabs>
        <w:spacing w:after="120" w:line="360" w:lineRule="auto"/>
        <w:jc w:val="both"/>
        <w:rPr>
          <w:spacing w:val="4"/>
        </w:rPr>
      </w:pPr>
    </w:p>
    <w:p w:rsidR="00E44D22" w:rsidRDefault="00E44D22" w:rsidP="00295F13">
      <w:pPr>
        <w:pStyle w:val="Bezodstpw"/>
        <w:tabs>
          <w:tab w:val="left" w:pos="1687"/>
        </w:tabs>
        <w:spacing w:after="120" w:line="360" w:lineRule="auto"/>
        <w:jc w:val="both"/>
        <w:rPr>
          <w:b/>
          <w:spacing w:val="4"/>
        </w:rPr>
      </w:pPr>
      <w:r w:rsidRPr="00072197">
        <w:rPr>
          <w:b/>
          <w:spacing w:val="4"/>
        </w:rPr>
        <w:t>Kryterium II:</w:t>
      </w:r>
      <w:r w:rsidR="006E76AF">
        <w:rPr>
          <w:b/>
          <w:spacing w:val="4"/>
        </w:rPr>
        <w:t xml:space="preserve">  </w:t>
      </w:r>
      <w:r w:rsidR="00FE5F5D">
        <w:rPr>
          <w:b/>
          <w:spacing w:val="4"/>
        </w:rPr>
        <w:t xml:space="preserve">termin płatności </w:t>
      </w:r>
    </w:p>
    <w:p w:rsidR="00736015" w:rsidRPr="00072197" w:rsidRDefault="00FE5F5D" w:rsidP="00295F13">
      <w:pPr>
        <w:pStyle w:val="Bezodstpw"/>
        <w:jc w:val="both"/>
      </w:pPr>
      <w:r>
        <w:t xml:space="preserve">Termin płatności w dniach od daty wystawienia faktury VAT przez Wykonawcę za dostawy zrealizowane do Zbiornika Zamawiającego. </w:t>
      </w:r>
    </w:p>
    <w:p w:rsidR="007E0F04" w:rsidRPr="007E0F04" w:rsidRDefault="00E44D22" w:rsidP="00295F13">
      <w:pPr>
        <w:pStyle w:val="Bezodstpw"/>
        <w:jc w:val="both"/>
        <w:rPr>
          <w:spacing w:val="4"/>
        </w:rPr>
      </w:pPr>
      <w:r w:rsidRPr="006E76AF">
        <w:rPr>
          <w:spacing w:val="4"/>
        </w:rPr>
        <w:t xml:space="preserve">Ocena oferty będzie dokonywana na podstawie </w:t>
      </w:r>
      <w:r w:rsidR="007E0F04" w:rsidRPr="007E0F04">
        <w:rPr>
          <w:spacing w:val="4"/>
        </w:rPr>
        <w:t>odpowiedniego zaznaczenia formularza ofertowego według poniższych zasad:</w:t>
      </w:r>
    </w:p>
    <w:p w:rsidR="007E0F04" w:rsidRDefault="007E0F04" w:rsidP="00295F13">
      <w:pPr>
        <w:pStyle w:val="Bezodstpw"/>
        <w:tabs>
          <w:tab w:val="left" w:pos="1687"/>
        </w:tabs>
        <w:jc w:val="both"/>
        <w:rPr>
          <w:spacing w:val="4"/>
        </w:rPr>
      </w:pPr>
    </w:p>
    <w:p w:rsidR="008A6414" w:rsidRDefault="007E0F04" w:rsidP="00295F13">
      <w:pPr>
        <w:pStyle w:val="Bezodstpw"/>
        <w:tabs>
          <w:tab w:val="left" w:pos="1687"/>
        </w:tabs>
        <w:jc w:val="both"/>
        <w:rPr>
          <w:spacing w:val="4"/>
        </w:rPr>
      </w:pPr>
      <w:r>
        <w:rPr>
          <w:spacing w:val="4"/>
        </w:rPr>
        <w:t xml:space="preserve">K”T” – </w:t>
      </w:r>
      <w:r w:rsidR="008A6414">
        <w:rPr>
          <w:spacing w:val="4"/>
        </w:rPr>
        <w:t xml:space="preserve">termin płatności w dniach </w:t>
      </w:r>
      <w:r w:rsidR="00776BBA">
        <w:rPr>
          <w:spacing w:val="4"/>
        </w:rPr>
        <w:t xml:space="preserve"> :     </w:t>
      </w:r>
      <w:r w:rsidR="00C172B7">
        <w:rPr>
          <w:spacing w:val="4"/>
        </w:rPr>
        <w:t>6</w:t>
      </w:r>
      <w:r w:rsidR="008A6414">
        <w:rPr>
          <w:spacing w:val="4"/>
        </w:rPr>
        <w:t>0 dni – 30 pkt,</w:t>
      </w:r>
    </w:p>
    <w:p w:rsidR="008A6414" w:rsidRDefault="008A6414" w:rsidP="00295F13">
      <w:pPr>
        <w:pStyle w:val="Bezodstpw"/>
        <w:tabs>
          <w:tab w:val="left" w:pos="1687"/>
        </w:tabs>
        <w:jc w:val="both"/>
        <w:rPr>
          <w:spacing w:val="4"/>
        </w:rPr>
      </w:pPr>
      <w:r>
        <w:rPr>
          <w:spacing w:val="4"/>
        </w:rPr>
        <w:lastRenderedPageBreak/>
        <w:tab/>
      </w:r>
      <w:r>
        <w:rPr>
          <w:spacing w:val="4"/>
        </w:rPr>
        <w:tab/>
      </w:r>
      <w:r w:rsidR="00C172B7">
        <w:rPr>
          <w:spacing w:val="4"/>
        </w:rPr>
        <w:tab/>
      </w:r>
      <w:r w:rsidR="00C172B7">
        <w:rPr>
          <w:spacing w:val="4"/>
        </w:rPr>
        <w:tab/>
      </w:r>
      <w:r w:rsidR="00C172B7">
        <w:rPr>
          <w:spacing w:val="4"/>
        </w:rPr>
        <w:tab/>
      </w:r>
      <w:r w:rsidR="00C172B7">
        <w:rPr>
          <w:spacing w:val="4"/>
        </w:rPr>
        <w:tab/>
      </w:r>
      <w:r w:rsidR="00C172B7">
        <w:rPr>
          <w:spacing w:val="4"/>
        </w:rPr>
        <w:tab/>
      </w:r>
      <w:r w:rsidR="00C172B7">
        <w:rPr>
          <w:spacing w:val="4"/>
        </w:rPr>
        <w:tab/>
      </w:r>
      <w:r w:rsidR="00C172B7">
        <w:rPr>
          <w:spacing w:val="4"/>
        </w:rPr>
        <w:tab/>
        <w:t xml:space="preserve">    60</w:t>
      </w:r>
      <w:r>
        <w:rPr>
          <w:spacing w:val="4"/>
        </w:rPr>
        <w:t xml:space="preserve"> dni – </w:t>
      </w:r>
      <w:r w:rsidR="00C172B7">
        <w:rPr>
          <w:spacing w:val="4"/>
        </w:rPr>
        <w:t>3</w:t>
      </w:r>
      <w:r>
        <w:rPr>
          <w:spacing w:val="4"/>
        </w:rPr>
        <w:t>0 pkt,</w:t>
      </w:r>
    </w:p>
    <w:p w:rsidR="008A6414" w:rsidRDefault="008A6414" w:rsidP="00295F13">
      <w:pPr>
        <w:pStyle w:val="Bezodstpw"/>
        <w:tabs>
          <w:tab w:val="left" w:pos="1687"/>
        </w:tabs>
        <w:jc w:val="both"/>
        <w:rPr>
          <w:spacing w:val="4"/>
        </w:rPr>
      </w:pP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r>
      <w:r w:rsidR="00C172B7">
        <w:rPr>
          <w:spacing w:val="4"/>
        </w:rPr>
        <w:t xml:space="preserve">               45</w:t>
      </w:r>
      <w:r>
        <w:rPr>
          <w:spacing w:val="4"/>
        </w:rPr>
        <w:t xml:space="preserve"> dni – </w:t>
      </w:r>
      <w:r w:rsidR="00C172B7">
        <w:rPr>
          <w:spacing w:val="4"/>
        </w:rPr>
        <w:t>2</w:t>
      </w:r>
      <w:r>
        <w:rPr>
          <w:spacing w:val="4"/>
        </w:rPr>
        <w:t>0 pkt,</w:t>
      </w:r>
    </w:p>
    <w:p w:rsidR="008A6414" w:rsidRDefault="008A6414" w:rsidP="00295F13">
      <w:pPr>
        <w:pStyle w:val="Bezodstpw"/>
        <w:tabs>
          <w:tab w:val="left" w:pos="1687"/>
        </w:tabs>
        <w:jc w:val="both"/>
        <w:rPr>
          <w:spacing w:val="4"/>
        </w:rPr>
      </w:pP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r>
      <w:r w:rsidR="00C172B7">
        <w:rPr>
          <w:spacing w:val="4"/>
        </w:rPr>
        <w:t xml:space="preserve">    </w:t>
      </w:r>
      <w:r>
        <w:rPr>
          <w:spacing w:val="4"/>
        </w:rPr>
        <w:t>30 dni –</w:t>
      </w:r>
      <w:r w:rsidR="00C172B7">
        <w:rPr>
          <w:spacing w:val="4"/>
        </w:rPr>
        <w:t xml:space="preserve"> 1</w:t>
      </w:r>
      <w:r>
        <w:rPr>
          <w:spacing w:val="4"/>
        </w:rPr>
        <w:t>0 pkt,</w:t>
      </w:r>
    </w:p>
    <w:p w:rsidR="006E76AF" w:rsidRDefault="006E76AF" w:rsidP="00295F13">
      <w:pPr>
        <w:pStyle w:val="Bezodstpw"/>
        <w:tabs>
          <w:tab w:val="left" w:pos="1687"/>
        </w:tabs>
        <w:jc w:val="both"/>
        <w:rPr>
          <w:spacing w:val="4"/>
        </w:rPr>
      </w:pPr>
    </w:p>
    <w:p w:rsidR="00E44D22" w:rsidRPr="006E76AF" w:rsidRDefault="00E44D22" w:rsidP="00295F13">
      <w:pPr>
        <w:pStyle w:val="Bezodstpw"/>
        <w:jc w:val="both"/>
        <w:rPr>
          <w:b/>
          <w:spacing w:val="4"/>
        </w:rPr>
      </w:pPr>
      <w:r w:rsidRPr="006E76AF">
        <w:rPr>
          <w:spacing w:val="4"/>
        </w:rPr>
        <w:t xml:space="preserve">W kryterium II można otrzymać maksymalnie </w:t>
      </w:r>
      <w:r w:rsidR="008A6414">
        <w:rPr>
          <w:spacing w:val="4"/>
        </w:rPr>
        <w:t>3</w:t>
      </w:r>
      <w:r w:rsidRPr="006E76AF">
        <w:rPr>
          <w:spacing w:val="4"/>
        </w:rPr>
        <w:t>0 punktów.</w:t>
      </w:r>
    </w:p>
    <w:p w:rsidR="008F5ADC" w:rsidRDefault="008F5ADC" w:rsidP="00295F13">
      <w:pPr>
        <w:pStyle w:val="Tekstpodstawowywcity"/>
        <w:tabs>
          <w:tab w:val="left" w:pos="851"/>
        </w:tabs>
        <w:ind w:left="0"/>
        <w:jc w:val="both"/>
        <w:rPr>
          <w:rFonts w:ascii="Times New Roman" w:hAnsi="Times New Roman" w:cs="Times New Roman"/>
          <w:b/>
          <w:color w:val="FF3333"/>
          <w:spacing w:val="4"/>
          <w:szCs w:val="24"/>
        </w:rPr>
      </w:pPr>
    </w:p>
    <w:p w:rsidR="008F5ADC" w:rsidRDefault="008F5ADC" w:rsidP="00295F13">
      <w:pPr>
        <w:pStyle w:val="Tekstpodstawowywcity"/>
        <w:tabs>
          <w:tab w:val="left" w:pos="851"/>
        </w:tabs>
        <w:ind w:left="0"/>
        <w:jc w:val="both"/>
        <w:rPr>
          <w:rFonts w:ascii="Times New Roman" w:hAnsi="Times New Roman" w:cs="Times New Roman"/>
          <w:b/>
          <w:spacing w:val="4"/>
        </w:rPr>
      </w:pPr>
    </w:p>
    <w:p w:rsidR="00E44D22" w:rsidRPr="007E0F04" w:rsidRDefault="00E44D22" w:rsidP="00295F13">
      <w:pPr>
        <w:pStyle w:val="Tekstpodstawowywcity"/>
        <w:tabs>
          <w:tab w:val="left" w:pos="851"/>
        </w:tabs>
        <w:ind w:left="0"/>
        <w:jc w:val="both"/>
        <w:rPr>
          <w:rFonts w:ascii="Times New Roman" w:hAnsi="Times New Roman" w:cs="Times New Roman"/>
        </w:rPr>
      </w:pPr>
      <w:r w:rsidRPr="007E0F04">
        <w:rPr>
          <w:rFonts w:ascii="Times New Roman" w:hAnsi="Times New Roman" w:cs="Times New Roman"/>
          <w:b/>
          <w:spacing w:val="4"/>
        </w:rPr>
        <w:t>Kryterium III:</w:t>
      </w:r>
      <w:r w:rsidR="007E0F04">
        <w:rPr>
          <w:rFonts w:ascii="Times New Roman" w:hAnsi="Times New Roman" w:cs="Times New Roman"/>
          <w:b/>
          <w:spacing w:val="4"/>
        </w:rPr>
        <w:t xml:space="preserve">  </w:t>
      </w:r>
      <w:r w:rsidR="00736015">
        <w:rPr>
          <w:rFonts w:ascii="Times New Roman" w:hAnsi="Times New Roman" w:cs="Times New Roman"/>
          <w:b/>
          <w:spacing w:val="4"/>
        </w:rPr>
        <w:t>Awarie</w:t>
      </w:r>
      <w:r w:rsidR="008A6414">
        <w:rPr>
          <w:rFonts w:ascii="Times New Roman" w:hAnsi="Times New Roman" w:cs="Times New Roman"/>
          <w:b/>
          <w:spacing w:val="4"/>
        </w:rPr>
        <w:t xml:space="preserve"> systemu</w:t>
      </w:r>
    </w:p>
    <w:p w:rsidR="00E44D22" w:rsidRPr="007E0F04" w:rsidRDefault="00E44D22" w:rsidP="00295F13">
      <w:pPr>
        <w:pStyle w:val="Tekstpodstawowywcity"/>
        <w:tabs>
          <w:tab w:val="left" w:pos="851"/>
        </w:tabs>
        <w:ind w:left="0"/>
        <w:jc w:val="both"/>
        <w:rPr>
          <w:rFonts w:ascii="Times New Roman" w:hAnsi="Times New Roman" w:cs="Times New Roman"/>
        </w:rPr>
      </w:pPr>
    </w:p>
    <w:p w:rsidR="00E44D22" w:rsidRDefault="00E44D22" w:rsidP="00295F13">
      <w:pPr>
        <w:pStyle w:val="Bezodstpw"/>
        <w:jc w:val="both"/>
        <w:rPr>
          <w:spacing w:val="4"/>
        </w:rPr>
      </w:pPr>
      <w:r w:rsidRPr="007E0F04">
        <w:rPr>
          <w:spacing w:val="4"/>
        </w:rPr>
        <w:t>Ocena oferty będzie dokonywana na podstawie odpowiedniego zaznaczenia formularza ofertowego według poniższych zasad:</w:t>
      </w:r>
    </w:p>
    <w:p w:rsidR="00736015" w:rsidRPr="007E0F04" w:rsidRDefault="00736015" w:rsidP="00295F13">
      <w:pPr>
        <w:pStyle w:val="Bezodstpw"/>
        <w:jc w:val="both"/>
        <w:rPr>
          <w:spacing w:val="4"/>
        </w:rPr>
      </w:pPr>
    </w:p>
    <w:p w:rsidR="00E44D22" w:rsidRPr="007E0F04" w:rsidRDefault="00736015" w:rsidP="00295F13">
      <w:pPr>
        <w:pStyle w:val="Bezodstpw"/>
        <w:jc w:val="both"/>
        <w:rPr>
          <w:spacing w:val="4"/>
        </w:rPr>
      </w:pPr>
      <w:r>
        <w:rPr>
          <w:spacing w:val="4"/>
        </w:rPr>
        <w:t>K”A”</w:t>
      </w:r>
      <w:r w:rsidR="00E44D22" w:rsidRPr="007E0F04">
        <w:rPr>
          <w:spacing w:val="4"/>
          <w:vertAlign w:val="subscript"/>
        </w:rPr>
        <w:t xml:space="preserve"> =</w:t>
      </w:r>
      <w:r w:rsidR="00E44D22" w:rsidRPr="007E0F04">
        <w:rPr>
          <w:spacing w:val="4"/>
        </w:rPr>
        <w:t xml:space="preserve">  Czas usunięcia awarii:         2 godz.- 6 godz.- </w:t>
      </w:r>
      <w:r w:rsidR="008A6414">
        <w:rPr>
          <w:spacing w:val="4"/>
        </w:rPr>
        <w:t>1</w:t>
      </w:r>
      <w:r w:rsidR="00E44D22" w:rsidRPr="007E0F04">
        <w:rPr>
          <w:spacing w:val="4"/>
        </w:rPr>
        <w:t xml:space="preserve">0 pkt. </w:t>
      </w:r>
    </w:p>
    <w:p w:rsidR="00E44D22" w:rsidRPr="007E0F04" w:rsidRDefault="00E44D22" w:rsidP="00295F13">
      <w:pPr>
        <w:pStyle w:val="Bezodstpw"/>
        <w:jc w:val="both"/>
        <w:rPr>
          <w:spacing w:val="4"/>
        </w:rPr>
      </w:pPr>
      <w:r w:rsidRPr="007E0F04">
        <w:rPr>
          <w:spacing w:val="4"/>
        </w:rPr>
        <w:t xml:space="preserve">                                                    </w:t>
      </w:r>
      <w:r w:rsidR="00736015">
        <w:rPr>
          <w:spacing w:val="4"/>
        </w:rPr>
        <w:t xml:space="preserve">     </w:t>
      </w:r>
      <w:r w:rsidRPr="007E0F04">
        <w:rPr>
          <w:spacing w:val="4"/>
        </w:rPr>
        <w:t>7 godz</w:t>
      </w:r>
      <w:r w:rsidR="00776BBA">
        <w:rPr>
          <w:spacing w:val="4"/>
        </w:rPr>
        <w:t>.</w:t>
      </w:r>
      <w:r w:rsidRPr="007E0F04">
        <w:rPr>
          <w:spacing w:val="4"/>
        </w:rPr>
        <w:t xml:space="preserve">- 10 godz. </w:t>
      </w:r>
      <w:r w:rsidR="008A6414">
        <w:rPr>
          <w:spacing w:val="4"/>
        </w:rPr>
        <w:t>5</w:t>
      </w:r>
      <w:r w:rsidRPr="007E0F04">
        <w:rPr>
          <w:spacing w:val="4"/>
        </w:rPr>
        <w:t xml:space="preserve"> pkt.</w:t>
      </w:r>
    </w:p>
    <w:p w:rsidR="00E44D22" w:rsidRPr="007E0F04" w:rsidRDefault="00E44D22" w:rsidP="00295F13">
      <w:pPr>
        <w:pStyle w:val="Bezodstpw"/>
        <w:jc w:val="both"/>
        <w:rPr>
          <w:spacing w:val="4"/>
        </w:rPr>
      </w:pPr>
      <w:r w:rsidRPr="007E0F04">
        <w:rPr>
          <w:spacing w:val="4"/>
        </w:rPr>
        <w:t xml:space="preserve">                                                     </w:t>
      </w:r>
      <w:r w:rsidR="00736015">
        <w:rPr>
          <w:spacing w:val="4"/>
        </w:rPr>
        <w:t xml:space="preserve">     </w:t>
      </w:r>
      <w:r w:rsidRPr="007E0F04">
        <w:rPr>
          <w:spacing w:val="4"/>
        </w:rPr>
        <w:t>powyżej 1</w:t>
      </w:r>
      <w:r w:rsidR="009361C7">
        <w:rPr>
          <w:spacing w:val="4"/>
        </w:rPr>
        <w:t>0</w:t>
      </w:r>
      <w:r w:rsidRPr="007E0F04">
        <w:rPr>
          <w:spacing w:val="4"/>
        </w:rPr>
        <w:t xml:space="preserve"> godz. 0 pkt.</w:t>
      </w:r>
    </w:p>
    <w:p w:rsidR="00E44D22" w:rsidRPr="007E0F04" w:rsidRDefault="00E44D22" w:rsidP="00295F13">
      <w:pPr>
        <w:pStyle w:val="Bezodstpw"/>
        <w:jc w:val="both"/>
        <w:rPr>
          <w:spacing w:val="4"/>
        </w:rPr>
      </w:pPr>
      <w:r w:rsidRPr="007E0F04">
        <w:rPr>
          <w:spacing w:val="4"/>
        </w:rPr>
        <w:t xml:space="preserve">                                                    </w:t>
      </w:r>
    </w:p>
    <w:p w:rsidR="00E44D22" w:rsidRPr="007E0F04" w:rsidRDefault="00E44D22" w:rsidP="00295F13">
      <w:pPr>
        <w:pStyle w:val="Tekstpodstawowywcity"/>
        <w:tabs>
          <w:tab w:val="left" w:pos="851"/>
        </w:tabs>
        <w:ind w:left="0"/>
        <w:jc w:val="both"/>
        <w:rPr>
          <w:rFonts w:cs="Times New Roman"/>
          <w:bCs/>
          <w:spacing w:val="4"/>
        </w:rPr>
      </w:pPr>
      <w:r w:rsidRPr="007E0F04">
        <w:rPr>
          <w:rFonts w:ascii="Times New Roman" w:hAnsi="Times New Roman" w:cs="Times New Roman"/>
          <w:spacing w:val="4"/>
        </w:rPr>
        <w:t xml:space="preserve">W kryterium III można otrzymać maksymalnie </w:t>
      </w:r>
      <w:r w:rsidR="008A6414">
        <w:rPr>
          <w:rFonts w:ascii="Times New Roman" w:hAnsi="Times New Roman" w:cs="Times New Roman"/>
          <w:spacing w:val="4"/>
        </w:rPr>
        <w:t>1</w:t>
      </w:r>
      <w:r w:rsidRPr="007E0F04">
        <w:rPr>
          <w:rFonts w:ascii="Times New Roman" w:hAnsi="Times New Roman" w:cs="Times New Roman"/>
          <w:spacing w:val="4"/>
        </w:rPr>
        <w:t>0 punktów.</w:t>
      </w:r>
    </w:p>
    <w:p w:rsidR="00E44D22" w:rsidRPr="007E0F04" w:rsidRDefault="00E44D22" w:rsidP="00295F13">
      <w:pPr>
        <w:pStyle w:val="Bezodstpw"/>
        <w:jc w:val="both"/>
        <w:rPr>
          <w:bCs/>
          <w:spacing w:val="4"/>
        </w:rPr>
      </w:pPr>
    </w:p>
    <w:p w:rsidR="00E44D22" w:rsidRPr="007E0F04" w:rsidRDefault="00E44D22" w:rsidP="00295F13">
      <w:pPr>
        <w:pStyle w:val="Bezodstpw"/>
        <w:jc w:val="both"/>
        <w:rPr>
          <w:b/>
          <w:bCs/>
          <w:spacing w:val="4"/>
        </w:rPr>
      </w:pPr>
      <w:r w:rsidRPr="007E0F04">
        <w:rPr>
          <w:b/>
          <w:bCs/>
          <w:spacing w:val="4"/>
        </w:rPr>
        <w:t>Najkorzystniejszą ofertą będzie oferta, która uzyska największą ilość punktów, obliczoną według wzoru:</w:t>
      </w:r>
    </w:p>
    <w:p w:rsidR="00E44D22" w:rsidRPr="007E0F04" w:rsidRDefault="00E44D22" w:rsidP="00295F13">
      <w:pPr>
        <w:pStyle w:val="Bezodstpw"/>
        <w:tabs>
          <w:tab w:val="left" w:pos="851"/>
        </w:tabs>
        <w:jc w:val="center"/>
        <w:rPr>
          <w:spacing w:val="4"/>
        </w:rPr>
      </w:pPr>
      <w:r w:rsidRPr="007E0F04">
        <w:rPr>
          <w:b/>
          <w:bCs/>
          <w:spacing w:val="4"/>
        </w:rPr>
        <w:t>P= K</w:t>
      </w:r>
      <w:r w:rsidR="00736015">
        <w:rPr>
          <w:b/>
          <w:bCs/>
          <w:spacing w:val="4"/>
          <w:vertAlign w:val="subscript"/>
        </w:rPr>
        <w:t xml:space="preserve">”C” </w:t>
      </w:r>
      <w:r w:rsidRPr="007E0F04">
        <w:rPr>
          <w:b/>
          <w:bCs/>
          <w:spacing w:val="4"/>
        </w:rPr>
        <w:t>+K</w:t>
      </w:r>
      <w:r w:rsidR="00736015">
        <w:rPr>
          <w:b/>
          <w:bCs/>
          <w:spacing w:val="4"/>
        </w:rPr>
        <w:t>”</w:t>
      </w:r>
      <w:r w:rsidR="00736015">
        <w:rPr>
          <w:b/>
          <w:bCs/>
          <w:spacing w:val="4"/>
          <w:vertAlign w:val="subscript"/>
        </w:rPr>
        <w:t>T”</w:t>
      </w:r>
      <w:r w:rsidRPr="007E0F04">
        <w:rPr>
          <w:b/>
          <w:bCs/>
          <w:spacing w:val="4"/>
        </w:rPr>
        <w:t>+K</w:t>
      </w:r>
      <w:r w:rsidR="00736015">
        <w:rPr>
          <w:b/>
          <w:bCs/>
          <w:spacing w:val="4"/>
          <w:vertAlign w:val="subscript"/>
        </w:rPr>
        <w:t>”A”</w:t>
      </w:r>
    </w:p>
    <w:p w:rsidR="00E44D22" w:rsidRDefault="00E44D22" w:rsidP="00295F13">
      <w:pPr>
        <w:pStyle w:val="Tekstpodstawowywcity"/>
        <w:tabs>
          <w:tab w:val="left" w:pos="851"/>
        </w:tabs>
        <w:ind w:left="0"/>
        <w:jc w:val="both"/>
        <w:rPr>
          <w:rFonts w:ascii="Times New Roman" w:hAnsi="Times New Roman" w:cs="Times New Roman"/>
          <w:color w:val="FF3333"/>
          <w:spacing w:val="4"/>
        </w:rPr>
      </w:pPr>
    </w:p>
    <w:p w:rsidR="00E44D22" w:rsidRDefault="00E44D22" w:rsidP="00295F13">
      <w:pPr>
        <w:pStyle w:val="Tekstpodstawowywcity"/>
        <w:tabs>
          <w:tab w:val="left" w:pos="851"/>
        </w:tabs>
        <w:ind w:left="426"/>
        <w:jc w:val="both"/>
        <w:rPr>
          <w:rFonts w:ascii="Times New Roman" w:hAnsi="Times New Roman" w:cs="Times New Roman"/>
        </w:rPr>
      </w:pPr>
    </w:p>
    <w:p w:rsidR="00736015"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10. Zamawiający dla potrzeb oceny oferty, której w</w:t>
      </w:r>
      <w:r w:rsidR="00736015">
        <w:rPr>
          <w:rFonts w:ascii="Times New Roman" w:hAnsi="Times New Roman" w:cs="Times New Roman"/>
        </w:rPr>
        <w:t>ybór prowadziłby do powstania u</w:t>
      </w:r>
    </w:p>
    <w:p w:rsidR="00736015"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zamawiającego obowiązku podatkowego zgodnie z przepisami o podatku od towarów i usług, </w:t>
      </w:r>
    </w:p>
    <w:p w:rsidR="00736015"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doliczy do przedstawionej w niej ceny podatek od towarów </w:t>
      </w:r>
      <w:r w:rsidR="00736015">
        <w:rPr>
          <w:rFonts w:ascii="Times New Roman" w:hAnsi="Times New Roman" w:cs="Times New Roman"/>
        </w:rPr>
        <w:t>i usług, który miałby obowiązek</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rozliczyć zgodnie z tymi przepisami.</w:t>
      </w:r>
    </w:p>
    <w:p w:rsidR="00E44D22" w:rsidRDefault="00E44D22" w:rsidP="00295F13">
      <w:pPr>
        <w:pStyle w:val="Tekstpodstawowywcity"/>
        <w:tabs>
          <w:tab w:val="left" w:pos="851"/>
        </w:tabs>
        <w:ind w:left="426" w:hanging="426"/>
        <w:jc w:val="both"/>
        <w:rPr>
          <w:rFonts w:ascii="Times New Roman" w:hAnsi="Times New Roman" w:cs="Times New Roman"/>
        </w:rPr>
      </w:pPr>
    </w:p>
    <w:p w:rsidR="00D41CD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11. Zamawiający nie przewiduje przeprowadzenia aukcji elektronicznej w celu wyboru najkorzystniejszej spośród ofert uznanych za ważne. </w:t>
      </w:r>
    </w:p>
    <w:p w:rsidR="00736015" w:rsidRDefault="00736015" w:rsidP="00295F13">
      <w:pPr>
        <w:pStyle w:val="Tekstpodstawowywcity"/>
        <w:tabs>
          <w:tab w:val="left" w:pos="851"/>
        </w:tabs>
        <w:ind w:left="426" w:hanging="426"/>
        <w:jc w:val="both"/>
        <w:rPr>
          <w:rFonts w:ascii="Times New Roman" w:hAnsi="Times New Roman" w:cs="Times New Roman"/>
        </w:rPr>
      </w:pPr>
    </w:p>
    <w:p w:rsidR="00D23410" w:rsidRDefault="00D23410" w:rsidP="00295F13">
      <w:pPr>
        <w:pStyle w:val="Tekstpodstawowywcity"/>
        <w:tabs>
          <w:tab w:val="left" w:pos="851"/>
        </w:tabs>
        <w:ind w:left="426" w:hanging="426"/>
        <w:jc w:val="both"/>
        <w:rPr>
          <w:rFonts w:ascii="Times New Roman" w:hAnsi="Times New Roman" w:cs="Times New Roman"/>
        </w:rPr>
      </w:pP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b/>
          <w:sz w:val="28"/>
          <w:szCs w:val="28"/>
        </w:rPr>
        <w:t>XV. Informacja o formalnościach, jakie powinny zostać dopełnione po  wyborze oferty w celu zawarcia umowy w sprawie zamówienia publicznego</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1. Zamawiający podpisze umowę z wykonawcą, który przedłoży najkorzystniejszą ofertę.  </w:t>
      </w:r>
    </w:p>
    <w:p w:rsidR="00E44D22" w:rsidRDefault="00E44D22" w:rsidP="00295F13">
      <w:pPr>
        <w:pStyle w:val="Tekstpodstawowywcity"/>
        <w:tabs>
          <w:tab w:val="left" w:pos="851"/>
        </w:tabs>
        <w:ind w:left="426" w:hanging="426"/>
        <w:jc w:val="both"/>
        <w:rPr>
          <w:rFonts w:ascii="Times New Roman" w:hAnsi="Times New Roman" w:cs="Times New Roman"/>
        </w:rPr>
      </w:pP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2. Zamawiający niezwłocznie poinformuje wszystkich wykonawców o wyborze najkorzystniejszej oferty, podając w szczególności:</w:t>
      </w:r>
    </w:p>
    <w:p w:rsidR="00E44D22" w:rsidRDefault="00E44D22" w:rsidP="00295F13">
      <w:pPr>
        <w:pStyle w:val="Tekstpodstawowywcity"/>
        <w:tabs>
          <w:tab w:val="left" w:pos="851"/>
        </w:tabs>
        <w:ind w:left="426" w:hanging="426"/>
        <w:jc w:val="both"/>
        <w:rPr>
          <w:rFonts w:ascii="Times New Roman" w:hAnsi="Times New Roman" w:cs="Times New Roman"/>
        </w:rPr>
      </w:pPr>
    </w:p>
    <w:p w:rsidR="00E44D22" w:rsidRDefault="00736015"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w:t>
      </w:r>
      <w:r w:rsidR="00E44D22">
        <w:rPr>
          <w:rFonts w:ascii="Times New Roman" w:hAnsi="Times New Roman" w:cs="Times New Roman"/>
        </w:rP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E44D22" w:rsidRDefault="00E44D22" w:rsidP="00295F13">
      <w:pPr>
        <w:pStyle w:val="Tekstpodstawowywcity"/>
        <w:tabs>
          <w:tab w:val="left" w:pos="851"/>
        </w:tabs>
        <w:ind w:left="426" w:hanging="426"/>
        <w:jc w:val="both"/>
        <w:rPr>
          <w:rFonts w:ascii="Times New Roman" w:hAnsi="Times New Roman" w:cs="Times New Roman"/>
        </w:rPr>
      </w:pPr>
    </w:p>
    <w:p w:rsidR="00E44D22" w:rsidRDefault="00736015"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w:t>
      </w:r>
      <w:r w:rsidR="00E44D22">
        <w:rPr>
          <w:rFonts w:ascii="Times New Roman" w:hAnsi="Times New Roman" w:cs="Times New Roman"/>
        </w:rPr>
        <w:t xml:space="preserve">2) informację o wykonawcach, którzy zostali wykluczeni, </w:t>
      </w:r>
    </w:p>
    <w:p w:rsidR="00E44D22" w:rsidRDefault="00E44D22" w:rsidP="00295F13">
      <w:pPr>
        <w:pStyle w:val="Tekstpodstawowywcity"/>
        <w:tabs>
          <w:tab w:val="left" w:pos="851"/>
        </w:tabs>
        <w:ind w:left="426" w:hanging="426"/>
        <w:jc w:val="both"/>
        <w:rPr>
          <w:rFonts w:ascii="Times New Roman" w:hAnsi="Times New Roman" w:cs="Times New Roman"/>
        </w:rPr>
      </w:pPr>
    </w:p>
    <w:p w:rsidR="00E44D22" w:rsidRDefault="00736015"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b/>
          <w:sz w:val="28"/>
          <w:szCs w:val="28"/>
        </w:rPr>
        <w:lastRenderedPageBreak/>
        <w:tab/>
      </w:r>
      <w:r w:rsidR="00E44D22">
        <w:rPr>
          <w:rFonts w:ascii="Times New Roman" w:hAnsi="Times New Roman" w:cs="Times New Roman"/>
        </w:rPr>
        <w:t>3) informację o wykonawcach, których oferty zostały odrzucone, powodach odrzucenia ofert, a w przypadkach, o których mowa w art. 89 ust. 4 i 5, informację o braku równoważności lub braku spełniania wymagań dotyczących wydajności lub funkcjonalności.</w:t>
      </w:r>
    </w:p>
    <w:p w:rsidR="00E44D22" w:rsidRDefault="00E44D22" w:rsidP="00295F13">
      <w:pPr>
        <w:pStyle w:val="Tekstpodstawowywcity"/>
        <w:tabs>
          <w:tab w:val="left" w:pos="851"/>
        </w:tabs>
        <w:ind w:left="426" w:hanging="426"/>
        <w:jc w:val="both"/>
        <w:rPr>
          <w:rFonts w:ascii="Times New Roman" w:hAnsi="Times New Roman" w:cs="Times New Roman"/>
        </w:rPr>
      </w:pP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ab/>
        <w:t xml:space="preserve">3. Zawiadomienie o wyborze najkorzystniejszej oferty zawierać będzie uzasadnienie faktyczne i prawne oraz zamieszczone zostanie na stronie internetowej zamawiającego – </w:t>
      </w:r>
      <w:hyperlink r:id="rId14" w:history="1">
        <w:r>
          <w:rPr>
            <w:rStyle w:val="Hipercze"/>
            <w:rFonts w:ascii="Times New Roman" w:hAnsi="Times New Roman" w:cs="Times New Roman"/>
          </w:rPr>
          <w:t>www.zgk.piekary.pl</w:t>
        </w:r>
      </w:hyperlink>
      <w:r>
        <w:rPr>
          <w:rFonts w:ascii="Times New Roman" w:hAnsi="Times New Roman" w:cs="Times New Roman"/>
        </w:rPr>
        <w:t xml:space="preserve"> ., Informacja zamieszczona na stronie internetowej zawierać będzie informacje o których mowa w pkt. 2 </w:t>
      </w:r>
      <w:proofErr w:type="spellStart"/>
      <w:r>
        <w:rPr>
          <w:rFonts w:ascii="Times New Roman" w:hAnsi="Times New Roman" w:cs="Times New Roman"/>
        </w:rPr>
        <w:t>ppkt</w:t>
      </w:r>
      <w:proofErr w:type="spellEnd"/>
      <w:r>
        <w:rPr>
          <w:rFonts w:ascii="Times New Roman" w:hAnsi="Times New Roman" w:cs="Times New Roman"/>
        </w:rPr>
        <w:t xml:space="preserve">. 1) </w:t>
      </w:r>
    </w:p>
    <w:p w:rsidR="00E44D22" w:rsidRDefault="00D41CD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ab/>
      </w:r>
      <w:r w:rsidR="00E44D22">
        <w:rPr>
          <w:rFonts w:ascii="Times New Roman" w:hAnsi="Times New Roman" w:cs="Times New Roman"/>
        </w:rPr>
        <w:t>Zamawiający zamieści również informację o wyniku postępowania w siedzibie zamawiającego poprzez wywieszenie na tablicy ogłoszeń.</w:t>
      </w:r>
    </w:p>
    <w:p w:rsidR="00E44D22" w:rsidRDefault="00E44D22" w:rsidP="00295F13">
      <w:pPr>
        <w:pStyle w:val="Tekstpodstawowywcity"/>
        <w:tabs>
          <w:tab w:val="left" w:pos="851"/>
        </w:tabs>
        <w:ind w:left="426" w:hanging="426"/>
        <w:jc w:val="both"/>
        <w:rPr>
          <w:rFonts w:ascii="Times New Roman" w:hAnsi="Times New Roman" w:cs="Times New Roman"/>
        </w:rPr>
      </w:pP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ab/>
        <w:t xml:space="preserve"> 4. O unieważnieniu postępowania o udzielenie zamówienia publicznego zamawiający zawiadomi równocześnie wszystkich wykonawców, którzy: </w:t>
      </w:r>
    </w:p>
    <w:p w:rsidR="00E44D22" w:rsidRDefault="00E44D22" w:rsidP="00295F13">
      <w:pPr>
        <w:pStyle w:val="Tekstpodstawowywcity"/>
        <w:tabs>
          <w:tab w:val="left" w:pos="851"/>
        </w:tabs>
        <w:ind w:left="426" w:hanging="426"/>
        <w:jc w:val="both"/>
        <w:rPr>
          <w:rFonts w:ascii="Times New Roman" w:hAnsi="Times New Roman" w:cs="Times New Roman"/>
        </w:rPr>
      </w:pP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w:t>
      </w:r>
      <w:r w:rsidR="00736015">
        <w:rPr>
          <w:rFonts w:ascii="Times New Roman" w:hAnsi="Times New Roman" w:cs="Times New Roman"/>
        </w:rPr>
        <w:t xml:space="preserve">  </w:t>
      </w:r>
      <w:r>
        <w:rPr>
          <w:rFonts w:ascii="Times New Roman" w:hAnsi="Times New Roman" w:cs="Times New Roman"/>
        </w:rPr>
        <w:t>1) ubiegali się o udzielenie zamówienia - w przypadku unieważnienia postępowania przed upływem terminu składania ofert</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w:t>
      </w:r>
      <w:r w:rsidR="00736015">
        <w:rPr>
          <w:rFonts w:ascii="Times New Roman" w:hAnsi="Times New Roman" w:cs="Times New Roman"/>
        </w:rPr>
        <w:t xml:space="preserve">  </w:t>
      </w:r>
      <w:r>
        <w:rPr>
          <w:rFonts w:ascii="Times New Roman" w:hAnsi="Times New Roman" w:cs="Times New Roman"/>
        </w:rPr>
        <w:t xml:space="preserve">2) złożyli oferty - w przypadku unieważnienia postępowania po upływie terminu składania ofert podając uzasadnienie faktyczne i prawne. Informacja o unieważnieniu postępowania zamieszczona również zostanie na stronie internetowej zamawiającego - </w:t>
      </w:r>
      <w:hyperlink w:history="1">
        <w:r>
          <w:rPr>
            <w:rStyle w:val="Hipercze"/>
            <w:rFonts w:ascii="Times New Roman" w:hAnsi="Times New Roman" w:cs="Times New Roman"/>
          </w:rPr>
          <w:t>www.zgk@zgk.piekary.pl</w:t>
        </w:r>
      </w:hyperlink>
      <w:r>
        <w:rPr>
          <w:rFonts w:ascii="Times New Roman" w:hAnsi="Times New Roman" w:cs="Times New Roman"/>
        </w:rPr>
        <w:t xml:space="preserve"> .</w:t>
      </w:r>
    </w:p>
    <w:p w:rsidR="00E44D22" w:rsidRDefault="00E44D22" w:rsidP="00295F13">
      <w:pPr>
        <w:pStyle w:val="Tekstpodstawowywcity"/>
        <w:tabs>
          <w:tab w:val="left" w:pos="851"/>
        </w:tabs>
        <w:ind w:left="426" w:hanging="426"/>
        <w:jc w:val="both"/>
        <w:rPr>
          <w:rFonts w:ascii="Times New Roman" w:hAnsi="Times New Roman" w:cs="Times New Roman"/>
        </w:rPr>
      </w:pPr>
    </w:p>
    <w:p w:rsidR="00E44D22" w:rsidRDefault="00D41CD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ab/>
      </w:r>
      <w:r w:rsidR="00E44D22">
        <w:rPr>
          <w:rFonts w:ascii="Times New Roman" w:hAnsi="Times New Roman" w:cs="Times New Roman"/>
        </w:rP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E44D22" w:rsidRDefault="00E44D22" w:rsidP="00295F13">
      <w:pPr>
        <w:pStyle w:val="Tekstpodstawowywcity"/>
        <w:tabs>
          <w:tab w:val="left" w:pos="851"/>
        </w:tabs>
        <w:ind w:left="426" w:hanging="426"/>
        <w:jc w:val="both"/>
        <w:rPr>
          <w:rFonts w:ascii="Times New Roman" w:hAnsi="Times New Roman" w:cs="Times New Roman"/>
        </w:rPr>
      </w:pP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ab/>
        <w:t>6. Umowa zostanie zawarta w formie pisemnej w terminie nie krótszym niż:</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w:t>
      </w:r>
      <w:r w:rsidR="00736015">
        <w:rPr>
          <w:rFonts w:ascii="Times New Roman" w:hAnsi="Times New Roman" w:cs="Times New Roman"/>
        </w:rPr>
        <w:t xml:space="preserve">   </w:t>
      </w:r>
      <w:r>
        <w:rPr>
          <w:rFonts w:ascii="Times New Roman" w:hAnsi="Times New Roman" w:cs="Times New Roman"/>
        </w:rPr>
        <w:t>1)</w:t>
      </w:r>
      <w:r>
        <w:rPr>
          <w:rFonts w:ascii="Times New Roman" w:hAnsi="Times New Roman" w:cs="Times New Roman"/>
        </w:rPr>
        <w:tab/>
        <w:t>5 dni od dnia przesłania zawiadomienia o wyborze najkorzystniejszej oferty, jeżeli zostało ono przesłane przy użyciu środków komunikacji elektronicznej , lub</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w:t>
      </w:r>
      <w:r w:rsidR="00736015">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ab/>
        <w:t xml:space="preserve">10 dni od dnia przesłania zawiadomienia o wyborze najkorzystniejszej oferty, jeżeli zostało ono przesłane w inny sposób niż określono w </w:t>
      </w:r>
      <w:proofErr w:type="spellStart"/>
      <w:r>
        <w:rPr>
          <w:rFonts w:ascii="Times New Roman" w:hAnsi="Times New Roman" w:cs="Times New Roman"/>
        </w:rPr>
        <w:t>ppkt</w:t>
      </w:r>
      <w:proofErr w:type="spellEnd"/>
      <w:r>
        <w:rPr>
          <w:rFonts w:ascii="Times New Roman" w:hAnsi="Times New Roman" w:cs="Times New Roman"/>
        </w:rPr>
        <w:t>. 1),</w:t>
      </w: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 xml:space="preserve">    </w:t>
      </w:r>
      <w:r w:rsidR="00736015">
        <w:rPr>
          <w:rFonts w:ascii="Times New Roman" w:hAnsi="Times New Roman" w:cs="Times New Roman"/>
        </w:rPr>
        <w:t xml:space="preserve">    </w:t>
      </w:r>
      <w:r>
        <w:rPr>
          <w:rFonts w:ascii="Times New Roman" w:hAnsi="Times New Roman" w:cs="Times New Roman"/>
        </w:rPr>
        <w:t>3)</w:t>
      </w:r>
      <w:r>
        <w:rPr>
          <w:rFonts w:ascii="Times New Roman" w:hAnsi="Times New Roman" w:cs="Times New Roman"/>
        </w:rPr>
        <w:tab/>
        <w:t>w przypadku gdy, w postępowaniu złożona została tylko jedna oferta lub upłynął termin do wniesienia odwołania na czynności zamawiającego wymienione, o których mowa w pkt.XVIII.3 niniejszej specyfikacji lub w następstwie jego wniesienia Krajowa Izba Odwoławcza ogłosiła wyrok lub postanowienie kończące postępowanie odwoławcze, możliwe jest zawarcie umowy przed upływem ww. terminów.</w:t>
      </w:r>
    </w:p>
    <w:p w:rsidR="00E44D22" w:rsidRDefault="00E44D22" w:rsidP="00295F13">
      <w:pPr>
        <w:pStyle w:val="Tekstpodstawowywcity"/>
        <w:tabs>
          <w:tab w:val="left" w:pos="851"/>
        </w:tabs>
        <w:ind w:left="426" w:hanging="426"/>
        <w:jc w:val="both"/>
        <w:rPr>
          <w:rFonts w:ascii="Times New Roman" w:hAnsi="Times New Roman" w:cs="Times New Roman"/>
        </w:rPr>
      </w:pPr>
    </w:p>
    <w:p w:rsidR="00E44D22" w:rsidRDefault="00D41CD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ab/>
      </w:r>
      <w:r w:rsidR="00E44D22">
        <w:rPr>
          <w:rFonts w:ascii="Times New Roman" w:hAnsi="Times New Roman" w:cs="Times New Roman"/>
        </w:rPr>
        <w:t>7. O miejscu i terminie podpisania umowy zamawiający powiadomi wybranego wykonawcę.</w:t>
      </w:r>
    </w:p>
    <w:p w:rsidR="00E44D22" w:rsidRDefault="00E44D22" w:rsidP="00295F13">
      <w:pPr>
        <w:pStyle w:val="Tekstpodstawowywcity"/>
        <w:tabs>
          <w:tab w:val="left" w:pos="851"/>
        </w:tabs>
        <w:ind w:left="426" w:hanging="426"/>
        <w:jc w:val="both"/>
        <w:rPr>
          <w:rFonts w:ascii="Times New Roman" w:hAnsi="Times New Roman" w:cs="Times New Roman"/>
        </w:rPr>
      </w:pPr>
    </w:p>
    <w:p w:rsidR="00E44D22" w:rsidRDefault="00E44D2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ab/>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E44D22" w:rsidRDefault="00E44D22" w:rsidP="00295F13">
      <w:pPr>
        <w:pStyle w:val="Tekstpodstawowywcity"/>
        <w:tabs>
          <w:tab w:val="left" w:pos="851"/>
        </w:tabs>
        <w:ind w:left="426" w:hanging="426"/>
        <w:jc w:val="both"/>
        <w:rPr>
          <w:rFonts w:ascii="Times New Roman" w:hAnsi="Times New Roman" w:cs="Times New Roman"/>
        </w:rPr>
      </w:pPr>
    </w:p>
    <w:p w:rsidR="00B402DF" w:rsidRDefault="00B402DF" w:rsidP="00295F13">
      <w:pPr>
        <w:pStyle w:val="Tekstpodstawowywcity"/>
        <w:tabs>
          <w:tab w:val="left" w:pos="851"/>
        </w:tabs>
        <w:ind w:left="426" w:hanging="426"/>
        <w:jc w:val="both"/>
        <w:rPr>
          <w:rFonts w:ascii="Times New Roman" w:hAnsi="Times New Roman" w:cs="Times New Roman"/>
          <w:b/>
          <w:sz w:val="28"/>
          <w:szCs w:val="28"/>
        </w:rPr>
      </w:pPr>
    </w:p>
    <w:p w:rsidR="00E44D22" w:rsidRDefault="00E44D22" w:rsidP="00295F13">
      <w:pPr>
        <w:pStyle w:val="Tekstpodstawowywcity"/>
        <w:tabs>
          <w:tab w:val="left" w:pos="851"/>
        </w:tabs>
        <w:ind w:left="426" w:hanging="426"/>
        <w:jc w:val="both"/>
        <w:rPr>
          <w:rFonts w:ascii="Times New Roman" w:hAnsi="Times New Roman" w:cs="Times New Roman"/>
          <w:b/>
          <w:sz w:val="28"/>
          <w:szCs w:val="28"/>
        </w:rPr>
      </w:pPr>
      <w:r>
        <w:rPr>
          <w:rFonts w:ascii="Times New Roman" w:hAnsi="Times New Roman" w:cs="Times New Roman"/>
          <w:b/>
          <w:sz w:val="28"/>
          <w:szCs w:val="28"/>
        </w:rPr>
        <w:t xml:space="preserve">XVI. Wymagania dotyczące zabezpieczenia należytego wykonania umowy </w:t>
      </w:r>
    </w:p>
    <w:p w:rsidR="00E44D22" w:rsidRDefault="00D41CD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ab/>
      </w:r>
      <w:r w:rsidR="00E44D22">
        <w:rPr>
          <w:rFonts w:ascii="Times New Roman" w:hAnsi="Times New Roman" w:cs="Times New Roman"/>
        </w:rPr>
        <w:t>1. Zamawiający nie przewiduje wniesienia zabezpieczenia należytego wykonania umowy</w:t>
      </w:r>
    </w:p>
    <w:p w:rsidR="008F5ADC" w:rsidRDefault="008F5ADC" w:rsidP="00295F13">
      <w:pPr>
        <w:pStyle w:val="Tekstpodstawowywcity"/>
        <w:tabs>
          <w:tab w:val="left" w:pos="851"/>
        </w:tabs>
        <w:ind w:left="426" w:hanging="426"/>
        <w:jc w:val="both"/>
        <w:rPr>
          <w:rFonts w:ascii="Times New Roman" w:hAnsi="Times New Roman" w:cs="Times New Roman"/>
          <w:b/>
          <w:sz w:val="28"/>
          <w:szCs w:val="28"/>
        </w:rPr>
      </w:pPr>
    </w:p>
    <w:p w:rsidR="00E76447" w:rsidRDefault="00E76447" w:rsidP="00295F13">
      <w:pPr>
        <w:pStyle w:val="Tekstpodstawowywcity"/>
        <w:tabs>
          <w:tab w:val="left" w:pos="851"/>
        </w:tabs>
        <w:ind w:left="426" w:hanging="426"/>
        <w:jc w:val="both"/>
        <w:rPr>
          <w:rFonts w:ascii="Times New Roman" w:hAnsi="Times New Roman" w:cs="Times New Roman"/>
          <w:b/>
          <w:sz w:val="28"/>
          <w:szCs w:val="28"/>
        </w:rPr>
      </w:pPr>
    </w:p>
    <w:p w:rsidR="00E44D22" w:rsidRDefault="00E44D22" w:rsidP="00295F13">
      <w:pPr>
        <w:pStyle w:val="Tekstpodstawowywcity"/>
        <w:tabs>
          <w:tab w:val="left" w:pos="851"/>
        </w:tabs>
        <w:ind w:left="426" w:hanging="426"/>
        <w:jc w:val="both"/>
        <w:rPr>
          <w:rFonts w:ascii="Times New Roman" w:hAnsi="Times New Roman" w:cs="Times New Roman"/>
          <w:b/>
          <w:sz w:val="28"/>
          <w:szCs w:val="28"/>
        </w:rPr>
      </w:pPr>
      <w:r>
        <w:rPr>
          <w:rFonts w:ascii="Times New Roman" w:hAnsi="Times New Roman" w:cs="Times New Roman"/>
          <w:b/>
          <w:sz w:val="28"/>
          <w:szCs w:val="28"/>
        </w:rPr>
        <w:lastRenderedPageBreak/>
        <w:t>XVII. Istotne dla stron postanowienia, które zostaną wprowadzone do treści zawieranej umowy</w:t>
      </w:r>
    </w:p>
    <w:p w:rsidR="00E44D22" w:rsidRDefault="00D41CD2" w:rsidP="00295F13">
      <w:pPr>
        <w:pStyle w:val="Tekstpodstawowywcity"/>
        <w:tabs>
          <w:tab w:val="left" w:pos="851"/>
        </w:tabs>
        <w:ind w:left="426" w:hanging="426"/>
        <w:jc w:val="both"/>
        <w:rPr>
          <w:rFonts w:ascii="Times New Roman" w:hAnsi="Times New Roman" w:cs="Times New Roman"/>
        </w:rPr>
      </w:pPr>
      <w:r>
        <w:rPr>
          <w:rFonts w:ascii="Times New Roman" w:hAnsi="Times New Roman" w:cs="Times New Roman"/>
        </w:rPr>
        <w:tab/>
      </w:r>
      <w:r w:rsidR="00E44D22">
        <w:rPr>
          <w:rFonts w:ascii="Times New Roman" w:hAnsi="Times New Roman" w:cs="Times New Roman"/>
        </w:rPr>
        <w:t>1.   Umowa w sprawie realizacji zamówienia publicznego zawarta zostanie z uwzględnieniem postanowień wynikających z treści niniejszej specyfikacji istotnych warunków zamówienia oraz danych zawartych w ofercie – formularzu ofertowym.</w:t>
      </w:r>
    </w:p>
    <w:p w:rsidR="00E44D22" w:rsidRDefault="00E44D22" w:rsidP="00295F13">
      <w:pPr>
        <w:pStyle w:val="Tekstpodstawowywcity"/>
        <w:tabs>
          <w:tab w:val="left" w:pos="851"/>
        </w:tabs>
        <w:ind w:left="426" w:hanging="426"/>
        <w:jc w:val="both"/>
        <w:rPr>
          <w:rFonts w:ascii="Times New Roman" w:hAnsi="Times New Roman" w:cs="Times New Roman"/>
        </w:rPr>
      </w:pPr>
    </w:p>
    <w:p w:rsidR="00E44D22" w:rsidRDefault="00E44D22" w:rsidP="00295F13">
      <w:pPr>
        <w:pStyle w:val="Tekstpodstawowywcity"/>
        <w:numPr>
          <w:ilvl w:val="0"/>
          <w:numId w:val="5"/>
        </w:numPr>
        <w:tabs>
          <w:tab w:val="left" w:pos="851"/>
        </w:tabs>
        <w:jc w:val="both"/>
        <w:rPr>
          <w:rFonts w:ascii="Times New Roman" w:hAnsi="Times New Roman" w:cs="Times New Roman"/>
        </w:rPr>
      </w:pPr>
      <w:r>
        <w:rPr>
          <w:rFonts w:ascii="Times New Roman" w:hAnsi="Times New Roman" w:cs="Times New Roman"/>
        </w:rPr>
        <w:t>Postanowienia umowy zawarto w załączniku nr 3 SIWZ</w:t>
      </w:r>
    </w:p>
    <w:p w:rsidR="00B1778A" w:rsidRDefault="00B1778A" w:rsidP="00295F13">
      <w:pPr>
        <w:pStyle w:val="Tekstpodstawowywcity"/>
        <w:tabs>
          <w:tab w:val="left" w:pos="851"/>
        </w:tabs>
        <w:ind w:left="720"/>
        <w:jc w:val="both"/>
        <w:rPr>
          <w:rFonts w:ascii="Times New Roman" w:hAnsi="Times New Roman" w:cs="Times New Roman"/>
        </w:rPr>
      </w:pPr>
    </w:p>
    <w:p w:rsidR="00E44D22" w:rsidRDefault="00E44D22" w:rsidP="00295F13">
      <w:pPr>
        <w:pStyle w:val="Tekstpodstawowywcity"/>
        <w:tabs>
          <w:tab w:val="left" w:pos="851"/>
        </w:tabs>
        <w:ind w:left="0"/>
        <w:jc w:val="both"/>
        <w:rPr>
          <w:rFonts w:ascii="Times New Roman" w:hAnsi="Times New Roman" w:cs="Times New Roman"/>
          <w:b/>
          <w:sz w:val="28"/>
          <w:szCs w:val="28"/>
        </w:rPr>
      </w:pPr>
      <w:r>
        <w:rPr>
          <w:rFonts w:ascii="Times New Roman" w:hAnsi="Times New Roman" w:cs="Times New Roman"/>
          <w:b/>
          <w:sz w:val="28"/>
          <w:szCs w:val="28"/>
        </w:rPr>
        <w:t>XVIII. Pouczenie o środkach ochrony prawnej.</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1.</w:t>
      </w:r>
      <w:r>
        <w:rPr>
          <w:rFonts w:ascii="Times New Roman" w:hAnsi="Times New Roman" w:cs="Times New Roman"/>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2.</w:t>
      </w:r>
      <w:r>
        <w:rPr>
          <w:rFonts w:ascii="Times New Roman" w:hAnsi="Times New Roman" w:cs="Times New Roman"/>
        </w:rPr>
        <w:tab/>
        <w:t>Wobec ogłoszenia o zamówieniu oraz specyfikacji istotnych warunków zamówienia środki ochrony prawnej przysługują również organizacjom wpisanym na listę organizacji uprawnionych do wnoszenia środków ochrony prawnej prowadzoną przez Prezesa Urzędu Zamówień Publicznych.</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3.</w:t>
      </w:r>
      <w:r>
        <w:rPr>
          <w:rFonts w:ascii="Times New Roman" w:hAnsi="Times New Roman" w:cs="Times New Roman"/>
        </w:rPr>
        <w:tab/>
        <w:t>W niniejszym postępowaniu odwołanie przysługuje wyłącznie wobec czynności:</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1)  określenia warunków udziału w postępowaniu,</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2)  wykluczenia odwołującego z postępowania o udzielenie zamówienia,</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3)  odrzucenia oferty odwołującego.</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4)  opisu przedmiotu zamówienia</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5)  wyboru najkorzystniejszej oferty</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W pozostałych przypadkach odwołanie nie przysługuje.</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4.</w:t>
      </w:r>
      <w:r>
        <w:rPr>
          <w:rFonts w:ascii="Times New Roman" w:hAnsi="Times New Roman" w:cs="Times New Roman"/>
        </w:rPr>
        <w:tab/>
        <w:t>W przypadku:</w:t>
      </w:r>
    </w:p>
    <w:p w:rsidR="00E44D22" w:rsidRDefault="00E44D22" w:rsidP="00295F13">
      <w:pPr>
        <w:pStyle w:val="Tekstpodstawowywcity"/>
        <w:tabs>
          <w:tab w:val="left" w:pos="851"/>
        </w:tabs>
        <w:ind w:left="426"/>
        <w:jc w:val="both"/>
        <w:rPr>
          <w:rFonts w:ascii="Times New Roman" w:hAnsi="Times New Roman" w:cs="Times New Roman"/>
          <w:b/>
          <w:sz w:val="28"/>
          <w:szCs w:val="28"/>
        </w:rPr>
      </w:pPr>
      <w:r>
        <w:rPr>
          <w:rFonts w:ascii="Times New Roman" w:hAnsi="Times New Roman" w:cs="Times New Roman"/>
        </w:rPr>
        <w:t xml:space="preserve">    1) niezgodnej z przepisami ustawy czynności podjętej przez zamawiającego w </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b/>
          <w:sz w:val="28"/>
          <w:szCs w:val="28"/>
        </w:rPr>
        <w:t xml:space="preserve">       </w:t>
      </w:r>
      <w:r>
        <w:rPr>
          <w:rFonts w:ascii="Times New Roman" w:hAnsi="Times New Roman" w:cs="Times New Roman"/>
        </w:rPr>
        <w:t>postępowaniu o udzielenie zamówienia, lub</w:t>
      </w:r>
    </w:p>
    <w:p w:rsidR="00E44D22" w:rsidRDefault="00E44D22" w:rsidP="00295F13">
      <w:pPr>
        <w:pStyle w:val="Tekstpodstawowywcity"/>
        <w:tabs>
          <w:tab w:val="left" w:pos="851"/>
        </w:tabs>
        <w:ind w:left="426"/>
        <w:jc w:val="both"/>
        <w:rPr>
          <w:rFonts w:ascii="Times New Roman" w:hAnsi="Times New Roman" w:cs="Times New Roman"/>
          <w:b/>
          <w:sz w:val="28"/>
          <w:szCs w:val="28"/>
        </w:rPr>
      </w:pPr>
      <w:r>
        <w:rPr>
          <w:rFonts w:ascii="Times New Roman" w:hAnsi="Times New Roman" w:cs="Times New Roman"/>
        </w:rPr>
        <w:t xml:space="preserve">    2) zaniechania czynności, do której zamawiający jest zobowiązany na podstawie      </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b/>
          <w:sz w:val="28"/>
          <w:szCs w:val="28"/>
        </w:rPr>
        <w:t xml:space="preserve">       </w:t>
      </w:r>
      <w:r>
        <w:rPr>
          <w:rFonts w:ascii="Times New Roman" w:hAnsi="Times New Roman" w:cs="Times New Roman"/>
        </w:rPr>
        <w:t xml:space="preserve">ustawy, na które nie przysługuje w niniejszym postępowaniu odwołanie wykonawca     </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może w terminie przewidzianym do wniesienia odwołania poinformować o nich  </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zamawiającego. W przypadku uznania zasadności przekazanej informacji </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zamawiający powtórzy czynność albo dokona czynności zaniechanej, informując o  </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tym wykonawców.</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5.</w:t>
      </w:r>
      <w:r>
        <w:rPr>
          <w:rFonts w:ascii="Times New Roman" w:hAnsi="Times New Roman" w:cs="Times New Roman"/>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6.</w:t>
      </w:r>
      <w:r>
        <w:rPr>
          <w:rFonts w:ascii="Times New Roman" w:hAnsi="Times New Roman" w:cs="Times New Roman"/>
        </w:rPr>
        <w:tab/>
        <w:t>Odwołanie wnosi się w terminie:</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1)</w:t>
      </w:r>
      <w:r>
        <w:rPr>
          <w:rFonts w:ascii="Times New Roman" w:hAnsi="Times New Roman" w:cs="Times New Roman"/>
        </w:rPr>
        <w:tab/>
        <w:t xml:space="preserve">5 dni od dnia przesłania informacji o czynności zamawiającego stanowiącej   </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podstawę jego wniesienia, jeżeli zostało ono przesłane przy użyciu środków </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komunikacji elektronicznej, lub</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2)</w:t>
      </w:r>
      <w:r>
        <w:rPr>
          <w:rFonts w:ascii="Times New Roman" w:hAnsi="Times New Roman" w:cs="Times New Roman"/>
        </w:rPr>
        <w:tab/>
        <w:t xml:space="preserve">10 dni od dnia przesłania informacji o czynności zamawiającego stanowiącej    </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podstawę jego wniesienia, jeżeli zostało ono przesłane w inny sposób niż określono </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w </w:t>
      </w:r>
      <w:proofErr w:type="spellStart"/>
      <w:r>
        <w:rPr>
          <w:rFonts w:ascii="Times New Roman" w:hAnsi="Times New Roman" w:cs="Times New Roman"/>
        </w:rPr>
        <w:t>ppkt</w:t>
      </w:r>
      <w:proofErr w:type="spellEnd"/>
      <w:r>
        <w:rPr>
          <w:rFonts w:ascii="Times New Roman" w:hAnsi="Times New Roman" w:cs="Times New Roman"/>
        </w:rPr>
        <w:t>. 1),</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7.</w:t>
      </w:r>
      <w:r>
        <w:rPr>
          <w:rFonts w:ascii="Times New Roman" w:hAnsi="Times New Roman" w:cs="Times New Roman"/>
        </w:rPr>
        <w:tab/>
        <w:t xml:space="preserve">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 </w:t>
      </w:r>
      <w:hyperlink r:id="rId15" w:history="1">
        <w:r>
          <w:rPr>
            <w:rStyle w:val="Hipercze"/>
            <w:rFonts w:ascii="Times New Roman" w:hAnsi="Times New Roman" w:cs="Times New Roman"/>
          </w:rPr>
          <w:t>www.zgk.piekary.pl</w:t>
        </w:r>
      </w:hyperlink>
      <w:r>
        <w:rPr>
          <w:rFonts w:ascii="Times New Roman" w:hAnsi="Times New Roman" w:cs="Times New Roman"/>
        </w:rPr>
        <w:t xml:space="preserve">. </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lastRenderedPageBreak/>
        <w:t xml:space="preserve"> 8.</w:t>
      </w:r>
      <w:r>
        <w:rPr>
          <w:rFonts w:ascii="Times New Roman" w:hAnsi="Times New Roman" w:cs="Times New Roman"/>
        </w:rPr>
        <w:tab/>
        <w:t>Odwołanie wobec czynności innych niż określone w pkt. 6, 7 wnosi się w terminie 5 dni od dnia, w którym powzięto lub przy zachowaniu należytej staranności można było powziąć wiadomość o okolicznościach stanowiących podstawę jego wniesienia.</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9.</w:t>
      </w:r>
      <w:r>
        <w:rPr>
          <w:rFonts w:ascii="Times New Roman" w:hAnsi="Times New Roman" w:cs="Times New Roman"/>
        </w:rPr>
        <w:tab/>
        <w:t>Jeżeli zamawiający mimo takiego obowiązku nie przesłał wykonawcy zawiadomienia o wyborze oferty najkorzystniejszej odwołanie wnosi się nie później niż w terminie:</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1)</w:t>
      </w:r>
      <w:r>
        <w:rPr>
          <w:rFonts w:ascii="Times New Roman" w:hAnsi="Times New Roman" w:cs="Times New Roman"/>
        </w:rPr>
        <w:tab/>
        <w:t xml:space="preserve">15 dni od dnia zamieszczenia w Biuletynie Zamówień Publicznych ogłoszenia </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o udzieleniu zamówienia.</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2)</w:t>
      </w:r>
      <w:r>
        <w:rPr>
          <w:rFonts w:ascii="Times New Roman" w:hAnsi="Times New Roman" w:cs="Times New Roman"/>
        </w:rPr>
        <w:tab/>
        <w:t xml:space="preserve">1 miesiąca od dnia zawarcia umowy, jeżeli zamawiający nie zamieścił w </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Biuletynie Zamówień Publicznych ogłoszenia o udzieleniu zamówienia.</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10.  Odwołanie wnosi się do Prezesa Krajowej Izby Odwoławczej w formie pisemnej albo elektronicznej podpisane bezpiecznym podpisem elektronicznym weryfikowanym przy pomocą ważnego kwalifikowanego certyfikatu lub równoważnego środka, spełniającego wymagania dla tego rodzaju podpisu.</w:t>
      </w:r>
      <w:r w:rsidR="006823F7">
        <w:rPr>
          <w:rFonts w:ascii="Times New Roman" w:hAnsi="Times New Roman" w:cs="Times New Roman"/>
        </w:rPr>
        <w:t xml:space="preserve"> </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Odwołujący przesyła kopię odwołania zamawiającemu przed upływem terminu do wniesienia odwołania w taki sposób, aby mógł on zapoznać się z jego treścią przed upływem tego terminu. Przesłanie kopii odwołania może nastąpić pisemnie lub drogą elektroniczną.</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12. </w:t>
      </w:r>
      <w:r>
        <w:rPr>
          <w:rFonts w:ascii="Times New Roman" w:hAnsi="Times New Roman" w:cs="Times New Roman"/>
        </w:rPr>
        <w:tab/>
        <w:t>Brak przekazania zamawiającemu kopii odwołania, w sposób oraz w terminie określonym powyżej, stanowi jedną z przesłanek odrzucenia odwołania przez Krajową Izbę Odwoławczą.</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W przypadku wniesienia odwołania wobec treści ogłoszenia o zamówieniu lub postanowień specyfikacji istotnych warunków zamówienia zamawiający może przedłużyć termin składania ofert.</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t>W przypadku wniesienia odwołania po upływie terminu składania ofert bieg terminu związania ofertą ulega zawieszeniu do czasu ogłoszenia przez Krajową Izbę Odwoławczą orzeczenia.</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t>Jeżeli koniec terminu do wykonania czynności przypada na sobotę lub dzień ustawowo wolny od pracy, termin upływa dnia następnego po dniu lub dniach wolnych od pracy</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t xml:space="preserve">Kopię odwołania zamawiający: </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1)  przekaże niezwłocznie innym wykonawcom uczestniczącym w postępowaniu o </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udzielenie zamówienia, </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2)  zamieści również na stronie internetowej - </w:t>
      </w:r>
      <w:hyperlink r:id="rId16" w:history="1">
        <w:r w:rsidRPr="006F2E59">
          <w:rPr>
            <w:rStyle w:val="Hipercze"/>
            <w:rFonts w:ascii="Times New Roman" w:hAnsi="Times New Roman" w:cs="Times New Roman"/>
            <w:b/>
            <w:color w:val="auto"/>
          </w:rPr>
          <w:t>www.zgk.piekary.pl</w:t>
        </w:r>
      </w:hyperlink>
      <w:r w:rsidRPr="006F2E59">
        <w:rPr>
          <w:rFonts w:ascii="Times New Roman" w:hAnsi="Times New Roman" w:cs="Times New Roman"/>
        </w:rPr>
        <w:t xml:space="preserve"> </w:t>
      </w:r>
      <w:r>
        <w:rPr>
          <w:rFonts w:ascii="Times New Roman" w:hAnsi="Times New Roman" w:cs="Times New Roman"/>
        </w:rPr>
        <w:t xml:space="preserve">, jeżeli odwołanie   </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dotyczy treści ogłoszenia o zamówieniu lub postanowień specyfikacji istotnych   </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warunków zamówienia, wzywając wykonawców do przystąpienia do postępowania  </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odwoławczego.</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t xml:space="preserve">Przystąpienie do postępowania odwoławczego wykonawca wnosi w terminie 3 dni od dnia otrzymania kopii odwołania, wskazując stronę, do której przystępuje, i interes w uzyskaniu rozstrzygnięcia na korzyść strony, do której przystępuje. </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19.</w:t>
      </w:r>
      <w:r>
        <w:rPr>
          <w:rFonts w:ascii="Times New Roman" w:hAnsi="Times New Roman" w:cs="Times New Roman"/>
        </w:rPr>
        <w:tab/>
        <w:t>Odwołanie podlegać będzie rozpoznaniu przez Krajową Izbę Odwoławczą, jeżeli nie zawiera braków formalnych oraz uiszczono wpis od odwołania.</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20.</w:t>
      </w:r>
      <w:r>
        <w:rPr>
          <w:rFonts w:ascii="Times New Roman" w:hAnsi="Times New Roman" w:cs="Times New Roman"/>
        </w:rPr>
        <w:tab/>
        <w:t>Na orzeczenie Krajowej Izby Odwoławczej stronom oraz uczestnikom postępowania odwoławczego przysługuje skarga do Sądu.</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21.</w:t>
      </w:r>
      <w:r>
        <w:rPr>
          <w:rFonts w:ascii="Times New Roman" w:hAnsi="Times New Roman" w:cs="Times New Roman"/>
        </w:rPr>
        <w:tab/>
        <w:t>Pozostałe informacje dotyczące środków ochrony prawnej znajdują się w Dziale VI Prawa zamówień publicznych "Środki ochrony prawnej", art. od 179 do 198g.</w:t>
      </w:r>
    </w:p>
    <w:p w:rsidR="00E44D22" w:rsidRDefault="00E44D22" w:rsidP="00295F13">
      <w:pPr>
        <w:pStyle w:val="Tekstpodstawowywcity"/>
        <w:tabs>
          <w:tab w:val="left" w:pos="851"/>
        </w:tabs>
        <w:ind w:left="426"/>
        <w:jc w:val="both"/>
        <w:rPr>
          <w:rFonts w:ascii="Times New Roman" w:hAnsi="Times New Roman" w:cs="Times New Roman"/>
        </w:rPr>
      </w:pPr>
    </w:p>
    <w:p w:rsidR="006B3EF8" w:rsidRDefault="006B3EF8" w:rsidP="00295F13">
      <w:pPr>
        <w:pStyle w:val="Tekstpodstawowywcity"/>
        <w:tabs>
          <w:tab w:val="left" w:pos="851"/>
        </w:tabs>
        <w:ind w:left="0"/>
        <w:jc w:val="both"/>
        <w:rPr>
          <w:rFonts w:ascii="Times New Roman" w:hAnsi="Times New Roman" w:cs="Times New Roman"/>
          <w:b/>
          <w:sz w:val="28"/>
          <w:szCs w:val="28"/>
        </w:rPr>
      </w:pPr>
    </w:p>
    <w:p w:rsidR="00295F13" w:rsidRDefault="00295F13" w:rsidP="00295F13">
      <w:pPr>
        <w:pStyle w:val="Tekstpodstawowywcity"/>
        <w:tabs>
          <w:tab w:val="left" w:pos="851"/>
        </w:tabs>
        <w:ind w:left="0"/>
        <w:jc w:val="both"/>
        <w:rPr>
          <w:rFonts w:ascii="Times New Roman" w:hAnsi="Times New Roman" w:cs="Times New Roman"/>
          <w:b/>
          <w:sz w:val="28"/>
          <w:szCs w:val="28"/>
        </w:rPr>
      </w:pPr>
    </w:p>
    <w:p w:rsidR="00295F13" w:rsidRDefault="00295F13" w:rsidP="00295F13">
      <w:pPr>
        <w:pStyle w:val="Tekstpodstawowywcity"/>
        <w:tabs>
          <w:tab w:val="left" w:pos="851"/>
        </w:tabs>
        <w:ind w:left="0"/>
        <w:jc w:val="both"/>
        <w:rPr>
          <w:rFonts w:ascii="Times New Roman" w:hAnsi="Times New Roman" w:cs="Times New Roman"/>
          <w:b/>
          <w:sz w:val="28"/>
          <w:szCs w:val="28"/>
        </w:rPr>
      </w:pPr>
    </w:p>
    <w:p w:rsidR="00E44D22" w:rsidRDefault="00E44D22" w:rsidP="00295F13">
      <w:pPr>
        <w:pStyle w:val="Tekstpodstawowywcity"/>
        <w:tabs>
          <w:tab w:val="left" w:pos="851"/>
        </w:tabs>
        <w:ind w:left="0"/>
        <w:jc w:val="both"/>
        <w:rPr>
          <w:rFonts w:ascii="Times New Roman" w:hAnsi="Times New Roman" w:cs="Times New Roman"/>
          <w:b/>
          <w:sz w:val="28"/>
          <w:szCs w:val="28"/>
        </w:rPr>
      </w:pPr>
      <w:r>
        <w:rPr>
          <w:rFonts w:ascii="Times New Roman" w:hAnsi="Times New Roman" w:cs="Times New Roman"/>
          <w:b/>
          <w:sz w:val="28"/>
          <w:szCs w:val="28"/>
        </w:rPr>
        <w:lastRenderedPageBreak/>
        <w:t>XIX. Postanowienia końcowe</w:t>
      </w:r>
    </w:p>
    <w:p w:rsidR="00E44D22" w:rsidRDefault="00E44D22" w:rsidP="00295F13">
      <w:pPr>
        <w:pStyle w:val="Tekstpodstawowywcity"/>
        <w:tabs>
          <w:tab w:val="left" w:pos="851"/>
        </w:tabs>
        <w:ind w:left="426"/>
        <w:jc w:val="both"/>
        <w:rPr>
          <w:rFonts w:ascii="Times New Roman" w:hAnsi="Times New Roman" w:cs="Times New Roman"/>
          <w:b/>
          <w:sz w:val="28"/>
          <w:szCs w:val="28"/>
        </w:rPr>
      </w:pP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2. Załącznikami do protokołu postępowania są w szczególności: oferty, opinie biegłych, oświadczenia, zawiadomienia, wnioski, inne dokumenty i informacje składane przez zamawiającego i wykonawców oraz umowa w sprawie zamówienia .</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3. Udostępnienie dokumentów odbywać się będzie wg poniższych zasad:</w:t>
      </w:r>
    </w:p>
    <w:p w:rsidR="00E44D22" w:rsidRDefault="00E44D22" w:rsidP="00295F13">
      <w:pPr>
        <w:pStyle w:val="Tekstpodstawowywcity"/>
        <w:tabs>
          <w:tab w:val="left" w:pos="851"/>
        </w:tabs>
        <w:ind w:left="426"/>
        <w:jc w:val="both"/>
        <w:rPr>
          <w:rFonts w:ascii="Times New Roman" w:hAnsi="Times New Roman" w:cs="Times New Roman"/>
        </w:rPr>
      </w:pPr>
      <w:r>
        <w:rPr>
          <w:rFonts w:ascii="Times New Roman" w:hAnsi="Times New Roman" w:cs="Times New Roman"/>
        </w:rPr>
        <w:t xml:space="preserve">    1)  zamawiający udostępnia wskazane dokumenty na wniosek</w:t>
      </w:r>
    </w:p>
    <w:p w:rsidR="00E44D22" w:rsidRDefault="00E44D22" w:rsidP="00295F13">
      <w:pPr>
        <w:pStyle w:val="Tekstpodstawowywcity"/>
        <w:tabs>
          <w:tab w:val="left" w:pos="851"/>
        </w:tabs>
        <w:ind w:left="426"/>
        <w:jc w:val="both"/>
      </w:pPr>
      <w:r>
        <w:rPr>
          <w:rFonts w:ascii="Times New Roman" w:hAnsi="Times New Roman" w:cs="Times New Roman"/>
        </w:rPr>
        <w:t xml:space="preserve">    2)  przekazanie protokołu lub załączników następuje przy użyciu środków komunikacji  </w:t>
      </w:r>
    </w:p>
    <w:p w:rsidR="00E44D22" w:rsidRDefault="00E44D22" w:rsidP="00295F13">
      <w:pPr>
        <w:pStyle w:val="Bezodstpw"/>
        <w:ind w:left="426" w:firstLine="114"/>
        <w:jc w:val="both"/>
      </w:pPr>
      <w:r>
        <w:t>elektronicznej</w:t>
      </w:r>
    </w:p>
    <w:p w:rsidR="00E44D22" w:rsidRDefault="00E44D22" w:rsidP="00295F13">
      <w:pPr>
        <w:pStyle w:val="Bezodstpw"/>
        <w:ind w:left="426" w:firstLine="114"/>
        <w:jc w:val="both"/>
      </w:pPr>
      <w: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E44D22" w:rsidRDefault="00E44D22" w:rsidP="00295F13">
      <w:pPr>
        <w:pStyle w:val="Bezodstpw"/>
        <w:ind w:left="426" w:firstLine="114"/>
        <w:jc w:val="both"/>
      </w:pPr>
      <w:r>
        <w:t>5. W sprawach nieuregulowanych zastosowanie mają przepisy ustawy Prawo zamówień publicznych oraz Rozporządzenia Ministra Rozwoju z dnia 26 lipca 2016 r. w sprawie protokołu postępowania o udzielenie zamówienia publicznego (Dz. U. z 2016 poz. 1128).</w:t>
      </w:r>
    </w:p>
    <w:p w:rsidR="00E44D22" w:rsidRDefault="00E44D22" w:rsidP="00295F13">
      <w:pPr>
        <w:pStyle w:val="Bezodstpw"/>
        <w:ind w:left="426" w:firstLine="114"/>
        <w:jc w:val="both"/>
      </w:pPr>
      <w:r>
        <w:t>6. Zamawiający nie przewiduje zwrotu kosztów udziału w postępowaniu.</w:t>
      </w:r>
    </w:p>
    <w:p w:rsidR="00E44D22" w:rsidRDefault="00E44D22" w:rsidP="00295F13">
      <w:pPr>
        <w:pStyle w:val="Bezodstpw"/>
        <w:ind w:left="426" w:firstLine="114"/>
        <w:jc w:val="both"/>
      </w:pPr>
    </w:p>
    <w:p w:rsidR="00E44D22" w:rsidRDefault="00E44D22" w:rsidP="00295F13">
      <w:pPr>
        <w:pStyle w:val="Bezodstpw"/>
        <w:jc w:val="both"/>
        <w:rPr>
          <w:b/>
          <w:sz w:val="28"/>
          <w:szCs w:val="28"/>
        </w:rPr>
      </w:pPr>
      <w:r>
        <w:rPr>
          <w:b/>
          <w:sz w:val="28"/>
          <w:szCs w:val="28"/>
        </w:rPr>
        <w:t>XX. Załączniki</w:t>
      </w:r>
    </w:p>
    <w:p w:rsidR="00E44D22" w:rsidRDefault="00E44D22" w:rsidP="00295F13">
      <w:pPr>
        <w:pStyle w:val="Bezodstpw"/>
        <w:ind w:left="426" w:firstLine="114"/>
        <w:jc w:val="both"/>
        <w:rPr>
          <w:b/>
          <w:sz w:val="28"/>
          <w:szCs w:val="28"/>
        </w:rPr>
      </w:pPr>
    </w:p>
    <w:p w:rsidR="00E44D22" w:rsidRDefault="00E44D22" w:rsidP="00295F13">
      <w:pPr>
        <w:pStyle w:val="Bezodstpw"/>
        <w:ind w:left="426" w:firstLine="114"/>
        <w:jc w:val="both"/>
      </w:pPr>
      <w:r>
        <w:t>Załączniki składające się na integralną cześć specyfikacji:</w:t>
      </w:r>
    </w:p>
    <w:p w:rsidR="00E44D22" w:rsidRPr="006F2E59" w:rsidRDefault="00E44D22" w:rsidP="006F2E59">
      <w:pPr>
        <w:pStyle w:val="Bezodstpw"/>
        <w:numPr>
          <w:ilvl w:val="0"/>
          <w:numId w:val="27"/>
        </w:numPr>
        <w:jc w:val="both"/>
      </w:pPr>
      <w:r w:rsidRPr="006F2E59">
        <w:t>Formularz ofertowy – zał. nr 1 – składane z ofertą</w:t>
      </w:r>
    </w:p>
    <w:p w:rsidR="00E44D22" w:rsidRPr="006F2E59" w:rsidRDefault="00E44D22" w:rsidP="006F2E59">
      <w:pPr>
        <w:pStyle w:val="Bezodstpw"/>
        <w:numPr>
          <w:ilvl w:val="0"/>
          <w:numId w:val="27"/>
        </w:numPr>
        <w:jc w:val="both"/>
      </w:pPr>
      <w:r w:rsidRPr="006F2E59">
        <w:t xml:space="preserve">Oświadczenie Wykonawcy – wzór –art. 25a ust.1 </w:t>
      </w:r>
      <w:proofErr w:type="spellStart"/>
      <w:r w:rsidRPr="006F2E59">
        <w:t>Pzp</w:t>
      </w:r>
      <w:proofErr w:type="spellEnd"/>
      <w:r w:rsidRPr="006F2E59">
        <w:t>.  - zał. nr 2 – składane z ofertą.</w:t>
      </w:r>
    </w:p>
    <w:p w:rsidR="00E44D22" w:rsidRPr="006F2E59" w:rsidRDefault="00E44D22" w:rsidP="006F2E59">
      <w:pPr>
        <w:pStyle w:val="Bezodstpw"/>
        <w:numPr>
          <w:ilvl w:val="0"/>
          <w:numId w:val="27"/>
        </w:numPr>
        <w:jc w:val="both"/>
      </w:pPr>
      <w:r w:rsidRPr="006F2E59">
        <w:t>Wzór umowy – zał. nr 3</w:t>
      </w:r>
    </w:p>
    <w:p w:rsidR="00D41CD2" w:rsidRPr="00D41CD2" w:rsidRDefault="00E44D22" w:rsidP="006F2E59">
      <w:pPr>
        <w:pStyle w:val="Bezodstpw"/>
        <w:numPr>
          <w:ilvl w:val="0"/>
          <w:numId w:val="27"/>
        </w:numPr>
        <w:jc w:val="both"/>
        <w:rPr>
          <w:b/>
        </w:rPr>
      </w:pPr>
      <w:r w:rsidRPr="006F2E59">
        <w:rPr>
          <w:b/>
        </w:rPr>
        <w:t xml:space="preserve">Oświadczenie Wykonawcy o grupie kapitałowej – zał. nr </w:t>
      </w:r>
      <w:r w:rsidR="00895F23" w:rsidRPr="006F2E59">
        <w:rPr>
          <w:b/>
        </w:rPr>
        <w:t>4</w:t>
      </w:r>
      <w:r w:rsidRPr="006F2E59">
        <w:rPr>
          <w:b/>
        </w:rPr>
        <w:t xml:space="preserve"> - wzór – składane  w terminie 3 dni od dnia ogłoszenia na stronie internetowej </w:t>
      </w:r>
      <w:r w:rsidR="00895F23" w:rsidRPr="006F2E59">
        <w:rPr>
          <w:b/>
        </w:rPr>
        <w:t>ZGK</w:t>
      </w:r>
      <w:r w:rsidRPr="006F2E59">
        <w:rPr>
          <w:b/>
        </w:rPr>
        <w:t xml:space="preserve"> inf</w:t>
      </w:r>
      <w:r w:rsidR="00D41CD2" w:rsidRPr="006F2E59">
        <w:rPr>
          <w:b/>
        </w:rPr>
        <w:t>ormacji o treści złożonych ofert</w:t>
      </w:r>
      <w:r w:rsidRPr="006F2E59">
        <w:tab/>
      </w:r>
      <w:r w:rsidRPr="006F2E59">
        <w:tab/>
      </w:r>
      <w:r w:rsidRPr="006F2E59">
        <w:tab/>
      </w:r>
      <w:r w:rsidRPr="006F2E59">
        <w:tab/>
      </w:r>
      <w:r w:rsidRPr="00D41CD2">
        <w:tab/>
      </w:r>
    </w:p>
    <w:p w:rsidR="00740FCF" w:rsidRDefault="00740FCF" w:rsidP="00295F13">
      <w:pPr>
        <w:pStyle w:val="Bezodstpw"/>
        <w:ind w:left="4464" w:firstLine="492"/>
        <w:jc w:val="both"/>
      </w:pPr>
    </w:p>
    <w:p w:rsidR="00740FCF" w:rsidRDefault="00740FCF" w:rsidP="00295F13">
      <w:pPr>
        <w:pStyle w:val="Bezodstpw"/>
        <w:ind w:left="4464" w:firstLine="492"/>
        <w:jc w:val="both"/>
      </w:pPr>
    </w:p>
    <w:p w:rsidR="008F5ADC" w:rsidRDefault="00D41CD2" w:rsidP="00295F13">
      <w:pPr>
        <w:pStyle w:val="Bezodstpw"/>
        <w:ind w:left="4464" w:firstLine="492"/>
        <w:jc w:val="both"/>
      </w:pPr>
      <w:r>
        <w:t>Prezes Zarządu   (-) Tomasz Sokoł</w:t>
      </w:r>
      <w:r w:rsidR="00736015">
        <w:t>a</w:t>
      </w:r>
    </w:p>
    <w:p w:rsidR="008F5ADC" w:rsidRDefault="008F5ADC" w:rsidP="00295F13">
      <w:pPr>
        <w:pStyle w:val="Bezodstpw"/>
        <w:jc w:val="both"/>
      </w:pPr>
    </w:p>
    <w:p w:rsidR="008F5ADC" w:rsidRDefault="008F5ADC" w:rsidP="00295F13">
      <w:pPr>
        <w:pStyle w:val="Bezodstpw"/>
        <w:jc w:val="both"/>
      </w:pPr>
    </w:p>
    <w:p w:rsidR="008F5ADC" w:rsidRPr="008F5ADC" w:rsidRDefault="008F5ADC" w:rsidP="00295F13">
      <w:pPr>
        <w:pStyle w:val="Bezodstpw"/>
        <w:jc w:val="both"/>
      </w:pPr>
      <w:r>
        <w:t xml:space="preserve">Piekary Śl. </w:t>
      </w:r>
      <w:r w:rsidR="000A41FB">
        <w:t>2</w:t>
      </w:r>
      <w:r w:rsidR="009F5624">
        <w:t>5</w:t>
      </w:r>
      <w:bookmarkStart w:id="1" w:name="_GoBack"/>
      <w:bookmarkEnd w:id="1"/>
      <w:r>
        <w:t>.1</w:t>
      </w:r>
      <w:r w:rsidR="000A41FB">
        <w:t>0</w:t>
      </w:r>
      <w:r>
        <w:t>.201</w:t>
      </w:r>
      <w:r w:rsidR="000A41FB">
        <w:t>8</w:t>
      </w:r>
      <w:r>
        <w:t>r.</w:t>
      </w:r>
    </w:p>
    <w:sectPr w:rsidR="008F5ADC" w:rsidRPr="008F5ADC">
      <w:footerReference w:type="default" r:id="rId17"/>
      <w:pgSz w:w="11906" w:h="16838"/>
      <w:pgMar w:top="1417" w:right="110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049" w:rsidRDefault="00473049">
      <w:r>
        <w:separator/>
      </w:r>
    </w:p>
  </w:endnote>
  <w:endnote w:type="continuationSeparator" w:id="0">
    <w:p w:rsidR="00473049" w:rsidRDefault="0047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MT">
    <w:altName w:val="Arial"/>
    <w:charset w:val="EE"/>
    <w:family w:val="swiss"/>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FCF" w:rsidRDefault="00740FCF">
    <w:pPr>
      <w:pStyle w:val="Stopka"/>
      <w:jc w:val="right"/>
    </w:pPr>
    <w:r>
      <w:fldChar w:fldCharType="begin"/>
    </w:r>
    <w:r>
      <w:instrText>PAGE   \* MERGEFORMAT</w:instrText>
    </w:r>
    <w:r>
      <w:fldChar w:fldCharType="separate"/>
    </w:r>
    <w:r>
      <w:rPr>
        <w:noProof/>
      </w:rPr>
      <w:t>21</w:t>
    </w:r>
    <w:r>
      <w:fldChar w:fldCharType="end"/>
    </w:r>
  </w:p>
  <w:p w:rsidR="00740FCF" w:rsidRDefault="00740FC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049" w:rsidRDefault="00473049">
      <w:r>
        <w:separator/>
      </w:r>
    </w:p>
  </w:footnote>
  <w:footnote w:type="continuationSeparator" w:id="0">
    <w:p w:rsidR="00473049" w:rsidRDefault="00473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C1D8187E"/>
    <w:name w:val="WW8Num2"/>
    <w:lvl w:ilvl="0">
      <w:start w:val="1"/>
      <w:numFmt w:val="decimal"/>
      <w:lvlText w:val="%1."/>
      <w:lvlJc w:val="left"/>
      <w:pPr>
        <w:tabs>
          <w:tab w:val="num" w:pos="360"/>
        </w:tabs>
        <w:ind w:left="360" w:hanging="360"/>
      </w:pPr>
      <w:rPr>
        <w:rFonts w:ascii="Times New Roman" w:hAnsi="Times New Roman" w:cs="Times New Roman"/>
        <w:b/>
      </w:rPr>
    </w:lvl>
    <w:lvl w:ilvl="1">
      <w:start w:val="1"/>
      <w:numFmt w:val="decimal"/>
      <w:lvlText w:val="%2."/>
      <w:lvlJc w:val="left"/>
      <w:pPr>
        <w:tabs>
          <w:tab w:val="num" w:pos="502"/>
        </w:tabs>
        <w:ind w:left="502" w:hanging="360"/>
      </w:pPr>
      <w:rPr>
        <w:rFonts w:ascii="Times New Roman" w:hAnsi="Times New Roman" w:cs="Times New Roman"/>
        <w:b/>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86" w:hanging="360"/>
      </w:pPr>
      <w:rPr>
        <w:rFonts w:cs="Times New Roman"/>
        <w:b/>
        <w:bCs w:val="0"/>
        <w:i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41"/>
      <w:numFmt w:val="decimal"/>
      <w:lvlText w:val="%1"/>
      <w:lvlJc w:val="left"/>
      <w:pPr>
        <w:tabs>
          <w:tab w:val="num" w:pos="0"/>
        </w:tabs>
        <w:ind w:left="675" w:hanging="675"/>
      </w:pPr>
      <w:rPr>
        <w:rFonts w:ascii="Times New Roman" w:hAnsi="Times New Roman" w:cs="Times New Roman" w:hint="default"/>
        <w:szCs w:val="24"/>
      </w:rPr>
    </w:lvl>
    <w:lvl w:ilvl="1">
      <w:start w:val="946"/>
      <w:numFmt w:val="decimal"/>
      <w:lvlText w:val="%1.%2"/>
      <w:lvlJc w:val="left"/>
      <w:pPr>
        <w:tabs>
          <w:tab w:val="num" w:pos="0"/>
        </w:tabs>
        <w:ind w:left="2805" w:hanging="675"/>
      </w:pPr>
      <w:rPr>
        <w:rFonts w:ascii="Times New Roman" w:hAnsi="Times New Roman" w:cs="Times New Roman" w:hint="default"/>
        <w:szCs w:val="24"/>
      </w:rPr>
    </w:lvl>
    <w:lvl w:ilvl="2">
      <w:start w:val="1"/>
      <w:numFmt w:val="decimal"/>
      <w:lvlText w:val="%1.%2.%3"/>
      <w:lvlJc w:val="left"/>
      <w:pPr>
        <w:tabs>
          <w:tab w:val="num" w:pos="0"/>
        </w:tabs>
        <w:ind w:left="4980" w:hanging="720"/>
      </w:pPr>
      <w:rPr>
        <w:rFonts w:ascii="Times New Roman" w:hAnsi="Times New Roman" w:cs="Times New Roman" w:hint="default"/>
        <w:szCs w:val="24"/>
      </w:rPr>
    </w:lvl>
    <w:lvl w:ilvl="3">
      <w:start w:val="1"/>
      <w:numFmt w:val="decimal"/>
      <w:lvlText w:val="%1.%2.%3.%4"/>
      <w:lvlJc w:val="left"/>
      <w:pPr>
        <w:tabs>
          <w:tab w:val="num" w:pos="0"/>
        </w:tabs>
        <w:ind w:left="7110" w:hanging="720"/>
      </w:pPr>
      <w:rPr>
        <w:rFonts w:ascii="Times New Roman" w:hAnsi="Times New Roman" w:cs="Times New Roman" w:hint="default"/>
        <w:szCs w:val="24"/>
      </w:rPr>
    </w:lvl>
    <w:lvl w:ilvl="4">
      <w:start w:val="1"/>
      <w:numFmt w:val="decimal"/>
      <w:lvlText w:val="%1.%2.%3.%4.%5"/>
      <w:lvlJc w:val="left"/>
      <w:pPr>
        <w:tabs>
          <w:tab w:val="num" w:pos="0"/>
        </w:tabs>
        <w:ind w:left="9600" w:hanging="1080"/>
      </w:pPr>
      <w:rPr>
        <w:rFonts w:ascii="Times New Roman" w:hAnsi="Times New Roman" w:cs="Times New Roman" w:hint="default"/>
        <w:szCs w:val="24"/>
      </w:rPr>
    </w:lvl>
    <w:lvl w:ilvl="5">
      <w:start w:val="1"/>
      <w:numFmt w:val="decimal"/>
      <w:lvlText w:val="%1.%2.%3.%4.%5.%6"/>
      <w:lvlJc w:val="left"/>
      <w:pPr>
        <w:tabs>
          <w:tab w:val="num" w:pos="0"/>
        </w:tabs>
        <w:ind w:left="11730" w:hanging="1080"/>
      </w:pPr>
      <w:rPr>
        <w:rFonts w:ascii="Times New Roman" w:hAnsi="Times New Roman" w:cs="Times New Roman" w:hint="default"/>
        <w:szCs w:val="24"/>
      </w:rPr>
    </w:lvl>
    <w:lvl w:ilvl="6">
      <w:start w:val="1"/>
      <w:numFmt w:val="decimal"/>
      <w:lvlText w:val="%1.%2.%3.%4.%5.%6.%7"/>
      <w:lvlJc w:val="left"/>
      <w:pPr>
        <w:tabs>
          <w:tab w:val="num" w:pos="0"/>
        </w:tabs>
        <w:ind w:left="14220" w:hanging="1440"/>
      </w:pPr>
      <w:rPr>
        <w:rFonts w:ascii="Times New Roman" w:hAnsi="Times New Roman" w:cs="Times New Roman" w:hint="default"/>
        <w:szCs w:val="24"/>
      </w:rPr>
    </w:lvl>
    <w:lvl w:ilvl="7">
      <w:start w:val="1"/>
      <w:numFmt w:val="decimal"/>
      <w:lvlText w:val="%1.%2.%3.%4.%5.%6.%7.%8"/>
      <w:lvlJc w:val="left"/>
      <w:pPr>
        <w:tabs>
          <w:tab w:val="num" w:pos="0"/>
        </w:tabs>
        <w:ind w:left="16350" w:hanging="1440"/>
      </w:pPr>
      <w:rPr>
        <w:rFonts w:ascii="Times New Roman" w:hAnsi="Times New Roman" w:cs="Times New Roman" w:hint="default"/>
        <w:szCs w:val="24"/>
      </w:rPr>
    </w:lvl>
    <w:lvl w:ilvl="8">
      <w:start w:val="1"/>
      <w:numFmt w:val="decimal"/>
      <w:lvlText w:val="%1.%2.%3.%4.%5.%6.%7.%8.%9"/>
      <w:lvlJc w:val="left"/>
      <w:pPr>
        <w:tabs>
          <w:tab w:val="num" w:pos="0"/>
        </w:tabs>
        <w:ind w:left="18840" w:hanging="1800"/>
      </w:pPr>
      <w:rPr>
        <w:rFonts w:ascii="Times New Roman" w:hAnsi="Times New Roman" w:cs="Times New Roman" w:hint="default"/>
        <w:szCs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540"/>
        </w:tabs>
        <w:ind w:left="540" w:hanging="360"/>
      </w:pPr>
      <w:rPr>
        <w:rFonts w:hint="default"/>
        <w:b/>
      </w:rPr>
    </w:lvl>
    <w:lvl w:ilvl="1">
      <w:start w:val="1"/>
      <w:numFmt w:val="bullet"/>
      <w:lvlText w:val=""/>
      <w:lvlJc w:val="left"/>
      <w:pPr>
        <w:tabs>
          <w:tab w:val="num" w:pos="1260"/>
        </w:tabs>
        <w:ind w:left="1260" w:hanging="360"/>
      </w:pPr>
      <w:rPr>
        <w:rFonts w:ascii="Symbol" w:hAnsi="Symbol" w:cs="Symbol" w:hint="default"/>
      </w:rPr>
    </w:lvl>
    <w:lvl w:ilvl="2">
      <w:start w:val="6"/>
      <w:numFmt w:val="upperRoman"/>
      <w:lvlText w:val="%3."/>
      <w:lvlJc w:val="left"/>
      <w:pPr>
        <w:tabs>
          <w:tab w:val="num" w:pos="2520"/>
        </w:tabs>
        <w:ind w:left="2520" w:hanging="720"/>
      </w:pPr>
      <w:rPr>
        <w:rFonts w:hint="default"/>
        <w:b/>
      </w:rPr>
    </w:lvl>
    <w:lvl w:ilvl="3">
      <w:start w:val="1"/>
      <w:numFmt w:val="lowerLetter"/>
      <w:lvlText w:val="%4)"/>
      <w:lvlJc w:val="left"/>
      <w:pPr>
        <w:tabs>
          <w:tab w:val="num" w:pos="2700"/>
        </w:tabs>
        <w:ind w:left="2700" w:hanging="360"/>
      </w:pPr>
      <w:rPr>
        <w:rFonts w:hint="default"/>
        <w:b/>
      </w:r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1440" w:hanging="360"/>
      </w:pPr>
      <w:rPr>
        <w:rFonts w:ascii="Symbol" w:hAnsi="Symbol" w:cs="Symbol" w:hint="default"/>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108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0"/>
        </w:tabs>
        <w:ind w:left="1440" w:hanging="360"/>
      </w:pPr>
      <w:rPr>
        <w:rFonts w:hint="default"/>
      </w:rPr>
    </w:lvl>
  </w:abstractNum>
  <w:abstractNum w:abstractNumId="9" w15:restartNumberingAfterBreak="0">
    <w:nsid w:val="0000000A"/>
    <w:multiLevelType w:val="singleLevel"/>
    <w:tmpl w:val="C304E910"/>
    <w:name w:val="WW8Num10"/>
    <w:lvl w:ilvl="0">
      <w:start w:val="1"/>
      <w:numFmt w:val="lowerLetter"/>
      <w:lvlText w:val="%1)"/>
      <w:lvlJc w:val="left"/>
      <w:pPr>
        <w:tabs>
          <w:tab w:val="num" w:pos="1065"/>
        </w:tabs>
        <w:ind w:left="1065" w:hanging="360"/>
      </w:pPr>
      <w:rPr>
        <w:rFonts w:ascii="Times New Roman" w:eastAsia="Times New Roman" w:hAnsi="Times New Roman" w:cs="Times New Roman"/>
        <w:b/>
      </w:r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rPr>
        <w:b/>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singleLevel"/>
    <w:tmpl w:val="0000000C"/>
    <w:name w:val="WW8Num12"/>
    <w:lvl w:ilvl="0">
      <w:start w:val="1"/>
      <w:numFmt w:val="bullet"/>
      <w:lvlText w:val=""/>
      <w:lvlJc w:val="left"/>
      <w:pPr>
        <w:tabs>
          <w:tab w:val="num" w:pos="1428"/>
        </w:tabs>
        <w:ind w:left="1428" w:hanging="360"/>
      </w:pPr>
      <w:rPr>
        <w:rFonts w:ascii="Symbol" w:hAnsi="Symbol" w:cs="Symbol" w:hint="default"/>
        <w:color w:val="FF3333"/>
      </w:rPr>
    </w:lvl>
  </w:abstractNum>
  <w:abstractNum w:abstractNumId="12" w15:restartNumberingAfterBreak="0">
    <w:nsid w:val="0000000D"/>
    <w:multiLevelType w:val="singleLevel"/>
    <w:tmpl w:val="0000000D"/>
    <w:name w:val="WW8Num13"/>
    <w:lvl w:ilvl="0">
      <w:start w:val="1"/>
      <w:numFmt w:val="lowerLetter"/>
      <w:lvlText w:val="%1)"/>
      <w:lvlJc w:val="left"/>
      <w:pPr>
        <w:tabs>
          <w:tab w:val="num" w:pos="0"/>
        </w:tabs>
        <w:ind w:left="1080" w:hanging="360"/>
      </w:pPr>
    </w:lvl>
  </w:abstractNum>
  <w:abstractNum w:abstractNumId="13" w15:restartNumberingAfterBreak="0">
    <w:nsid w:val="0000000E"/>
    <w:multiLevelType w:val="singleLevel"/>
    <w:tmpl w:val="4DBED170"/>
    <w:name w:val="WW8Num14"/>
    <w:lvl w:ilvl="0">
      <w:start w:val="1"/>
      <w:numFmt w:val="lowerLetter"/>
      <w:lvlText w:val="%1)"/>
      <w:lvlJc w:val="left"/>
      <w:pPr>
        <w:tabs>
          <w:tab w:val="num" w:pos="720"/>
        </w:tabs>
        <w:ind w:left="720" w:hanging="360"/>
      </w:pPr>
      <w:rPr>
        <w:rFonts w:eastAsia="Calibri" w:cs="Times New Roman" w:hint="default"/>
        <w:b/>
        <w:color w:val="auto"/>
        <w:lang w:eastAsia="en-US"/>
      </w:r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1080" w:hanging="360"/>
      </w:pPr>
      <w:rPr>
        <w:rFonts w:eastAsia="ArialMT"/>
      </w:rPr>
    </w:lvl>
  </w:abstractNum>
  <w:abstractNum w:abstractNumId="15" w15:restartNumberingAfterBreak="0">
    <w:nsid w:val="00000010"/>
    <w:multiLevelType w:val="singleLevel"/>
    <w:tmpl w:val="00000010"/>
    <w:name w:val="WW8Num16"/>
    <w:lvl w:ilvl="0">
      <w:start w:val="1"/>
      <w:numFmt w:val="lowerLetter"/>
      <w:lvlText w:val="%1)"/>
      <w:lvlJc w:val="left"/>
      <w:pPr>
        <w:tabs>
          <w:tab w:val="num" w:pos="0"/>
        </w:tabs>
        <w:ind w:left="1080" w:hanging="360"/>
      </w:pPr>
    </w:lvl>
  </w:abstractNum>
  <w:abstractNum w:abstractNumId="16" w15:restartNumberingAfterBreak="0">
    <w:nsid w:val="00000011"/>
    <w:multiLevelType w:val="singleLevel"/>
    <w:tmpl w:val="00000011"/>
    <w:name w:val="WW8Num17"/>
    <w:lvl w:ilvl="0">
      <w:start w:val="1"/>
      <w:numFmt w:val="lowerLetter"/>
      <w:lvlText w:val="%1)"/>
      <w:lvlJc w:val="left"/>
      <w:pPr>
        <w:tabs>
          <w:tab w:val="num" w:pos="0"/>
        </w:tabs>
        <w:ind w:left="108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785"/>
        </w:tabs>
        <w:ind w:left="785" w:hanging="360"/>
      </w:pPr>
      <w:rPr>
        <w:rFonts w:eastAsia="ArialM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singleLevel"/>
    <w:tmpl w:val="00000013"/>
    <w:name w:val="WW8Num19"/>
    <w:lvl w:ilvl="0">
      <w:start w:val="1"/>
      <w:numFmt w:val="lowerLetter"/>
      <w:lvlText w:val="%1)"/>
      <w:lvlJc w:val="left"/>
      <w:pPr>
        <w:tabs>
          <w:tab w:val="num" w:pos="0"/>
        </w:tabs>
        <w:ind w:left="1440" w:hanging="360"/>
      </w:pPr>
    </w:lvl>
  </w:abstractNum>
  <w:abstractNum w:abstractNumId="19" w15:restartNumberingAfterBreak="0">
    <w:nsid w:val="00000014"/>
    <w:multiLevelType w:val="multilevel"/>
    <w:tmpl w:val="0CA2193E"/>
    <w:name w:val="WW8Num20"/>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lowerLetter"/>
      <w:lvlText w:val="%2)"/>
      <w:lvlJc w:val="left"/>
      <w:pPr>
        <w:tabs>
          <w:tab w:val="num" w:pos="1440"/>
        </w:tabs>
        <w:ind w:left="1440" w:hanging="360"/>
      </w:pPr>
      <w:rPr>
        <w:rFonts w:hint="default"/>
        <w:b/>
      </w:rPr>
    </w:lvl>
    <w:lvl w:ilvl="2">
      <w:start w:val="1"/>
      <w:numFmt w:val="bullet"/>
      <w:lvlText w:val=""/>
      <w:lvlJc w:val="left"/>
      <w:pPr>
        <w:tabs>
          <w:tab w:val="num" w:pos="2340"/>
        </w:tabs>
        <w:ind w:left="2340" w:hanging="360"/>
      </w:pPr>
      <w:rPr>
        <w:rFonts w:ascii="Symbol" w:hAnsi="Symbol" w:hint="default"/>
        <w:color w:val="FF000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9373E7C"/>
    <w:multiLevelType w:val="hybridMultilevel"/>
    <w:tmpl w:val="9B64C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2271B17"/>
    <w:multiLevelType w:val="hybridMultilevel"/>
    <w:tmpl w:val="7550E75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A34B1B"/>
    <w:multiLevelType w:val="hybridMultilevel"/>
    <w:tmpl w:val="FECA5A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137FEC"/>
    <w:multiLevelType w:val="hybridMultilevel"/>
    <w:tmpl w:val="837CB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D944969"/>
    <w:multiLevelType w:val="hybridMultilevel"/>
    <w:tmpl w:val="1722FB2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FE45D0"/>
    <w:multiLevelType w:val="hybridMultilevel"/>
    <w:tmpl w:val="EB12D636"/>
    <w:lvl w:ilvl="0" w:tplc="0415000F">
      <w:start w:val="4"/>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6D842F83"/>
    <w:multiLevelType w:val="hybridMultilevel"/>
    <w:tmpl w:val="997A44E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3"/>
  </w:num>
  <w:num w:numId="22">
    <w:abstractNumId w:val="24"/>
  </w:num>
  <w:num w:numId="23">
    <w:abstractNumId w:val="26"/>
  </w:num>
  <w:num w:numId="24">
    <w:abstractNumId w:val="21"/>
  </w:num>
  <w:num w:numId="25">
    <w:abstractNumId w:val="22"/>
  </w:num>
  <w:num w:numId="26">
    <w:abstractNumId w:val="2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5A0"/>
    <w:rsid w:val="00004F26"/>
    <w:rsid w:val="00012075"/>
    <w:rsid w:val="000128E9"/>
    <w:rsid w:val="00013800"/>
    <w:rsid w:val="00016140"/>
    <w:rsid w:val="00022E88"/>
    <w:rsid w:val="000231DC"/>
    <w:rsid w:val="000678CB"/>
    <w:rsid w:val="00072197"/>
    <w:rsid w:val="00077046"/>
    <w:rsid w:val="000947A0"/>
    <w:rsid w:val="000A00B1"/>
    <w:rsid w:val="000A02E4"/>
    <w:rsid w:val="000A41FB"/>
    <w:rsid w:val="000A5091"/>
    <w:rsid w:val="000B7FDD"/>
    <w:rsid w:val="000F10D5"/>
    <w:rsid w:val="001023A4"/>
    <w:rsid w:val="00112B69"/>
    <w:rsid w:val="00126D2A"/>
    <w:rsid w:val="00132212"/>
    <w:rsid w:val="0014716B"/>
    <w:rsid w:val="001B1280"/>
    <w:rsid w:val="001F5AF9"/>
    <w:rsid w:val="0024284B"/>
    <w:rsid w:val="00242D51"/>
    <w:rsid w:val="00273318"/>
    <w:rsid w:val="00286437"/>
    <w:rsid w:val="00295F13"/>
    <w:rsid w:val="002A48D3"/>
    <w:rsid w:val="002B01BB"/>
    <w:rsid w:val="002D348D"/>
    <w:rsid w:val="002E4D15"/>
    <w:rsid w:val="00325D08"/>
    <w:rsid w:val="00327BA7"/>
    <w:rsid w:val="00335427"/>
    <w:rsid w:val="00342D5F"/>
    <w:rsid w:val="003468DE"/>
    <w:rsid w:val="00352D80"/>
    <w:rsid w:val="00353114"/>
    <w:rsid w:val="0036590C"/>
    <w:rsid w:val="00373E04"/>
    <w:rsid w:val="003772B5"/>
    <w:rsid w:val="00393EF8"/>
    <w:rsid w:val="00393FBE"/>
    <w:rsid w:val="003A39D6"/>
    <w:rsid w:val="003B0221"/>
    <w:rsid w:val="003F68D4"/>
    <w:rsid w:val="004156C5"/>
    <w:rsid w:val="00417759"/>
    <w:rsid w:val="004312E9"/>
    <w:rsid w:val="004372B1"/>
    <w:rsid w:val="00463F51"/>
    <w:rsid w:val="00473049"/>
    <w:rsid w:val="004A44D0"/>
    <w:rsid w:val="004C1B4D"/>
    <w:rsid w:val="004D7608"/>
    <w:rsid w:val="004F0938"/>
    <w:rsid w:val="004F0E63"/>
    <w:rsid w:val="00510914"/>
    <w:rsid w:val="00522263"/>
    <w:rsid w:val="00532D54"/>
    <w:rsid w:val="00581D59"/>
    <w:rsid w:val="005A0AE7"/>
    <w:rsid w:val="005A14B5"/>
    <w:rsid w:val="005D7F51"/>
    <w:rsid w:val="005F1856"/>
    <w:rsid w:val="006005F2"/>
    <w:rsid w:val="00607CE0"/>
    <w:rsid w:val="00617F5D"/>
    <w:rsid w:val="006231D8"/>
    <w:rsid w:val="006301A3"/>
    <w:rsid w:val="00636C3C"/>
    <w:rsid w:val="0064458E"/>
    <w:rsid w:val="00644C92"/>
    <w:rsid w:val="006735E7"/>
    <w:rsid w:val="006758E4"/>
    <w:rsid w:val="006823F7"/>
    <w:rsid w:val="006B3EF8"/>
    <w:rsid w:val="006C7C78"/>
    <w:rsid w:val="006D3F94"/>
    <w:rsid w:val="006D659D"/>
    <w:rsid w:val="006E76AF"/>
    <w:rsid w:val="006F14D3"/>
    <w:rsid w:val="006F18E4"/>
    <w:rsid w:val="006F2E59"/>
    <w:rsid w:val="00736015"/>
    <w:rsid w:val="00740FCF"/>
    <w:rsid w:val="0076004D"/>
    <w:rsid w:val="00776BBA"/>
    <w:rsid w:val="00777E49"/>
    <w:rsid w:val="00784D3E"/>
    <w:rsid w:val="007C5D43"/>
    <w:rsid w:val="007E0F04"/>
    <w:rsid w:val="00813852"/>
    <w:rsid w:val="00837F87"/>
    <w:rsid w:val="00850DD9"/>
    <w:rsid w:val="00853194"/>
    <w:rsid w:val="0088381D"/>
    <w:rsid w:val="008927CC"/>
    <w:rsid w:val="00895F23"/>
    <w:rsid w:val="00896F81"/>
    <w:rsid w:val="0089719D"/>
    <w:rsid w:val="008A6414"/>
    <w:rsid w:val="008D03BA"/>
    <w:rsid w:val="008D441E"/>
    <w:rsid w:val="008E0C01"/>
    <w:rsid w:val="008F0CA2"/>
    <w:rsid w:val="008F1DE8"/>
    <w:rsid w:val="008F474D"/>
    <w:rsid w:val="008F5ADC"/>
    <w:rsid w:val="008F6E43"/>
    <w:rsid w:val="00917A74"/>
    <w:rsid w:val="00923BC0"/>
    <w:rsid w:val="009361C7"/>
    <w:rsid w:val="009535CF"/>
    <w:rsid w:val="00990663"/>
    <w:rsid w:val="009C126D"/>
    <w:rsid w:val="009D44B3"/>
    <w:rsid w:val="009F3AB2"/>
    <w:rsid w:val="009F5624"/>
    <w:rsid w:val="00A66CC0"/>
    <w:rsid w:val="00A66F7C"/>
    <w:rsid w:val="00A674CF"/>
    <w:rsid w:val="00B13A24"/>
    <w:rsid w:val="00B1778A"/>
    <w:rsid w:val="00B402DF"/>
    <w:rsid w:val="00B42548"/>
    <w:rsid w:val="00B57322"/>
    <w:rsid w:val="00B657D7"/>
    <w:rsid w:val="00BA2EFC"/>
    <w:rsid w:val="00BA3B4F"/>
    <w:rsid w:val="00BB37C6"/>
    <w:rsid w:val="00BB4466"/>
    <w:rsid w:val="00BC05DD"/>
    <w:rsid w:val="00BC2FF8"/>
    <w:rsid w:val="00BC66FA"/>
    <w:rsid w:val="00BD7752"/>
    <w:rsid w:val="00C013DE"/>
    <w:rsid w:val="00C14EDC"/>
    <w:rsid w:val="00C172B7"/>
    <w:rsid w:val="00C5773F"/>
    <w:rsid w:val="00C60BBA"/>
    <w:rsid w:val="00C75CBC"/>
    <w:rsid w:val="00C75D7A"/>
    <w:rsid w:val="00C81227"/>
    <w:rsid w:val="00CC7F5E"/>
    <w:rsid w:val="00CF1388"/>
    <w:rsid w:val="00D210DB"/>
    <w:rsid w:val="00D23410"/>
    <w:rsid w:val="00D32CB9"/>
    <w:rsid w:val="00D41CD2"/>
    <w:rsid w:val="00D578B9"/>
    <w:rsid w:val="00D74268"/>
    <w:rsid w:val="00DA4746"/>
    <w:rsid w:val="00DB29C5"/>
    <w:rsid w:val="00E013C0"/>
    <w:rsid w:val="00E11A00"/>
    <w:rsid w:val="00E22BC1"/>
    <w:rsid w:val="00E2367E"/>
    <w:rsid w:val="00E410AA"/>
    <w:rsid w:val="00E44D22"/>
    <w:rsid w:val="00E45A83"/>
    <w:rsid w:val="00E75AE6"/>
    <w:rsid w:val="00E76447"/>
    <w:rsid w:val="00E84E2E"/>
    <w:rsid w:val="00EA3900"/>
    <w:rsid w:val="00EB25A0"/>
    <w:rsid w:val="00EB6FD2"/>
    <w:rsid w:val="00EC3021"/>
    <w:rsid w:val="00EE6AED"/>
    <w:rsid w:val="00EE7A9D"/>
    <w:rsid w:val="00F01679"/>
    <w:rsid w:val="00F13A92"/>
    <w:rsid w:val="00F33825"/>
    <w:rsid w:val="00F350FF"/>
    <w:rsid w:val="00F54945"/>
    <w:rsid w:val="00F72D64"/>
    <w:rsid w:val="00F87524"/>
    <w:rsid w:val="00F9292A"/>
    <w:rsid w:val="00FE5F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FCDF7D9"/>
  <w15:chartTrackingRefBased/>
  <w15:docId w15:val="{CF3005D7-E87C-412D-A185-C9F4607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spacing w:before="240" w:after="60"/>
      <w:outlineLvl w:val="0"/>
    </w:pPr>
    <w:rPr>
      <w:rFonts w:ascii="Calibri Light" w:hAnsi="Calibri Light"/>
      <w:b/>
      <w:bCs/>
      <w:kern w:val="1"/>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b/>
      <w:bCs w:val="0"/>
      <w:iCs/>
      <w:color w:val="auto"/>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szCs w:val="24"/>
    </w:rPr>
  </w:style>
  <w:style w:type="character" w:customStyle="1" w:styleId="WW8Num5z0">
    <w:name w:val="WW8Num5z0"/>
    <w:rPr>
      <w:rFonts w:hint="default"/>
    </w:rPr>
  </w:style>
  <w:style w:type="character" w:customStyle="1" w:styleId="WW8Num6z0">
    <w:name w:val="WW8Num6z0"/>
    <w:rPr>
      <w:rFonts w:hint="default"/>
      <w:b/>
    </w:rPr>
  </w:style>
  <w:style w:type="character" w:customStyle="1" w:styleId="WW8Num6z1">
    <w:name w:val="WW8Num6z1"/>
    <w:rPr>
      <w:rFonts w:ascii="Symbol" w:hAnsi="Symbol" w:cs="Symbol" w:hint="default"/>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eastAsia="ArialMT" w:hAnsi="Symbol" w:cs="Symbol" w:hint="default"/>
    </w:rPr>
  </w:style>
  <w:style w:type="character" w:customStyle="1" w:styleId="WW8Num8z0">
    <w:name w:val="WW8Num8z0"/>
  </w:style>
  <w:style w:type="character" w:customStyle="1" w:styleId="WW8Num9z0">
    <w:name w:val="WW8Num9z0"/>
    <w:rPr>
      <w:rFonts w:hint="default"/>
    </w:rPr>
  </w:style>
  <w:style w:type="character" w:customStyle="1" w:styleId="WW8Num10z0">
    <w:name w:val="WW8Num10z0"/>
    <w:rPr>
      <w:rFonts w:ascii="Times New Roman" w:hAnsi="Times New Roman" w:cs="Times New Roman" w:hint="default"/>
      <w:b/>
    </w:rPr>
  </w:style>
  <w:style w:type="character" w:customStyle="1" w:styleId="WW8Num11z0">
    <w:name w:val="WW8Num11z0"/>
    <w:rPr>
      <w:b/>
      <w:bCs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color w:val="FF3333"/>
    </w:rPr>
  </w:style>
  <w:style w:type="character" w:customStyle="1" w:styleId="WW8Num13z0">
    <w:name w:val="WW8Num13z0"/>
  </w:style>
  <w:style w:type="character" w:customStyle="1" w:styleId="WW8Num14z0">
    <w:name w:val="WW8Num14z0"/>
    <w:rPr>
      <w:rFonts w:eastAsia="Calibri" w:cs="Times New Roman" w:hint="default"/>
      <w:lang w:eastAsia="en-US"/>
    </w:rPr>
  </w:style>
  <w:style w:type="character" w:customStyle="1" w:styleId="WW8Num15z0">
    <w:name w:val="WW8Num15z0"/>
    <w:rPr>
      <w:rFonts w:eastAsia="ArialMT"/>
    </w:rPr>
  </w:style>
  <w:style w:type="character" w:customStyle="1" w:styleId="WW8Num16z0">
    <w:name w:val="WW8Num16z0"/>
  </w:style>
  <w:style w:type="character" w:customStyle="1" w:styleId="WW8Num17z0">
    <w:name w:val="WW8Num17z0"/>
  </w:style>
  <w:style w:type="character" w:customStyle="1" w:styleId="WW8Num18z0">
    <w:name w:val="WW8Num18z0"/>
    <w:rPr>
      <w:rFonts w:eastAsia="ArialMT"/>
      <w:b/>
    </w:rPr>
  </w:style>
  <w:style w:type="character" w:customStyle="1" w:styleId="WW8Num18z1">
    <w:name w:val="WW8Num18z1"/>
    <w:rPr>
      <w:rFonts w:hint="default"/>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rPr>
      <w:rFonts w:ascii="Times New Roman" w:hAnsi="Times New Roman" w:cs="Times New Roman" w:hint="default"/>
      <w:b/>
    </w:rPr>
  </w:style>
  <w:style w:type="character" w:customStyle="1" w:styleId="WW8Num20z1">
    <w:name w:val="WW8Num20z1"/>
    <w:rPr>
      <w:rFonts w:hint="default"/>
      <w:b/>
    </w:rPr>
  </w:style>
  <w:style w:type="character" w:customStyle="1" w:styleId="WW8Num20z2">
    <w:name w:val="WW8Num20z2"/>
    <w:rPr>
      <w:rFonts w:ascii="Symbol" w:hAnsi="Symbol" w:cs="Symbol" w:hint="default"/>
      <w:color w:val="FF0000"/>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2">
    <w:name w:val="Domyślna czcionka akapitu2"/>
  </w:style>
  <w:style w:type="character" w:customStyle="1" w:styleId="WW8Num19z1">
    <w:name w:val="WW8Num19z1"/>
    <w:rPr>
      <w:rFonts w:hint="default"/>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0">
    <w:name w:val="WW8Num21z0"/>
    <w:rPr>
      <w:rFonts w:ascii="Times New Roman" w:hAnsi="Times New Roman" w:cs="Times New Roman" w:hint="default"/>
      <w:b/>
    </w:rPr>
  </w:style>
  <w:style w:type="character" w:customStyle="1" w:styleId="WW8Num21z1">
    <w:name w:val="WW8Num21z1"/>
    <w:rPr>
      <w:rFonts w:hint="default"/>
      <w:b/>
    </w:rPr>
  </w:style>
  <w:style w:type="character" w:customStyle="1" w:styleId="WW8Num21z2">
    <w:name w:val="WW8Num21z2"/>
    <w:rPr>
      <w:rFonts w:ascii="Symbol" w:hAnsi="Symbol" w:cs="Symbol" w:hint="default"/>
      <w:color w:val="FF0000"/>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Times New Roman" w:hAnsi="Times New Roman" w:cs="Times New Roman"/>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style>
  <w:style w:type="character" w:customStyle="1" w:styleId="WW8Num6z3">
    <w:name w:val="WW8Num6z3"/>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Symbol" w:hAnsi="Symbol" w:cs="Symbol" w:hint="default"/>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rPr>
      <w:rFonts w:hint="default"/>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b w:val="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eastAsia="ArialM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val="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ArialMT"/>
    </w:rPr>
  </w:style>
  <w:style w:type="character" w:customStyle="1" w:styleId="WW8Num39z1">
    <w:name w:val="WW8Num39z1"/>
    <w:rPr>
      <w:rFonts w:hint="default"/>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hAnsi="Symbol" w:cs="Symbol" w:hint="default"/>
    </w:rPr>
  </w:style>
  <w:style w:type="character" w:customStyle="1" w:styleId="WW8Num40z1">
    <w:name w:val="WW8Num40z1"/>
    <w:rPr>
      <w:rFonts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Times New Roman" w:hAnsi="Times New Roman" w:cs="Times New Roman" w:hint="default"/>
      <w:b/>
    </w:rPr>
  </w:style>
  <w:style w:type="character" w:customStyle="1" w:styleId="WW8Num42z1">
    <w:name w:val="WW8Num42z1"/>
    <w:rPr>
      <w:rFonts w:hint="default"/>
      <w:b/>
    </w:rPr>
  </w:style>
  <w:style w:type="character" w:customStyle="1" w:styleId="WW8Num42z2">
    <w:name w:val="WW8Num42z2"/>
    <w:rPr>
      <w:rFonts w:ascii="Symbol" w:hAnsi="Symbol" w:cs="Symbol" w:hint="default"/>
      <w:color w:val="FF0000"/>
    </w:rPr>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Domylnaczcionkaakapitu1">
    <w:name w:val="Domyślna czcionka akapitu1"/>
  </w:style>
  <w:style w:type="character" w:styleId="Hipercze">
    <w:name w:val="Hyperlink"/>
    <w:rPr>
      <w:color w:val="0000FF"/>
      <w:u w:val="single"/>
    </w:rPr>
  </w:style>
  <w:style w:type="character" w:styleId="Numerstrony">
    <w:name w:val="page number"/>
    <w:basedOn w:val="Domylnaczcionkaakapitu1"/>
  </w:style>
  <w:style w:type="character" w:customStyle="1" w:styleId="Nagwek1Znak">
    <w:name w:val="Nagłówek 1 Znak"/>
    <w:rPr>
      <w:rFonts w:ascii="Calibri Light" w:eastAsia="Times New Roman" w:hAnsi="Calibri Light" w:cs="Times New Roman"/>
      <w:b/>
      <w:bCs/>
      <w:kern w:val="1"/>
      <w:sz w:val="32"/>
      <w:szCs w:val="32"/>
    </w:rPr>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customStyle="1" w:styleId="Legenda1">
    <w:name w:val="Legenda1"/>
    <w:basedOn w:val="Normalny"/>
    <w:pPr>
      <w:suppressLineNumbers/>
      <w:spacing w:before="120" w:after="120"/>
    </w:pPr>
    <w:rPr>
      <w:rFonts w:cs="Arial"/>
      <w:i/>
      <w:iCs/>
    </w:rPr>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styleId="Tekstpodstawowywcity">
    <w:name w:val="Body Text Indent"/>
    <w:basedOn w:val="Normalny"/>
    <w:link w:val="TekstpodstawowywcityZnak"/>
    <w:pPr>
      <w:ind w:left="540"/>
    </w:pPr>
    <w:rPr>
      <w:rFonts w:ascii="Bookman Old Style" w:hAnsi="Bookman Old Style" w:cs="Bookman Old Style"/>
      <w:szCs w:val="20"/>
    </w:rPr>
  </w:style>
  <w:style w:type="paragraph" w:styleId="Bezodstpw">
    <w:name w:val="No Spacing"/>
    <w:qFormat/>
    <w:pPr>
      <w:suppressAutoHyphens/>
    </w:pPr>
    <w:rPr>
      <w:sz w:val="24"/>
      <w:szCs w:val="24"/>
      <w:lang w:eastAsia="zh-CN"/>
    </w:rPr>
  </w:style>
  <w:style w:type="paragraph" w:styleId="Tekstdymka">
    <w:name w:val="Balloon Text"/>
    <w:basedOn w:val="Normalny"/>
    <w:rPr>
      <w:rFonts w:ascii="Tahoma" w:hAnsi="Tahoma" w:cs="Tahoma"/>
      <w:sz w:val="16"/>
      <w:szCs w:val="16"/>
    </w:rPr>
  </w:style>
  <w:style w:type="paragraph" w:styleId="Akapitzlist">
    <w:name w:val="List Paragraph"/>
    <w:basedOn w:val="Normalny"/>
    <w:qFormat/>
    <w:pPr>
      <w:spacing w:after="200" w:line="276" w:lineRule="auto"/>
      <w:ind w:left="720"/>
    </w:pPr>
    <w:rPr>
      <w:rFonts w:ascii="Calibri" w:hAnsi="Calibri" w:cs="Calibri"/>
      <w:sz w:val="22"/>
      <w:szCs w:val="22"/>
    </w:rPr>
  </w:style>
  <w:style w:type="paragraph" w:styleId="NormalnyWeb">
    <w:name w:val="Normal (Web)"/>
    <w:basedOn w:val="Normalny"/>
    <w:pPr>
      <w:spacing w:before="280" w:after="280"/>
    </w:pPr>
    <w:rPr>
      <w:rFonts w:cs="Calibri"/>
    </w:rPr>
  </w:style>
  <w:style w:type="paragraph" w:customStyle="1" w:styleId="Tekstpodstawowy31">
    <w:name w:val="Tekst podstawowy 31"/>
    <w:basedOn w:val="Normalny"/>
    <w:pPr>
      <w:spacing w:after="120" w:line="276" w:lineRule="auto"/>
    </w:pPr>
    <w:rPr>
      <w:rFonts w:ascii="Calibri" w:hAnsi="Calibri" w:cs="Calibri"/>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character" w:customStyle="1" w:styleId="TekstpodstawowywcityZnak">
    <w:name w:val="Tekst podstawowy wcięty Znak"/>
    <w:link w:val="Tekstpodstawowywcity"/>
    <w:rsid w:val="00072197"/>
    <w:rPr>
      <w:rFonts w:ascii="Bookman Old Style" w:hAnsi="Bookman Old Style" w:cs="Bookman Old Style"/>
      <w:sz w:val="24"/>
      <w:lang w:eastAsia="zh-CN"/>
    </w:rPr>
  </w:style>
  <w:style w:type="character" w:customStyle="1" w:styleId="StopkaZnak">
    <w:name w:val="Stopka Znak"/>
    <w:link w:val="Stopka"/>
    <w:uiPriority w:val="99"/>
    <w:rsid w:val="005A0AE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rzad@zgk.piekary.pl" TargetMode="External"/><Relationship Id="rId13" Type="http://schemas.openxmlformats.org/officeDocument/2006/relationships/hyperlink" Target="http://www.zgk.piekary.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gk.piekary.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zgk.piekary.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gk.piekary.pl/" TargetMode="External"/><Relationship Id="rId5" Type="http://schemas.openxmlformats.org/officeDocument/2006/relationships/webSettings" Target="webSettings.xml"/><Relationship Id="rId15" Type="http://schemas.openxmlformats.org/officeDocument/2006/relationships/hyperlink" Target="http://www.zgk.piekary.pl/" TargetMode="External"/><Relationship Id="rId10" Type="http://schemas.openxmlformats.org/officeDocument/2006/relationships/hyperlink" Target="mailto:zarzad@zgk.piekary.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rlen.pl/" TargetMode="External"/><Relationship Id="rId14" Type="http://schemas.openxmlformats.org/officeDocument/2006/relationships/hyperlink" Target="http://www.zgk.pieka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62A3A-D0F1-4201-8F0A-4622D0E0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24</Pages>
  <Words>9788</Words>
  <Characters>58730</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Numer sprawy: ZP- 7/2010</vt:lpstr>
    </vt:vector>
  </TitlesOfParts>
  <Company/>
  <LinksUpToDate>false</LinksUpToDate>
  <CharactersWithSpaces>68382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 ZP- 7/2010</dc:title>
  <dc:subject/>
  <dc:creator>Agata</dc:creator>
  <cp:keywords/>
  <dc:description/>
  <cp:lastModifiedBy>Zakład Gospodarki Komunalnej Sp. z o.o.</cp:lastModifiedBy>
  <cp:revision>44</cp:revision>
  <cp:lastPrinted>2018-10-24T07:50:00Z</cp:lastPrinted>
  <dcterms:created xsi:type="dcterms:W3CDTF">2018-09-17T06:06:00Z</dcterms:created>
  <dcterms:modified xsi:type="dcterms:W3CDTF">2018-10-24T08:41:00Z</dcterms:modified>
</cp:coreProperties>
</file>