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16F" w:rsidRDefault="001C5E6C">
      <w:pPr>
        <w:keepNext/>
        <w:keepLines/>
        <w:spacing w:after="0"/>
        <w:jc w:val="right"/>
        <w:outlineLvl w:val="2"/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Załącznik nr 5</w:t>
      </w:r>
    </w:p>
    <w:p w:rsidR="001E316F" w:rsidRDefault="001E316F">
      <w:pPr>
        <w:spacing w:after="0"/>
        <w:jc w:val="right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1E316F" w:rsidRDefault="001C5E6C">
      <w:pPr>
        <w:spacing w:after="0"/>
        <w:jc w:val="center"/>
        <w:outlineLvl w:val="2"/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UMOWA NR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SPZ.271.29.2018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projekt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</w:t>
      </w:r>
    </w:p>
    <w:p w:rsidR="001E316F" w:rsidRDefault="001E316F">
      <w:pPr>
        <w:keepNext/>
        <w:keepLines/>
        <w:spacing w:after="0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E316F" w:rsidRDefault="001C5E6C">
      <w:pPr>
        <w:suppressAutoHyphens/>
        <w:spacing w:after="0"/>
        <w:jc w:val="both"/>
        <w:textAlignment w:val="baseline"/>
      </w:pPr>
      <w:proofErr w:type="gramStart"/>
      <w:r>
        <w:rPr>
          <w:rFonts w:ascii="Times New Roman" w:eastAsia="Calibri, 'Century Gothic'" w:hAnsi="Times New Roman" w:cs="Times New Roman"/>
          <w:sz w:val="24"/>
          <w:szCs w:val="24"/>
          <w:lang w:eastAsia="pl-PL"/>
        </w:rPr>
        <w:t>zawarta</w:t>
      </w:r>
      <w:proofErr w:type="gramEnd"/>
      <w:r>
        <w:rPr>
          <w:rFonts w:ascii="Times New Roman" w:eastAsia="Calibri, 'Century Gothic'" w:hAnsi="Times New Roman" w:cs="Times New Roman"/>
          <w:sz w:val="24"/>
          <w:szCs w:val="24"/>
          <w:lang w:eastAsia="pl-PL"/>
        </w:rPr>
        <w:t xml:space="preserve"> w dniu  …………..2018 </w:t>
      </w:r>
      <w:proofErr w:type="gramStart"/>
      <w:r>
        <w:rPr>
          <w:rFonts w:ascii="Times New Roman" w:eastAsia="Calibri, 'Century Gothic'" w:hAnsi="Times New Roman" w:cs="Times New Roman"/>
          <w:sz w:val="24"/>
          <w:szCs w:val="24"/>
          <w:lang w:eastAsia="pl-PL"/>
        </w:rPr>
        <w:t>roku</w:t>
      </w:r>
      <w:proofErr w:type="gramEnd"/>
      <w:r>
        <w:rPr>
          <w:rFonts w:ascii="Times New Roman" w:eastAsia="Calibri, 'Century Gothic'" w:hAnsi="Times New Roman" w:cs="Times New Roman"/>
          <w:sz w:val="24"/>
          <w:szCs w:val="24"/>
          <w:lang w:eastAsia="pl-PL"/>
        </w:rPr>
        <w:t xml:space="preserve"> w Zamościu pomiędzy </w:t>
      </w:r>
    </w:p>
    <w:p w:rsidR="001E316F" w:rsidRDefault="001C5E6C">
      <w:pPr>
        <w:suppressAutoHyphens/>
        <w:spacing w:after="0"/>
        <w:jc w:val="both"/>
        <w:textAlignment w:val="baseline"/>
        <w:rPr>
          <w:rFonts w:ascii="Times New Roman" w:eastAsia="Calibri, 'Century Gothic'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, 'Century Gothic'" w:hAnsi="Times New Roman" w:cs="Times New Roman"/>
          <w:b/>
          <w:sz w:val="24"/>
          <w:szCs w:val="24"/>
          <w:lang w:eastAsia="pl-PL"/>
        </w:rPr>
        <w:t xml:space="preserve">Miastem Zamość, </w:t>
      </w:r>
      <w:r>
        <w:rPr>
          <w:rFonts w:ascii="Times New Roman" w:eastAsia="Calibri, 'Century Gothic'" w:hAnsi="Times New Roman" w:cs="Times New Roman"/>
          <w:sz w:val="24"/>
          <w:szCs w:val="24"/>
          <w:lang w:eastAsia="pl-PL"/>
        </w:rPr>
        <w:t>Rynek Wielki 13, 22 – 400 Zamość,</w:t>
      </w:r>
      <w:r>
        <w:rPr>
          <w:rFonts w:ascii="Times New Roman" w:eastAsia="Calibri, 'Century Gothic'" w:hAnsi="Times New Roman" w:cs="Times New Roman"/>
          <w:b/>
          <w:sz w:val="24"/>
          <w:szCs w:val="24"/>
          <w:lang w:eastAsia="pl-PL"/>
        </w:rPr>
        <w:t xml:space="preserve"> </w:t>
      </w:r>
    </w:p>
    <w:p w:rsidR="001E316F" w:rsidRDefault="001C5E6C">
      <w:pPr>
        <w:suppressAutoHyphens/>
        <w:spacing w:after="0"/>
        <w:jc w:val="both"/>
        <w:textAlignment w:val="baseline"/>
        <w:rPr>
          <w:rFonts w:ascii="Times New Roman" w:eastAsia="Calibri, 'Century Gothic'" w:hAnsi="Times New Roman" w:cs="Times New Roman"/>
          <w:sz w:val="24"/>
          <w:szCs w:val="24"/>
          <w:lang w:eastAsia="pl-PL"/>
        </w:rPr>
      </w:pPr>
      <w:r>
        <w:rPr>
          <w:rFonts w:ascii="Times New Roman" w:eastAsia="Calibri, 'Century Gothic'" w:hAnsi="Times New Roman" w:cs="Times New Roman"/>
          <w:sz w:val="24"/>
          <w:szCs w:val="24"/>
          <w:lang w:eastAsia="pl-PL"/>
        </w:rPr>
        <w:t xml:space="preserve">reprezentowanym przez </w:t>
      </w:r>
      <w:proofErr w:type="gramStart"/>
      <w:r>
        <w:rPr>
          <w:rFonts w:ascii="Times New Roman" w:eastAsia="Calibri, 'Century Gothic'" w:hAnsi="Times New Roman" w:cs="Times New Roman"/>
          <w:b/>
          <w:bCs/>
          <w:sz w:val="24"/>
          <w:szCs w:val="24"/>
          <w:lang w:eastAsia="pl-PL"/>
        </w:rPr>
        <w:t>Zarząd  Dróg</w:t>
      </w:r>
      <w:proofErr w:type="gramEnd"/>
      <w:r>
        <w:rPr>
          <w:rFonts w:ascii="Times New Roman" w:eastAsia="Calibri, 'Century Gothic'" w:hAnsi="Times New Roman" w:cs="Times New Roman"/>
          <w:b/>
          <w:bCs/>
          <w:sz w:val="24"/>
          <w:szCs w:val="24"/>
          <w:lang w:eastAsia="pl-PL"/>
        </w:rPr>
        <w:t xml:space="preserve"> Grodzkich w </w:t>
      </w:r>
      <w:r>
        <w:rPr>
          <w:rFonts w:ascii="Times New Roman" w:eastAsia="Calibri, 'Century Gothic'" w:hAnsi="Times New Roman" w:cs="Times New Roman"/>
          <w:b/>
          <w:sz w:val="24"/>
          <w:szCs w:val="24"/>
          <w:lang w:eastAsia="pl-PL"/>
        </w:rPr>
        <w:t xml:space="preserve">Zamościu, </w:t>
      </w:r>
      <w:r>
        <w:rPr>
          <w:rFonts w:ascii="Times New Roman" w:eastAsia="Calibri, 'Century Gothic'" w:hAnsi="Times New Roman" w:cs="Times New Roman"/>
          <w:sz w:val="24"/>
          <w:szCs w:val="24"/>
          <w:lang w:eastAsia="pl-PL"/>
        </w:rPr>
        <w:t>ul. Kilińskiego 86, 22 – 400 Zamość,</w:t>
      </w:r>
      <w:r>
        <w:rPr>
          <w:rFonts w:ascii="Times New Roman" w:eastAsia="Calibri, 'Century Gothic'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Calibri, 'Century Gothic'" w:hAnsi="Times New Roman" w:cs="Times New Roman"/>
          <w:sz w:val="24"/>
          <w:szCs w:val="24"/>
          <w:lang w:eastAsia="pl-PL"/>
        </w:rPr>
        <w:t>zwanym dalej "</w:t>
      </w:r>
      <w:r>
        <w:rPr>
          <w:rFonts w:ascii="Times New Roman" w:eastAsia="Calibri, 'Century Gothic'" w:hAnsi="Times New Roman" w:cs="Times New Roman"/>
          <w:b/>
          <w:bCs/>
          <w:sz w:val="24"/>
          <w:szCs w:val="24"/>
          <w:lang w:eastAsia="pl-PL"/>
        </w:rPr>
        <w:t>Zamawiającym</w:t>
      </w:r>
      <w:r>
        <w:rPr>
          <w:rFonts w:ascii="Times New Roman" w:eastAsia="Calibri, 'Century Gothic'" w:hAnsi="Times New Roman" w:cs="Times New Roman"/>
          <w:sz w:val="24"/>
          <w:szCs w:val="24"/>
          <w:lang w:eastAsia="pl-PL"/>
        </w:rPr>
        <w:t xml:space="preserve">", </w:t>
      </w:r>
    </w:p>
    <w:p w:rsidR="001E316F" w:rsidRDefault="001C5E6C">
      <w:pPr>
        <w:suppressAutoHyphens/>
        <w:spacing w:after="0"/>
        <w:jc w:val="both"/>
        <w:textAlignment w:val="baseline"/>
        <w:rPr>
          <w:rFonts w:ascii="Times New Roman" w:eastAsia="Calibri, 'Century Gothic'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Calibri, 'Century Gothic'" w:hAnsi="Times New Roman" w:cs="Times New Roman"/>
          <w:sz w:val="24"/>
          <w:szCs w:val="24"/>
          <w:lang w:eastAsia="pl-PL"/>
        </w:rPr>
        <w:t>reprezentowanym</w:t>
      </w:r>
      <w:proofErr w:type="gramEnd"/>
      <w:r>
        <w:rPr>
          <w:rFonts w:ascii="Times New Roman" w:eastAsia="Calibri, 'Century Gothic'" w:hAnsi="Times New Roman" w:cs="Times New Roman"/>
          <w:sz w:val="24"/>
          <w:szCs w:val="24"/>
          <w:lang w:eastAsia="pl-PL"/>
        </w:rPr>
        <w:t xml:space="preserve"> przez:</w:t>
      </w:r>
    </w:p>
    <w:p w:rsidR="001E316F" w:rsidRDefault="001C5E6C">
      <w:pPr>
        <w:suppressAutoHyphens/>
        <w:spacing w:after="0"/>
        <w:jc w:val="both"/>
        <w:textAlignment w:val="baseline"/>
        <w:rPr>
          <w:rFonts w:ascii="Times New Roman" w:eastAsia="Calibri, 'Century Gothic'" w:hAnsi="Times New Roman" w:cs="Times New Roman"/>
          <w:sz w:val="24"/>
          <w:szCs w:val="24"/>
          <w:lang w:eastAsia="zh-CN"/>
        </w:rPr>
      </w:pPr>
      <w:r>
        <w:rPr>
          <w:rFonts w:ascii="Times New Roman" w:eastAsia="Calibri, 'Century Gothic'" w:hAnsi="Times New Roman" w:cs="Times New Roman"/>
          <w:sz w:val="24"/>
          <w:szCs w:val="24"/>
          <w:lang w:eastAsia="pl-PL"/>
        </w:rPr>
        <w:t>1 Dyrektora</w:t>
      </w:r>
      <w:r w:rsidR="00BB76A5">
        <w:rPr>
          <w:rFonts w:ascii="Times New Roman" w:eastAsia="Calibri, 'Century Gothic'" w:hAnsi="Times New Roman" w:cs="Times New Roman"/>
          <w:sz w:val="24"/>
          <w:szCs w:val="24"/>
          <w:lang w:eastAsia="pl-PL"/>
        </w:rPr>
        <w:tab/>
      </w:r>
      <w:r w:rsidR="00BB76A5">
        <w:rPr>
          <w:rFonts w:ascii="Times New Roman" w:eastAsia="Calibri, 'Century Gothic'" w:hAnsi="Times New Roman" w:cs="Times New Roman"/>
          <w:sz w:val="24"/>
          <w:szCs w:val="24"/>
          <w:lang w:eastAsia="pl-PL"/>
        </w:rPr>
        <w:tab/>
      </w:r>
      <w:r w:rsidR="00BB76A5">
        <w:rPr>
          <w:rFonts w:ascii="Times New Roman" w:eastAsia="Calibri, 'Century Gothic'" w:hAnsi="Times New Roman" w:cs="Times New Roman"/>
          <w:sz w:val="24"/>
          <w:szCs w:val="24"/>
          <w:lang w:eastAsia="pl-PL"/>
        </w:rPr>
        <w:tab/>
      </w:r>
      <w:r w:rsidR="00BB76A5">
        <w:rPr>
          <w:rFonts w:ascii="Times New Roman" w:eastAsia="Calibri, 'Century Gothic'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, 'Century Gothic'" w:hAnsi="Times New Roman" w:cs="Times New Roman"/>
          <w:sz w:val="24"/>
          <w:szCs w:val="24"/>
          <w:lang w:eastAsia="pl-PL"/>
        </w:rPr>
        <w:t xml:space="preserve"> - </w:t>
      </w:r>
      <w:r>
        <w:rPr>
          <w:rFonts w:ascii="Times New Roman" w:eastAsia="Calibri, 'Century Gothic'" w:hAnsi="Times New Roman" w:cs="Times New Roman"/>
          <w:b/>
          <w:sz w:val="24"/>
          <w:szCs w:val="24"/>
          <w:lang w:eastAsia="pl-PL"/>
        </w:rPr>
        <w:t>Marcina Nowaka</w:t>
      </w:r>
      <w:r>
        <w:rPr>
          <w:rFonts w:ascii="Times New Roman" w:eastAsia="Calibri, 'Century Gothic'" w:hAnsi="Times New Roman" w:cs="Times New Roman"/>
          <w:sz w:val="24"/>
          <w:szCs w:val="24"/>
          <w:lang w:eastAsia="pl-PL"/>
        </w:rPr>
        <w:t xml:space="preserve"> </w:t>
      </w:r>
    </w:p>
    <w:p w:rsidR="001E316F" w:rsidRDefault="001C5E6C">
      <w:pPr>
        <w:suppressAutoHyphens/>
        <w:spacing w:after="0"/>
        <w:jc w:val="both"/>
        <w:textAlignment w:val="baseline"/>
        <w:rPr>
          <w:rFonts w:ascii="Times New Roman" w:eastAsia="Calibri, 'Century Gothic'" w:hAnsi="Times New Roman" w:cs="Times New Roman"/>
          <w:sz w:val="24"/>
          <w:szCs w:val="24"/>
          <w:lang w:eastAsia="zh-CN"/>
        </w:rPr>
      </w:pPr>
      <w:r>
        <w:rPr>
          <w:rFonts w:ascii="Times New Roman" w:eastAsia="Calibri, 'Century Gothic'" w:hAnsi="Times New Roman" w:cs="Times New Roman"/>
          <w:sz w:val="24"/>
          <w:szCs w:val="24"/>
          <w:lang w:eastAsia="pl-PL"/>
        </w:rPr>
        <w:t xml:space="preserve">2) Głównego </w:t>
      </w:r>
      <w:proofErr w:type="gramStart"/>
      <w:r>
        <w:rPr>
          <w:rFonts w:ascii="Times New Roman" w:eastAsia="Calibri, 'Century Gothic'" w:hAnsi="Times New Roman" w:cs="Times New Roman"/>
          <w:sz w:val="24"/>
          <w:szCs w:val="24"/>
          <w:lang w:eastAsia="pl-PL"/>
        </w:rPr>
        <w:t>Księgowego</w:t>
      </w:r>
      <w:r>
        <w:rPr>
          <w:rFonts w:ascii="Times New Roman" w:eastAsia="Calibri, 'Century Gothic'" w:hAnsi="Times New Roman" w:cs="Times New Roman"/>
          <w:sz w:val="24"/>
          <w:szCs w:val="24"/>
          <w:lang w:eastAsia="pl-PL"/>
        </w:rPr>
        <w:tab/>
        <w:t xml:space="preserve">            - </w:t>
      </w:r>
      <w:r>
        <w:rPr>
          <w:rFonts w:ascii="Times New Roman" w:eastAsia="Calibri, 'Century Gothic'" w:hAnsi="Times New Roman" w:cs="Times New Roman"/>
          <w:b/>
          <w:bCs/>
          <w:sz w:val="24"/>
          <w:szCs w:val="24"/>
          <w:lang w:eastAsia="pl-PL"/>
        </w:rPr>
        <w:t>Monikę</w:t>
      </w:r>
      <w:proofErr w:type="gramEnd"/>
      <w:r>
        <w:rPr>
          <w:rFonts w:ascii="Times New Roman" w:eastAsia="Calibri, 'Century Gothic'" w:hAnsi="Times New Roman" w:cs="Times New Roman"/>
          <w:b/>
          <w:bCs/>
          <w:sz w:val="24"/>
          <w:szCs w:val="24"/>
          <w:lang w:eastAsia="pl-PL"/>
        </w:rPr>
        <w:t xml:space="preserve"> Gancarz</w:t>
      </w:r>
    </w:p>
    <w:p w:rsidR="001E316F" w:rsidRDefault="001C5E6C">
      <w:pPr>
        <w:suppressAutoHyphens/>
        <w:spacing w:after="0"/>
        <w:jc w:val="both"/>
        <w:textAlignment w:val="baseline"/>
        <w:rPr>
          <w:rFonts w:ascii="Times New Roman" w:eastAsia="Calibri, 'Century Gothic'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Calibri, 'Century Gothic'" w:hAnsi="Times New Roman" w:cs="Times New Roman"/>
          <w:sz w:val="24"/>
          <w:szCs w:val="24"/>
          <w:lang w:eastAsia="pl-PL"/>
        </w:rPr>
        <w:t>a</w:t>
      </w:r>
      <w:proofErr w:type="gramEnd"/>
    </w:p>
    <w:p w:rsidR="001E316F" w:rsidRDefault="001C5E6C">
      <w:pPr>
        <w:suppressAutoHyphens/>
        <w:spacing w:after="0"/>
        <w:jc w:val="both"/>
        <w:textAlignment w:val="baseline"/>
        <w:rPr>
          <w:rFonts w:ascii="Times New Roman" w:eastAsia="Calibri, 'Century Gothic'" w:hAnsi="Times New Roman" w:cs="Times New Roman"/>
          <w:sz w:val="24"/>
          <w:szCs w:val="24"/>
          <w:lang w:eastAsia="pl-PL"/>
        </w:rPr>
      </w:pPr>
      <w:r>
        <w:rPr>
          <w:rFonts w:ascii="Times New Roman" w:eastAsia="Calibri, 'Century Gothic'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</w:t>
      </w:r>
      <w:proofErr w:type="gramStart"/>
      <w:r>
        <w:rPr>
          <w:rFonts w:ascii="Times New Roman" w:eastAsia="Calibri, 'Century Gothic'" w:hAnsi="Times New Roman" w:cs="Times New Roman"/>
          <w:sz w:val="24"/>
          <w:szCs w:val="24"/>
          <w:lang w:eastAsia="pl-PL"/>
        </w:rPr>
        <w:t>prowadzącym</w:t>
      </w:r>
      <w:proofErr w:type="gramEnd"/>
      <w:r>
        <w:rPr>
          <w:rFonts w:ascii="Times New Roman" w:eastAsia="Calibri, 'Century Gothic'" w:hAnsi="Times New Roman" w:cs="Times New Roman"/>
          <w:sz w:val="24"/>
          <w:szCs w:val="24"/>
          <w:lang w:eastAsia="pl-PL"/>
        </w:rPr>
        <w:t xml:space="preserve"> działalność Gospodarczą pod nazwą:.............................................................................................................................................................................................................., </w:t>
      </w:r>
      <w:proofErr w:type="gramStart"/>
      <w:r>
        <w:rPr>
          <w:rFonts w:ascii="Times New Roman" w:eastAsia="Calibri, 'Century Gothic'" w:hAnsi="Times New Roman" w:cs="Times New Roman"/>
          <w:sz w:val="24"/>
          <w:szCs w:val="24"/>
          <w:lang w:eastAsia="pl-PL"/>
        </w:rPr>
        <w:t>zwanym</w:t>
      </w:r>
      <w:proofErr w:type="gramEnd"/>
      <w:r>
        <w:rPr>
          <w:rFonts w:ascii="Times New Roman" w:eastAsia="Calibri, 'Century Gothic'" w:hAnsi="Times New Roman" w:cs="Times New Roman"/>
          <w:sz w:val="24"/>
          <w:szCs w:val="24"/>
          <w:lang w:eastAsia="pl-PL"/>
        </w:rPr>
        <w:t xml:space="preserve"> dalej </w:t>
      </w:r>
      <w:r>
        <w:rPr>
          <w:rFonts w:ascii="Times New Roman" w:eastAsia="Calibri, 'Century Gothic'" w:hAnsi="Times New Roman" w:cs="Times New Roman"/>
          <w:b/>
          <w:bCs/>
          <w:sz w:val="24"/>
          <w:szCs w:val="24"/>
          <w:lang w:eastAsia="pl-PL"/>
        </w:rPr>
        <w:t>"Wykonawcą</w:t>
      </w:r>
      <w:r>
        <w:rPr>
          <w:rFonts w:ascii="Times New Roman" w:eastAsia="Calibri, 'Century Gothic'" w:hAnsi="Times New Roman" w:cs="Times New Roman"/>
          <w:sz w:val="24"/>
          <w:szCs w:val="24"/>
          <w:lang w:eastAsia="pl-PL"/>
        </w:rPr>
        <w:t>”,</w:t>
      </w:r>
    </w:p>
    <w:p w:rsidR="001E316F" w:rsidRDefault="001C5E6C">
      <w:pPr>
        <w:suppressAutoHyphens/>
        <w:spacing w:after="0"/>
        <w:jc w:val="both"/>
        <w:textAlignment w:val="baseline"/>
        <w:rPr>
          <w:rFonts w:ascii="Times New Roman" w:eastAsia="Calibri, 'Century Gothic'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Calibri, 'Century Gothic'" w:hAnsi="Times New Roman" w:cs="Times New Roman"/>
          <w:sz w:val="24"/>
          <w:szCs w:val="24"/>
          <w:lang w:eastAsia="pl-PL"/>
        </w:rPr>
        <w:t>zwane</w:t>
      </w:r>
      <w:proofErr w:type="gramEnd"/>
      <w:r>
        <w:rPr>
          <w:rFonts w:ascii="Times New Roman" w:eastAsia="Calibri, 'Century Gothic'" w:hAnsi="Times New Roman" w:cs="Times New Roman"/>
          <w:sz w:val="24"/>
          <w:szCs w:val="24"/>
          <w:lang w:eastAsia="pl-PL"/>
        </w:rPr>
        <w:t xml:space="preserve"> łącznie </w:t>
      </w:r>
      <w:r>
        <w:rPr>
          <w:rFonts w:ascii="Times New Roman" w:eastAsia="Calibri, 'Century Gothic'" w:hAnsi="Times New Roman" w:cs="Times New Roman"/>
          <w:b/>
          <w:sz w:val="24"/>
          <w:szCs w:val="24"/>
          <w:lang w:eastAsia="pl-PL"/>
        </w:rPr>
        <w:t>Stronami</w:t>
      </w:r>
    </w:p>
    <w:p w:rsidR="001E316F" w:rsidRDefault="001E316F">
      <w:pPr>
        <w:tabs>
          <w:tab w:val="center" w:pos="4820"/>
          <w:tab w:val="left" w:pos="5509"/>
        </w:tabs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E316F" w:rsidRDefault="001E316F">
      <w:pPr>
        <w:tabs>
          <w:tab w:val="center" w:pos="4820"/>
          <w:tab w:val="left" w:pos="5509"/>
        </w:tabs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E316F" w:rsidRDefault="001C5E6C">
      <w:pPr>
        <w:tabs>
          <w:tab w:val="center" w:pos="4820"/>
          <w:tab w:val="left" w:pos="5509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oparciu o art. 4 ust. 8 Ustawy z dnia 29 stycznia 2004 r. Prawo zamówień publicznych (tekst jednolity Dz. U.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2017 r. poz. 1579 z późn. zm.) oraz o Regulamin wydatkowania środków publicznych, których wartość nie przekracza wyrażonej w złotówkach równowartości kwoty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30 000,00 EURO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stanowiący załącznik do Zarządzenia nr 10/2017 Dyrektora Zarządu Dróg Grodzkich w Zamościu z dnia 29 czerwca 2017 roku, Strony postanowiły zawrzeć niniejszą umowę. </w:t>
      </w:r>
    </w:p>
    <w:p w:rsidR="001E316F" w:rsidRDefault="001E316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E316F" w:rsidRDefault="001E316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E316F" w:rsidRDefault="001C5E6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1</w:t>
      </w:r>
    </w:p>
    <w:p w:rsidR="001E316F" w:rsidRDefault="001C5E6C">
      <w:pPr>
        <w:pStyle w:val="Bezodstpw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1. Zamawiający zleca, a Wykonawca przyjmuje do wykonania zadanie inwestycyjne pod nazwą: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zakup i montaż 5 nowych wiat przystankowych na terenie miasta Zamość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 201</w:t>
      </w:r>
      <w:r w:rsidR="00BB76A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 r. </w:t>
      </w:r>
    </w:p>
    <w:p w:rsidR="001E316F" w:rsidRDefault="001C5E6C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Zakres rzeczowy przedmiotu umowy jest określony w kosztorysie ofertowym stanowiącym załącznik nr 1 do umowy i integralną część umowy.</w:t>
      </w:r>
    </w:p>
    <w:p w:rsidR="001E316F" w:rsidRDefault="001C5E6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3. Ceny jednostkowe elementów składających się na przedmiot umowy, określone w załączniku nr 1 do umowy, nie podlegają zmianom przez okres obowiązywania umowy. </w:t>
      </w:r>
    </w:p>
    <w:p w:rsidR="001E316F" w:rsidRDefault="001C5E6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Miejsce montażu wiat przystankowych wskaże Zamawiający.</w:t>
      </w:r>
    </w:p>
    <w:p w:rsidR="001E316F" w:rsidRDefault="001E31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316F" w:rsidRDefault="001C5E6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2</w:t>
      </w:r>
    </w:p>
    <w:p w:rsidR="001E316F" w:rsidRDefault="001C5E6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Strony ustalają następujące terminy wykonania przedmiotu umowy: </w:t>
      </w:r>
    </w:p>
    <w:p w:rsidR="001E316F" w:rsidRDefault="001C5E6C">
      <w:pPr>
        <w:spacing w:after="0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rozpoczęcie: od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dnia .....……..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2018 r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1E316F" w:rsidRDefault="001C5E6C">
      <w:pPr>
        <w:spacing w:after="0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zakończenie: do dnia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09 listopada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4F2F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</w:t>
      </w:r>
    </w:p>
    <w:p w:rsidR="001E316F" w:rsidRDefault="001C5E6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Terminy wykonania przedmiotu umowy mogą uleć zmianie w przypadku: </w:t>
      </w:r>
    </w:p>
    <w:p w:rsidR="001E316F" w:rsidRDefault="001C5E6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 opóźnienia przekazania przez Zamawiającego placu budowy lub frontu robót – termin zostanie wydłużony o czas opóźnienia,</w:t>
      </w:r>
    </w:p>
    <w:p w:rsidR="001E316F" w:rsidRDefault="001C5E6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2) przerw w wykonaniu przedmiotu umowy, powstałych z winy Zamawiającego – termin zostanie wydłużony o czas przerw. </w:t>
      </w:r>
    </w:p>
    <w:p w:rsidR="001E316F" w:rsidRDefault="001E31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1E316F" w:rsidRDefault="001C5E6C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3</w:t>
      </w:r>
    </w:p>
    <w:p w:rsidR="001E316F" w:rsidRDefault="001C5E6C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Przedmiot umowy zostanie wykonany z materiałów dostarczonych przez Wykonawcę.</w:t>
      </w:r>
    </w:p>
    <w:p w:rsidR="001E316F" w:rsidRDefault="001C5E6C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Dostarczone materiały powinny </w:t>
      </w:r>
      <w:r w:rsidR="00B018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odpowiadać, </w:t>
      </w:r>
      <w:proofErr w:type="gramStart"/>
      <w:r w:rsidR="00B01801">
        <w:rPr>
          <w:rFonts w:ascii="Times New Roman" w:hAnsi="Times New Roman" w:cs="Times New Roman"/>
          <w:color w:val="000000" w:themeColor="text1"/>
          <w:sz w:val="24"/>
          <w:szCs w:val="24"/>
        </w:rPr>
        <w:t>co do jakości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wymaganiom określonym ustawą z dnia 16 kwietnia 2004</w:t>
      </w:r>
      <w:r w:rsidR="00B01801">
        <w:rPr>
          <w:rFonts w:ascii="Times New Roman" w:hAnsi="Times New Roman" w:cs="Times New Roman"/>
          <w:color w:val="000000" w:themeColor="text1"/>
          <w:sz w:val="24"/>
          <w:szCs w:val="24"/>
        </w:rPr>
        <w:t>r. 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wyrobach budowlanych (</w:t>
      </w:r>
      <w:r w:rsidR="005159B1" w:rsidRPr="00515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tj. z dnia 8 września 2016 r. (Dz.U. z 2016 r. </w:t>
      </w:r>
      <w:proofErr w:type="gramStart"/>
      <w:r w:rsidR="005159B1" w:rsidRPr="005159B1">
        <w:rPr>
          <w:rFonts w:ascii="Times New Roman" w:hAnsi="Times New Roman" w:cs="Times New Roman"/>
          <w:color w:val="000000" w:themeColor="text1"/>
          <w:sz w:val="24"/>
          <w:szCs w:val="24"/>
        </w:rPr>
        <w:t>poz. 1570</w:t>
      </w:r>
      <w:r w:rsidR="00B018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późn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15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zm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:rsidR="001E316F" w:rsidRDefault="001C5E6C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Materiały z rozbiórki powinny zostać przewiezione na miejsce wskazane przez Zamawiającego na koszt i ryzyko Wykonawcy.</w:t>
      </w:r>
    </w:p>
    <w:p w:rsidR="001E316F" w:rsidRDefault="001E31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316F" w:rsidRDefault="001C5E6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4</w:t>
      </w:r>
    </w:p>
    <w:p w:rsidR="001E316F" w:rsidRDefault="001C5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zobowiązuje się wykonać przedmiot umowy zgodnie z aktualnym poziomem wiedzy technicznej, obowiązującymi normami oraz z należytą starannością. </w:t>
      </w:r>
    </w:p>
    <w:p w:rsidR="001E316F" w:rsidRDefault="001C5E6C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5</w:t>
      </w:r>
    </w:p>
    <w:p w:rsidR="001E316F" w:rsidRDefault="001C5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Zamawiający wyznacza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Inspektora Nadzoru w osobie: ………………………….... </w:t>
      </w:r>
    </w:p>
    <w:p w:rsidR="001E316F" w:rsidRDefault="001C5E6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2.Wykonawca ustanawia Kierownika Robót w osobie: ………………………………………..</w:t>
      </w:r>
    </w:p>
    <w:p w:rsidR="001E316F" w:rsidRDefault="001C5E6C">
      <w:pPr>
        <w:spacing w:after="0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Zmiana Kierownika Robót w trakcie realizacji przedmiotu umowy musi być uzasadniona przez Wykonawcę na piśmie i wymaga pisemnego zaakceptowania przez Zamawiającego.</w:t>
      </w:r>
    </w:p>
    <w:p w:rsidR="001E316F" w:rsidRDefault="001E316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E316F" w:rsidRDefault="001C5E6C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6</w:t>
      </w:r>
    </w:p>
    <w:p w:rsidR="001E316F" w:rsidRDefault="001C5E6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W czasie wykonania przedmiotu umowy Wykonawca będzie utrzymywał teren budowy w</w:t>
      </w:r>
      <w:r w:rsidR="00B0180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stanie wolnym od przeszkód komunikacyjnych; urządzenia pomocnicze i materiały będą składowane w sposób </w:t>
      </w:r>
      <w:r w:rsidR="00B01801">
        <w:rPr>
          <w:rFonts w:ascii="Times New Roman" w:hAnsi="Times New Roman" w:cs="Times New Roman"/>
          <w:color w:val="000000" w:themeColor="text1"/>
          <w:sz w:val="24"/>
          <w:szCs w:val="24"/>
        </w:rPr>
        <w:t>nieutrudniający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ruchu pojazdów i pieszych, zaś odpady będą usuwane na bieżąco.</w:t>
      </w:r>
    </w:p>
    <w:p w:rsidR="001E316F" w:rsidRDefault="001C5E6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Wykonawca zapewni właściwą organizację i koordynację wykonania przedmiotu umowy poprzez zabezpieczenie nadzoru wykonawczego. </w:t>
      </w:r>
    </w:p>
    <w:p w:rsidR="001E316F" w:rsidRDefault="001C5E6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Wykonawca ponosi pełną </w:t>
      </w:r>
      <w:r w:rsidR="00B01801">
        <w:rPr>
          <w:rFonts w:ascii="Times New Roman" w:hAnsi="Times New Roman" w:cs="Times New Roman"/>
          <w:color w:val="000000" w:themeColor="text1"/>
          <w:sz w:val="24"/>
          <w:szCs w:val="24"/>
        </w:rPr>
        <w:t>odpowiedzialność, za jakość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terminowość oraz bezpieczeństwo wykonania przedmiotu umowy. </w:t>
      </w:r>
    </w:p>
    <w:p w:rsidR="001E316F" w:rsidRDefault="001C5E6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Wykonawca będzie prawidłowo prowadził książkę obmiaru robót. Wpisy w książce podlegają sprawdzeniu przez Zamawiającego.</w:t>
      </w:r>
    </w:p>
    <w:p w:rsidR="001E316F" w:rsidRDefault="001C5E6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Wykonawca zobowiązuje się do umożliwiać wstęp na teren budowy pracownikom organów państwowego nadzoru budowlanego, do których należy wykonywanie zadań określonych ustawą - Prawo budowlane oraz do udostępnienia im danych i informacji wymaganych tą ustawą. </w:t>
      </w:r>
    </w:p>
    <w:p w:rsidR="001E316F" w:rsidRDefault="001C5E6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 Po zakończeniu robót Wykonawca zobowiązany jest uporządkować teren budowy</w:t>
      </w:r>
      <w:r w:rsidR="00BB7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BB76A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przekazać go Zamawiającemu przed podpisaniem protokołu odbioru końcowego. </w:t>
      </w:r>
    </w:p>
    <w:p w:rsidR="001E316F" w:rsidRDefault="001C5E6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Wykonawca zapewnia ogólny dozór terenu budowy. </w:t>
      </w:r>
    </w:p>
    <w:p w:rsidR="001E316F" w:rsidRDefault="001C5E6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8.Wykonawca własnym staraniem i na własny koszt oznakuje objazdy i miejsce prowadzonych robót.</w:t>
      </w:r>
    </w:p>
    <w:p w:rsidR="001E316F" w:rsidRDefault="001C5E6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7</w:t>
      </w:r>
    </w:p>
    <w:p w:rsidR="001E316F" w:rsidRDefault="001C5E6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1.Wykonawca oświadcza, że jest ubezpieczony od odpowiedzialności cywilnej z tytułu prowadzenia działalności gospodarczej.</w:t>
      </w:r>
    </w:p>
    <w:p w:rsidR="001E316F" w:rsidRDefault="001C5E6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Dokumenty ubezpieczeniowe Wykonawca przedłoży do wglądu Zamawiającemu najpóźniej w dniu przekazania terenu do robót i następnie na każde żądanie Zamawiającego. Opóźnienie z tego tytułu będzie traktowane, jako powstałe z przyczyn zależnych od Wykonawcy i nie może stanowić podstawy do zmiany terminu zakończenia robót.</w:t>
      </w:r>
    </w:p>
    <w:p w:rsidR="001E316F" w:rsidRDefault="001E31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316F" w:rsidRDefault="001C5E6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8</w:t>
      </w:r>
    </w:p>
    <w:p w:rsidR="001E316F" w:rsidRDefault="001C5E6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1.Wykonawca będzie uzgadniać z Zamawiającym wybór materiałów dla wykonania przedmiotu umowy. Odstępstwa od przyjętego w ofercie standardu na </w:t>
      </w:r>
      <w:r w:rsidR="00B01801">
        <w:rPr>
          <w:rFonts w:ascii="Times New Roman" w:hAnsi="Times New Roman" w:cs="Times New Roman"/>
          <w:color w:val="000000" w:themeColor="text1"/>
          <w:sz w:val="24"/>
          <w:szCs w:val="24"/>
        </w:rPr>
        <w:t>materiały nie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powodują zmiany wynagrodzenia, jeżeli ustalone na życzenie Zamawiającego odmienne rozwiązania w stosunku do przyjętego w ofercie, nie przekraczają cen jednostkowych ustalonych w ofercie. </w:t>
      </w:r>
    </w:p>
    <w:p w:rsidR="001E316F" w:rsidRDefault="001C5E6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Materiały, o których mowa w ust. 1, powinny </w:t>
      </w:r>
      <w:r w:rsidR="00B01801">
        <w:rPr>
          <w:rFonts w:ascii="Times New Roman" w:hAnsi="Times New Roman" w:cs="Times New Roman"/>
          <w:color w:val="000000" w:themeColor="text1"/>
          <w:sz w:val="24"/>
          <w:szCs w:val="24"/>
        </w:rPr>
        <w:t>odpowiadać, co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jakości wymogom wyrobów dopuszczonych do obrotu i stosowania w budownictwie określonym w art. 10 ustawy Prawo </w:t>
      </w:r>
      <w:r w:rsidR="00B01801">
        <w:rPr>
          <w:rFonts w:ascii="Times New Roman" w:hAnsi="Times New Roman" w:cs="Times New Roman"/>
          <w:color w:val="000000" w:themeColor="text1"/>
          <w:sz w:val="24"/>
          <w:szCs w:val="24"/>
        </w:rPr>
        <w:t>budowlane.</w:t>
      </w:r>
    </w:p>
    <w:p w:rsidR="001E316F" w:rsidRDefault="001C5E6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Na użyte materiały Wykonawca obowiązany jest posiadać certyfikat na znak bezpieczeństwa, deklarację zgodności.</w:t>
      </w:r>
    </w:p>
    <w:p w:rsidR="001E316F" w:rsidRDefault="001C5E6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Jeżeli Zamawiający zażąda badań, które nie były przewidziane niniejszą umową, Wykonawca zobowiązany jest przeprowadzić te badania.</w:t>
      </w:r>
    </w:p>
    <w:p w:rsidR="001E316F" w:rsidRDefault="001C5E6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Jeżeli w rezultacie przeprowadzenia tych badań okaże się, że zastosowane materiały bądź wykonanie robót jest niezgodne z umową, koszty tych badań </w:t>
      </w:r>
      <w:r w:rsidR="00B01801">
        <w:rPr>
          <w:rFonts w:ascii="Times New Roman" w:hAnsi="Times New Roman" w:cs="Times New Roman"/>
          <w:color w:val="000000" w:themeColor="text1"/>
          <w:sz w:val="24"/>
          <w:szCs w:val="24"/>
        </w:rPr>
        <w:t>obciążają Wykonawcę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w</w:t>
      </w:r>
      <w:r w:rsidR="00BB76A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przeciwnym razie Zamawiającego. </w:t>
      </w:r>
    </w:p>
    <w:p w:rsidR="001E316F" w:rsidRDefault="001E316F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E316F" w:rsidRDefault="001C5E6C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9</w:t>
      </w:r>
    </w:p>
    <w:p w:rsidR="001E316F" w:rsidRDefault="001C5E6C">
      <w:pPr>
        <w:pStyle w:val="Akapitzlist"/>
        <w:spacing w:after="0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 Po wykonaniu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przedmiotu umowy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Wykonawca sporządzi kosztorys powykonawczy, który podlega sprawdzeniu przez Zamawiającego.</w:t>
      </w:r>
    </w:p>
    <w:p w:rsidR="001E316F" w:rsidRDefault="001C5E6C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Po sprawdzeniu kosztorysu Strony dokonają odbioru końcowego robót.</w:t>
      </w:r>
    </w:p>
    <w:p w:rsidR="001E316F" w:rsidRDefault="001C5E6C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Zweryfikowany kosztorys oraz protokół odbioru stanowią podstawę wystawienia faktury za wykonane roboty.</w:t>
      </w:r>
    </w:p>
    <w:p w:rsidR="001E316F" w:rsidRDefault="001E316F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E316F" w:rsidRDefault="001C5E6C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10</w:t>
      </w:r>
    </w:p>
    <w:p w:rsidR="001E316F" w:rsidRDefault="001C5E6C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Wynagrodzenie ryczałtowe Wykonawcy za wykonanie przedmiotu umowy ustala się w kwocie ……………..złotych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słownie : …………………………………………………./100 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złotych) netto, plus podatek VAT </w:t>
      </w:r>
      <w:r w:rsidR="00B01801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-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złotych,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razem : ……….. złotych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(słownie: ……………………………………………………………………………./100 złotych) brutto. </w:t>
      </w:r>
    </w:p>
    <w:p w:rsidR="001E316F" w:rsidRDefault="001C5E6C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2. Termin płatności faktur ustala się na 30 dni licząc od daty złożenia u Zamawiającego prawidłowo wystawionej faktury.</w:t>
      </w:r>
    </w:p>
    <w:p w:rsidR="001E316F" w:rsidRDefault="001C5E6C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Zapłata należności nastąpi przelewem na rachunek Wykonawcy nr ……………………………………………………………………………………………….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E316F" w:rsidRDefault="001C5E6C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4. Wykonawca nie może bez pisemnej zgody Zamawiającego dokonać cesji wierzytelności wynikających z niniejszej umowy na rzecz osoby trzeciej. Zakaz cesji dotyczy również odsetek od tej wierzytelności.</w:t>
      </w:r>
    </w:p>
    <w:p w:rsidR="001E316F" w:rsidRDefault="001C5E6C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11</w:t>
      </w:r>
    </w:p>
    <w:p w:rsidR="001E316F" w:rsidRDefault="001C5E6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Strony przewidują możliwość zlecenia Wykonawcy przez Zamawiającego robót uzupełniających, o ile zajdzie taka konieczność. </w:t>
      </w:r>
    </w:p>
    <w:p w:rsidR="001E316F" w:rsidRDefault="001C5E6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Wynagrodzenie za roboty uzupełniające będzie ustalone kosztorysem powykonawczym na podstawie faktycznie wykonanych robót potwierdzonych przez Inspektora Nadzoru, uwzględniającym niżej wymienione składniki kalkulacyjne: </w:t>
      </w:r>
    </w:p>
    <w:p w:rsidR="001E316F" w:rsidRDefault="001C5E6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stawka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rob. /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godz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.: ………….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zł </w:t>
      </w:r>
    </w:p>
    <w:p w:rsidR="001E316F" w:rsidRDefault="001C5E6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koszty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ogólne: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……………… %</w:t>
      </w:r>
    </w:p>
    <w:p w:rsidR="001E316F" w:rsidRDefault="001C5E6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zysk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  …………………………%</w:t>
      </w:r>
    </w:p>
    <w:p w:rsidR="001E316F" w:rsidRDefault="001C5E6C">
      <w:pPr>
        <w:pStyle w:val="Bezodstpw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Ceny jednostkowe będą obowiązywać na czas realizacji Umowy i nie podlegają zmianie.</w:t>
      </w:r>
    </w:p>
    <w:p w:rsidR="001E316F" w:rsidRDefault="001C5E6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12</w:t>
      </w:r>
    </w:p>
    <w:p w:rsidR="001E316F" w:rsidRDefault="001C5E6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przyjmuje na siebie następujące obowiązki szczegółowe: </w:t>
      </w:r>
    </w:p>
    <w:p w:rsidR="001E316F" w:rsidRDefault="001C5E6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pełnienia funkcji koordynacyjnych, </w:t>
      </w:r>
    </w:p>
    <w:p w:rsidR="001E316F" w:rsidRDefault="001C5E6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informowania Inspektora Nadzoru o konieczności wykonania robót dodatkowych lub zamiennych w </w:t>
      </w:r>
      <w:r w:rsidR="004F2FDF">
        <w:rPr>
          <w:rFonts w:ascii="Times New Roman" w:hAnsi="Times New Roman" w:cs="Times New Roman"/>
          <w:color w:val="000000" w:themeColor="text1"/>
          <w:sz w:val="24"/>
          <w:szCs w:val="24"/>
        </w:rPr>
        <w:t>terminie 3 dni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daty stwierdzenia konieczności ich wykonania, </w:t>
      </w:r>
    </w:p>
    <w:p w:rsidR="001E316F" w:rsidRDefault="001C5E6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informowania Inspektora Nadzoru o terminie odbioru robót ulegających zakryciu. Jeżeli Wykonawca nie poinformował o tych faktach Inspektora Nadzoru, zobowiązany jest odkryć roboty lub wykonać otwory niezbędne do zbadania robót, a następnie przywrócić roboty do stanu poprzedniego na własny koszt, </w:t>
      </w:r>
    </w:p>
    <w:p w:rsidR="001E316F" w:rsidRDefault="001C5E6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w przypadku zniszczenia lub uszkodzenia robót, ich </w:t>
      </w:r>
      <w:r w:rsidR="004F2FDF">
        <w:rPr>
          <w:rFonts w:ascii="Times New Roman" w:hAnsi="Times New Roman" w:cs="Times New Roman"/>
          <w:color w:val="000000" w:themeColor="text1"/>
          <w:sz w:val="24"/>
          <w:szCs w:val="24"/>
        </w:rPr>
        <w:t>części 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winy Wykonawcy w toku realizacji - naprawienia ich i doprowadzenia do stanu poprzedniego. </w:t>
      </w:r>
    </w:p>
    <w:p w:rsidR="001E316F" w:rsidRDefault="001E316F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E316F" w:rsidRDefault="001C5E6C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13</w:t>
      </w:r>
    </w:p>
    <w:p w:rsidR="001E316F" w:rsidRDefault="001C5E6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Wykonawca zobowiązuje się zapłacić Zamawiającemu kary umowne: </w:t>
      </w:r>
    </w:p>
    <w:p w:rsidR="001E316F" w:rsidRDefault="001C5E6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 opóźnienie w wykonaniu przedmiotu umowy powstałe z przyczyn leżących po stronie Wykonawcy - w wysokości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0,5 % wynagrodzenia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umownego za każdy dzień opóźnienia,</w:t>
      </w:r>
    </w:p>
    <w:p w:rsidR="001E316F" w:rsidRDefault="001C5E6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 opóźnienie w usunięciu wad stwierdzonych przy odbiorze lub w okresie gwarancji - w wysokości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0,5% wynagrodzenia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umownego za każdy dzień opóźnienia liczonego od upływu terminu wyznaczonego na usunięcie wad, </w:t>
      </w:r>
    </w:p>
    <w:p w:rsidR="001E316F" w:rsidRDefault="001C5E6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odstąpienie od umowy z przyczyn leżących po stronie Wykonawcy - w wysokości 10 % wynagrodzenia umownego. </w:t>
      </w:r>
    </w:p>
    <w:p w:rsidR="001E316F" w:rsidRDefault="001C5E6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Zamawiający zapłaci Wykonawcy kary umowne:</w:t>
      </w:r>
    </w:p>
    <w:p w:rsidR="001E316F" w:rsidRDefault="001C5E6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 zwłokę w przeprowadzeniu odbioru w wysokości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0,5 % za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każdy dzień zwłoki, licząc od następnego dnia po terminie, w którym odbiór miał być zakończony,</w:t>
      </w:r>
    </w:p>
    <w:p w:rsidR="001E316F" w:rsidRDefault="001C5E6C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2)  z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tytułu odstąpienia od umowy z przyczyn zawinionych przez Zamawiającego </w:t>
      </w:r>
      <w:r w:rsidR="00BB76A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</w:t>
      </w:r>
      <w:r w:rsidR="00BB76A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wysokości 10% wynagrodzenia umownego, z wyłączeniem art. 93 ust.1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Pzp.</w:t>
      </w:r>
    </w:p>
    <w:p w:rsidR="001E316F" w:rsidRDefault="001C5E6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Jeżeli wysokość zastrzeżonych kar umownych nie pokrywa poniesionej szkody, strony mogą dochodzić odszkodowania uzupełniającego na zasadach ogólnych. </w:t>
      </w:r>
    </w:p>
    <w:p w:rsidR="004F2FDF" w:rsidRDefault="004F2FDF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E316F" w:rsidRDefault="001C5E6C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14</w:t>
      </w:r>
    </w:p>
    <w:p w:rsidR="001E316F" w:rsidRDefault="001C5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Na roboty objęte niniejszą umową Wykonawca udziela Zamawiającemu pisemnej gwarancji na okres</w:t>
      </w:r>
      <w:r w:rsidR="004F2FDF" w:rsidRPr="004F2FD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</w:t>
      </w:r>
      <w:r w:rsidR="004F2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określone w ust. 5 Zapytania ofertowego Nr SPZ.271.29.2018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przedmiot zamówienia objęte niniejszą umową.</w:t>
      </w:r>
    </w:p>
    <w:p w:rsidR="001E316F" w:rsidRDefault="001C5E6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Bieg okresu gwarancji rozpoczyna się w następnym dniu po ostatecznym odbiorze robót lub po dniu, w którym Strony potwierdziły usunięcie wad stwierdzonych przy odbiorze ostatecznym przedmiotu Umowy. </w:t>
      </w:r>
    </w:p>
    <w:p w:rsidR="001E316F" w:rsidRDefault="001C5E6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Zamawiający może dochodzić roszczeń z tytułu gwarancji także po upływie okresu gwarancji pod warunkiem zgłoszenia wady przed upływem tego okresu.</w:t>
      </w:r>
    </w:p>
    <w:p w:rsidR="001E316F" w:rsidRDefault="001C5E6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Wykonawca zobowiązuje się do bezpłatnego usunięcia wad powstałych w okresie gwarancji. Usunięcie wad nastąpi w nieprzekraczalnym terminie 7 dni od dnia zgłoszenia wady.</w:t>
      </w:r>
    </w:p>
    <w:p w:rsidR="001E316F" w:rsidRDefault="001E316F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E316F" w:rsidRDefault="001C5E6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15</w:t>
      </w:r>
    </w:p>
    <w:p w:rsidR="001E316F" w:rsidRDefault="001C5E6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1.Zamawiającemu przysługuje prawo odstąpienia od umowy,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jeżeli :</w:t>
      </w:r>
      <w:proofErr w:type="gramEnd"/>
    </w:p>
    <w:p w:rsidR="001E316F" w:rsidRDefault="001C5E6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 Wykonawca nie rozpoczął robót w terminie określonym w § 2 umowy,</w:t>
      </w:r>
    </w:p>
    <w:p w:rsidR="001E316F" w:rsidRDefault="001C5E6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 Wykonawca skierował do kierowania robotami inne osoby niż wskazane w umowie</w:t>
      </w:r>
      <w:r>
        <w:t>.</w:t>
      </w:r>
    </w:p>
    <w:p w:rsidR="001E316F" w:rsidRDefault="001C5E6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 Wykonawca zatrudnił Podwykonawcę bez uzyskania zgody Zamawiającego,</w:t>
      </w:r>
    </w:p>
    <w:p w:rsidR="001E316F" w:rsidRDefault="001C5E6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 wystąpiła istotna zmiana okoliczności powodująca, że wykonanie umowy nie leży w</w:t>
      </w:r>
      <w:r w:rsidR="004F2FD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interesie publicznym, czego nie można było przewidzieć w chwili zawarcia umowy -odstąpienie od umowy w tym przypadku może nastąpić w terminie 30 dni od powzięcia</w:t>
      </w:r>
      <w:r w:rsidR="004F2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wiadomości o powyższych okolicznościach. W takim przypadku Wykonawca może żądać</w:t>
      </w:r>
      <w:r w:rsidR="004F2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jedynie wynagrodzenia należnego mu z tytułu wykonania części umowy.</w:t>
      </w:r>
    </w:p>
    <w:p w:rsidR="001E316F" w:rsidRDefault="001C5E6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Odstąpienie od umowy powinno nastąpić w formie pisemnej w terminie jednego miesiąca od daty powzięcia wiadomości o zaistnieniu okoliczności określonych w ust.1 </w:t>
      </w:r>
      <w:r w:rsidR="004F2FDF">
        <w:rPr>
          <w:rFonts w:ascii="Times New Roman" w:hAnsi="Times New Roman" w:cs="Times New Roman"/>
          <w:color w:val="000000" w:themeColor="text1"/>
          <w:sz w:val="24"/>
          <w:szCs w:val="24"/>
        </w:rPr>
        <w:t>oraz powinno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zawierać uzasadnienie. </w:t>
      </w:r>
    </w:p>
    <w:p w:rsidR="001E316F" w:rsidRDefault="001C5E6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W wypadku odstąpienia od umowy, Wykonawcę oraz Zamawiającego obciążają następujące obowiązki szczegółowe: w terminie 5 dni od daty odstąpienia od umowy, Wykonawca przy udziale Zamawiającego sporządzi szczegółowy protokół inwentaryzacji robót w toku według stanu na dzień odstąpienia, Wykonawca zabezpieczy przerwane roboty w zakresie obustronnie uzgodnionym na koszt tej strony, która odstąpiła od umowy, Wykonawca sporządzi wykaz tych materiałów, które nie mogą być wykorzystane przez Wykonawcę do realizacji innych robót </w:t>
      </w:r>
      <w:r w:rsidR="004F2FDF">
        <w:rPr>
          <w:rFonts w:ascii="Times New Roman" w:hAnsi="Times New Roman" w:cs="Times New Roman"/>
          <w:color w:val="000000" w:themeColor="text1"/>
          <w:sz w:val="24"/>
          <w:szCs w:val="24"/>
        </w:rPr>
        <w:t>nieobjętych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niniejszą umową, jeżeli odstąpienie od umowy nastąpiło z przyczyn niezależnych od niego, Wykonawca niezwłocznie, a najpóźniej w terminie 5 dni, usunie z terenu budowy urządzenie zaplecza przez niego dostarczone lub wzniesione.</w:t>
      </w:r>
    </w:p>
    <w:p w:rsidR="001E316F" w:rsidRDefault="001C5E6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W razie odstąpienia od umowy z przyczyn, za które Wykonawca nie odpowiada, Zamawiający obowiązany jest do odbioru robót wykonanych do dnia odstąpienia od umowy, zapłaty wynagrodzenia za wykonane roboty, pokrycia udokumentowanych kosztów poniesionych przez Wykonawcę, w szczególności odkupienia </w:t>
      </w:r>
      <w:r w:rsidR="004F2FDF">
        <w:rPr>
          <w:rFonts w:ascii="Times New Roman" w:hAnsi="Times New Roman" w:cs="Times New Roman"/>
          <w:color w:val="000000" w:themeColor="text1"/>
          <w:sz w:val="24"/>
          <w:szCs w:val="24"/>
        </w:rPr>
        <w:t>materiałów przeznaczonych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realizację przedmiotu umowy, oraz przejęcia od Wykonawcy terenu budowy. </w:t>
      </w:r>
    </w:p>
    <w:p w:rsidR="001E316F" w:rsidRDefault="001E316F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E316F" w:rsidRDefault="001C5E6C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16</w:t>
      </w:r>
    </w:p>
    <w:p w:rsidR="005159B1" w:rsidRPr="005159B1" w:rsidRDefault="005159B1" w:rsidP="00BB76A5">
      <w:pPr>
        <w:numPr>
          <w:ilvl w:val="0"/>
          <w:numId w:val="4"/>
        </w:numPr>
        <w:tabs>
          <w:tab w:val="left" w:pos="362"/>
        </w:tabs>
        <w:suppressAutoHyphens/>
        <w:spacing w:after="0"/>
        <w:ind w:left="362" w:hanging="36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59B1">
        <w:rPr>
          <w:rFonts w:ascii="Times New Roman" w:eastAsia="Verdana" w:hAnsi="Times New Roman" w:cs="Times New Roman"/>
          <w:sz w:val="24"/>
          <w:szCs w:val="24"/>
          <w:lang w:eastAsia="ar-SA"/>
        </w:rPr>
        <w:t>Ewentualne spory wynikłe z niniejszej Umowy rozstrzygane będą przez rzeczowo właściwy sąd dla siedziby Zamawiającego z tym, że Strony dopuszczają możliwość poddania sporów powstałych w trakcie realizacji przedmiotu Umowy pod rozstrzygnięcie sądu polubownego, co wymaga pisemnej zgody obu Stron.</w:t>
      </w:r>
    </w:p>
    <w:p w:rsidR="005159B1" w:rsidRPr="005159B1" w:rsidRDefault="005159B1" w:rsidP="00BB76A5">
      <w:pPr>
        <w:numPr>
          <w:ilvl w:val="0"/>
          <w:numId w:val="4"/>
        </w:numPr>
        <w:tabs>
          <w:tab w:val="left" w:pos="362"/>
        </w:tabs>
        <w:suppressAutoHyphens/>
        <w:spacing w:after="0"/>
        <w:ind w:left="362" w:hanging="362"/>
        <w:jc w:val="both"/>
        <w:rPr>
          <w:rFonts w:ascii="Times New Roman" w:eastAsia="Verdana" w:hAnsi="Times New Roman" w:cs="Times New Roman"/>
          <w:sz w:val="24"/>
          <w:szCs w:val="24"/>
          <w:lang w:eastAsia="ar-SA"/>
        </w:rPr>
      </w:pPr>
      <w:r w:rsidRPr="005159B1">
        <w:rPr>
          <w:rFonts w:ascii="Times New Roman" w:eastAsia="Verdana" w:hAnsi="Times New Roman" w:cs="Times New Roman"/>
          <w:sz w:val="24"/>
          <w:szCs w:val="24"/>
          <w:lang w:eastAsia="ar-SA"/>
        </w:rPr>
        <w:t>Zmiany Umowy wymagają zachowania formy pisemnej pod rygorem nieważności.</w:t>
      </w:r>
    </w:p>
    <w:p w:rsidR="005159B1" w:rsidRPr="005159B1" w:rsidRDefault="005159B1" w:rsidP="00BB76A5">
      <w:pPr>
        <w:numPr>
          <w:ilvl w:val="0"/>
          <w:numId w:val="4"/>
        </w:numPr>
        <w:tabs>
          <w:tab w:val="left" w:pos="362"/>
        </w:tabs>
        <w:suppressAutoHyphens/>
        <w:spacing w:after="0"/>
        <w:ind w:left="362" w:hanging="362"/>
        <w:jc w:val="both"/>
        <w:rPr>
          <w:rFonts w:ascii="Times New Roman" w:eastAsia="Verdana" w:hAnsi="Times New Roman" w:cs="Times New Roman"/>
          <w:sz w:val="24"/>
          <w:szCs w:val="24"/>
          <w:lang w:eastAsia="ar-SA"/>
        </w:rPr>
      </w:pPr>
      <w:r w:rsidRPr="005159B1">
        <w:rPr>
          <w:rFonts w:ascii="Times New Roman" w:eastAsia="Verdana" w:hAnsi="Times New Roman" w:cs="Times New Roman"/>
          <w:sz w:val="24"/>
          <w:szCs w:val="24"/>
          <w:lang w:eastAsia="ar-SA"/>
        </w:rPr>
        <w:t>Wykonawca może przenieść prawa wynikające z Umowy, w szczególności wierzytelność o zapłatę wynagrodzenia, na osobę trzecią wyłącznie po uzyskaniu pisemnej zgody Zamawiającego.</w:t>
      </w:r>
    </w:p>
    <w:p w:rsidR="005159B1" w:rsidRPr="005159B1" w:rsidRDefault="005159B1" w:rsidP="00BB76A5">
      <w:pPr>
        <w:numPr>
          <w:ilvl w:val="0"/>
          <w:numId w:val="4"/>
        </w:numPr>
        <w:tabs>
          <w:tab w:val="left" w:pos="362"/>
        </w:tabs>
        <w:suppressAutoHyphens/>
        <w:spacing w:after="0"/>
        <w:ind w:left="362" w:right="20" w:hanging="362"/>
        <w:jc w:val="both"/>
        <w:rPr>
          <w:rFonts w:ascii="Times New Roman" w:eastAsia="Verdana" w:hAnsi="Times New Roman" w:cs="Times New Roman"/>
          <w:sz w:val="24"/>
          <w:szCs w:val="24"/>
          <w:lang w:eastAsia="ar-SA"/>
        </w:rPr>
      </w:pPr>
      <w:r w:rsidRPr="005159B1">
        <w:rPr>
          <w:rFonts w:ascii="Times New Roman" w:eastAsia="Verdana" w:hAnsi="Times New Roman" w:cs="Times New Roman"/>
          <w:sz w:val="24"/>
          <w:szCs w:val="24"/>
          <w:lang w:eastAsia="ar-SA"/>
        </w:rPr>
        <w:t>W sprawach nieuregulowanych w niniejszej Umowie, będą miały zastosowanie przepisy Kodeksu cywilnego oraz inne odpowiednie przepisy prawa.</w:t>
      </w:r>
    </w:p>
    <w:p w:rsidR="005159B1" w:rsidRPr="005159B1" w:rsidRDefault="005159B1" w:rsidP="00BB76A5">
      <w:pPr>
        <w:numPr>
          <w:ilvl w:val="0"/>
          <w:numId w:val="4"/>
        </w:numPr>
        <w:tabs>
          <w:tab w:val="left" w:pos="362"/>
        </w:tabs>
        <w:suppressAutoHyphens/>
        <w:spacing w:after="0"/>
        <w:ind w:left="362" w:right="20" w:hanging="36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59B1">
        <w:rPr>
          <w:rFonts w:ascii="Times New Roman" w:eastAsia="Verdana" w:hAnsi="Times New Roman" w:cs="Times New Roman"/>
          <w:sz w:val="24"/>
          <w:szCs w:val="24"/>
          <w:lang w:eastAsia="ar-SA"/>
        </w:rPr>
        <w:t xml:space="preserve">Zamówienie stanowiące przedmiot umowy zwolnione ze stosowania ustawy z dnia 29 stycznia 2004r. Prawo zamówień publicznych na podstawie art.4 pkt 8 (Dz.U. </w:t>
      </w:r>
      <w:proofErr w:type="gramStart"/>
      <w:r w:rsidRPr="005159B1">
        <w:rPr>
          <w:rFonts w:ascii="Times New Roman" w:eastAsia="Verdana" w:hAnsi="Times New Roman" w:cs="Times New Roman"/>
          <w:sz w:val="24"/>
          <w:szCs w:val="24"/>
          <w:lang w:eastAsia="ar-SA"/>
        </w:rPr>
        <w:t>z</w:t>
      </w:r>
      <w:proofErr w:type="gramEnd"/>
      <w:r w:rsidRPr="005159B1">
        <w:rPr>
          <w:rFonts w:ascii="Times New Roman" w:eastAsia="Verdana" w:hAnsi="Times New Roman" w:cs="Times New Roman"/>
          <w:sz w:val="24"/>
          <w:szCs w:val="24"/>
          <w:lang w:eastAsia="ar-SA"/>
        </w:rPr>
        <w:t xml:space="preserve"> 2017r., poz. 1579 z późn. </w:t>
      </w:r>
      <w:proofErr w:type="gramStart"/>
      <w:r w:rsidRPr="005159B1">
        <w:rPr>
          <w:rFonts w:ascii="Times New Roman" w:eastAsia="Verdana" w:hAnsi="Times New Roman" w:cs="Times New Roman"/>
          <w:sz w:val="24"/>
          <w:szCs w:val="24"/>
          <w:lang w:eastAsia="ar-SA"/>
        </w:rPr>
        <w:t>zm</w:t>
      </w:r>
      <w:proofErr w:type="gramEnd"/>
      <w:r w:rsidRPr="005159B1">
        <w:rPr>
          <w:rFonts w:ascii="Times New Roman" w:eastAsia="Verdana" w:hAnsi="Times New Roman" w:cs="Times New Roman"/>
          <w:sz w:val="24"/>
          <w:szCs w:val="24"/>
          <w:lang w:eastAsia="ar-SA"/>
        </w:rPr>
        <w:t>.).</w:t>
      </w:r>
    </w:p>
    <w:p w:rsidR="005159B1" w:rsidRPr="005159B1" w:rsidRDefault="005159B1" w:rsidP="00BB76A5">
      <w:pPr>
        <w:numPr>
          <w:ilvl w:val="0"/>
          <w:numId w:val="4"/>
        </w:numPr>
        <w:tabs>
          <w:tab w:val="left" w:pos="362"/>
        </w:tabs>
        <w:suppressAutoHyphens/>
        <w:spacing w:after="0"/>
        <w:ind w:left="362" w:right="20" w:hanging="36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59B1">
        <w:rPr>
          <w:rFonts w:ascii="Times New Roman" w:eastAsia="Verdana" w:hAnsi="Times New Roman" w:cs="Times New Roman"/>
          <w:sz w:val="24"/>
          <w:szCs w:val="24"/>
          <w:lang w:eastAsia="ar-SA"/>
        </w:rPr>
        <w:t xml:space="preserve">Zamówienie stanowiące przedmiot umowy realizowane </w:t>
      </w:r>
      <w:r w:rsidRPr="005159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 Regulaminem wydatkowania środków publicznych, których wartość nie przekracza wyrażonej w złotówkach równowartości kwoty</w:t>
      </w:r>
      <w:proofErr w:type="gramStart"/>
      <w:r w:rsidRPr="005159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30 000,00 EURO</w:t>
      </w:r>
      <w:proofErr w:type="gramEnd"/>
      <w:r w:rsidRPr="005159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na podstawie Zarządzenia nr 10/2017 Dyrektora Zarządu Dróg Grodzkich w Zamościu z dnia 29 czerwca 2017 roku.</w:t>
      </w:r>
    </w:p>
    <w:p w:rsidR="001E316F" w:rsidRDefault="005159B1" w:rsidP="00BB76A5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59B1">
        <w:rPr>
          <w:rFonts w:ascii="Times New Roman" w:eastAsia="Verdana" w:hAnsi="Times New Roman" w:cs="Times New Roman"/>
          <w:sz w:val="24"/>
          <w:szCs w:val="24"/>
          <w:lang w:eastAsia="ar-SA"/>
        </w:rPr>
        <w:t xml:space="preserve">Umowę sporządzono w </w:t>
      </w:r>
      <w:r w:rsidR="00BB76A5">
        <w:rPr>
          <w:rFonts w:ascii="Times New Roman" w:eastAsia="Verdana" w:hAnsi="Times New Roman" w:cs="Times New Roman"/>
          <w:sz w:val="24"/>
          <w:szCs w:val="24"/>
          <w:lang w:eastAsia="ar-SA"/>
        </w:rPr>
        <w:t>trzech</w:t>
      </w:r>
      <w:r w:rsidRPr="005159B1">
        <w:rPr>
          <w:rFonts w:ascii="Times New Roman" w:eastAsia="Verdana" w:hAnsi="Times New Roman" w:cs="Times New Roman"/>
          <w:sz w:val="24"/>
          <w:szCs w:val="24"/>
          <w:lang w:eastAsia="ar-SA"/>
        </w:rPr>
        <w:t xml:space="preserve"> (</w:t>
      </w:r>
      <w:r w:rsidR="00BB76A5">
        <w:rPr>
          <w:rFonts w:ascii="Times New Roman" w:eastAsia="Verdana" w:hAnsi="Times New Roman" w:cs="Times New Roman"/>
          <w:sz w:val="24"/>
          <w:szCs w:val="24"/>
          <w:lang w:eastAsia="ar-SA"/>
        </w:rPr>
        <w:t>3</w:t>
      </w:r>
      <w:r w:rsidRPr="005159B1">
        <w:rPr>
          <w:rFonts w:ascii="Times New Roman" w:eastAsia="Verdana" w:hAnsi="Times New Roman" w:cs="Times New Roman"/>
          <w:sz w:val="24"/>
          <w:szCs w:val="24"/>
          <w:lang w:eastAsia="ar-SA"/>
        </w:rPr>
        <w:t xml:space="preserve">) jednobrzmiących egzemplarzach, z których </w:t>
      </w:r>
      <w:r w:rsidR="00BB76A5">
        <w:rPr>
          <w:rFonts w:ascii="Times New Roman" w:eastAsia="Verdana" w:hAnsi="Times New Roman" w:cs="Times New Roman"/>
          <w:sz w:val="24"/>
          <w:szCs w:val="24"/>
          <w:lang w:eastAsia="ar-SA"/>
        </w:rPr>
        <w:t>2</w:t>
      </w:r>
      <w:r w:rsidRPr="005159B1">
        <w:rPr>
          <w:rFonts w:ascii="Times New Roman" w:eastAsia="Verdana" w:hAnsi="Times New Roman" w:cs="Times New Roman"/>
          <w:sz w:val="24"/>
          <w:szCs w:val="24"/>
          <w:lang w:eastAsia="ar-SA"/>
        </w:rPr>
        <w:t xml:space="preserve"> egz. otrzymuje Zamawiający, a 1 egz. Wykonawca</w:t>
      </w:r>
    </w:p>
    <w:p w:rsidR="001E316F" w:rsidRDefault="001C5E6C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19</w:t>
      </w:r>
    </w:p>
    <w:p w:rsidR="001E316F" w:rsidRDefault="001C5E6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Integralną część niniejszej umowy stanowią: </w:t>
      </w:r>
    </w:p>
    <w:p w:rsidR="001E316F" w:rsidRDefault="001C5E6C">
      <w:pPr>
        <w:spacing w:after="0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nr 1   – Kosztorys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ofertowy, </w:t>
      </w:r>
    </w:p>
    <w:p w:rsidR="001E316F" w:rsidRDefault="001C5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nr 2  - P</w:t>
      </w:r>
      <w:r>
        <w:rPr>
          <w:rFonts w:ascii="Times New Roman" w:eastAsia="DejaVu Sans" w:hAnsi="Times New Roman" w:cs="Times New Roman"/>
          <w:bCs/>
          <w:color w:val="000000" w:themeColor="text1"/>
          <w:sz w:val="24"/>
          <w:szCs w:val="24"/>
          <w:lang w:eastAsia="ar-SA"/>
        </w:rPr>
        <w:t>olisa</w:t>
      </w:r>
      <w:proofErr w:type="gramEnd"/>
      <w:r>
        <w:rPr>
          <w:rFonts w:ascii="Times New Roman" w:eastAsia="DejaVu Sans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dotycząca ubezpieczenia przedmiotu umowy od szkód na okres prac oraz następstw nieszczęśliwych wypadków.</w:t>
      </w:r>
    </w:p>
    <w:p w:rsidR="001E316F" w:rsidRDefault="001E31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316F" w:rsidRDefault="001E31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316F" w:rsidRDefault="001C5E6C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ZAMAWIAJĄCY:                                                 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WYKONAWCA:</w:t>
      </w:r>
    </w:p>
    <w:p w:rsidR="001E316F" w:rsidRDefault="001E316F">
      <w:pPr>
        <w:spacing w:after="0"/>
        <w:ind w:left="3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316F" w:rsidRDefault="001E31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316F" w:rsidRDefault="001E31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316F" w:rsidRDefault="001E31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316F" w:rsidRDefault="001E3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16F" w:rsidRDefault="001E3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16F" w:rsidRDefault="001E3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16F" w:rsidRDefault="001E3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16F" w:rsidRDefault="001E316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E316F" w:rsidRDefault="001E31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316F" w:rsidRDefault="001E31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16F" w:rsidRDefault="001E31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16F" w:rsidRDefault="001E31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16F" w:rsidRDefault="001E31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16F" w:rsidRDefault="001E316F">
      <w:pPr>
        <w:spacing w:after="0"/>
      </w:pPr>
    </w:p>
    <w:sectPr w:rsidR="001E316F" w:rsidSect="001E316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 'Century Gothic'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7033E"/>
    <w:multiLevelType w:val="multilevel"/>
    <w:tmpl w:val="13AE64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A64EBD"/>
    <w:multiLevelType w:val="multilevel"/>
    <w:tmpl w:val="F006A6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">
    <w:nsid w:val="365C368B"/>
    <w:multiLevelType w:val="multilevel"/>
    <w:tmpl w:val="51189C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9D0CDF"/>
    <w:multiLevelType w:val="multilevel"/>
    <w:tmpl w:val="AA5E47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E316F"/>
    <w:rsid w:val="001C5E6C"/>
    <w:rsid w:val="001E316F"/>
    <w:rsid w:val="004F2FDF"/>
    <w:rsid w:val="005159B1"/>
    <w:rsid w:val="00B01801"/>
    <w:rsid w:val="00BB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44A"/>
    <w:pPr>
      <w:spacing w:after="200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C177A1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602A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602A8"/>
    <w:rPr>
      <w:color w:val="00000A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602A8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602A8"/>
    <w:rPr>
      <w:rFonts w:ascii="Tahoma" w:hAnsi="Tahoma" w:cs="Tahoma"/>
      <w:color w:val="00000A"/>
      <w:sz w:val="16"/>
      <w:szCs w:val="16"/>
    </w:rPr>
  </w:style>
  <w:style w:type="paragraph" w:styleId="Nagwek">
    <w:name w:val="header"/>
    <w:basedOn w:val="Normalny"/>
    <w:next w:val="Tretekstu"/>
    <w:qFormat/>
    <w:rsid w:val="001E316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835863"/>
    <w:pPr>
      <w:spacing w:after="140" w:line="288" w:lineRule="auto"/>
    </w:pPr>
  </w:style>
  <w:style w:type="paragraph" w:styleId="Lista">
    <w:name w:val="List"/>
    <w:basedOn w:val="Tretekstu"/>
    <w:rsid w:val="00835863"/>
    <w:rPr>
      <w:rFonts w:cs="Arial"/>
    </w:rPr>
  </w:style>
  <w:style w:type="paragraph" w:styleId="Podpis">
    <w:name w:val="Signature"/>
    <w:basedOn w:val="Normalny"/>
    <w:rsid w:val="001E316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35863"/>
    <w:pPr>
      <w:suppressLineNumbers/>
    </w:pPr>
    <w:rPr>
      <w:rFonts w:cs="Arial"/>
    </w:rPr>
  </w:style>
  <w:style w:type="paragraph" w:customStyle="1" w:styleId="Gwka">
    <w:name w:val="Główka"/>
    <w:basedOn w:val="Normalny"/>
    <w:qFormat/>
    <w:rsid w:val="0083586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ygnatura">
    <w:name w:val="Sygnatura"/>
    <w:basedOn w:val="Normalny"/>
    <w:rsid w:val="0083586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9E444A"/>
    <w:pPr>
      <w:ind w:left="720"/>
      <w:contextualSpacing/>
    </w:pPr>
  </w:style>
  <w:style w:type="paragraph" w:styleId="Bezodstpw">
    <w:name w:val="No Spacing"/>
    <w:uiPriority w:val="1"/>
    <w:qFormat/>
    <w:rsid w:val="009E444A"/>
    <w:pPr>
      <w:spacing w:line="240" w:lineRule="auto"/>
    </w:pPr>
    <w:rPr>
      <w:rFonts w:ascii="Calibri" w:eastAsia="Calibri" w:hAnsi="Calibri"/>
      <w:color w:val="00000A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C177A1"/>
    <w:pPr>
      <w:spacing w:after="120"/>
    </w:pPr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602A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602A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602A8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1933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 Grodzkich</dc:creator>
  <cp:lastModifiedBy>Ireneusz Węs</cp:lastModifiedBy>
  <cp:revision>2</cp:revision>
  <cp:lastPrinted>2018-09-07T11:21:00Z</cp:lastPrinted>
  <dcterms:created xsi:type="dcterms:W3CDTF">2018-09-07T11:21:00Z</dcterms:created>
  <dcterms:modified xsi:type="dcterms:W3CDTF">2018-09-07T11:21:00Z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