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299A" w:rsidP="0088299A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2e do SIWZ</w:t>
      </w:r>
    </w:p>
    <w:p w:rsidR="00000000" w:rsidRDefault="0088299A">
      <w:pPr>
        <w:spacing w:line="233" w:lineRule="exact"/>
        <w:rPr>
          <w:rFonts w:ascii="Times New Roman" w:eastAsia="Times New Roman" w:hAnsi="Times New Roman"/>
        </w:rPr>
      </w:pPr>
    </w:p>
    <w:p w:rsidR="00000000" w:rsidRPr="0088299A" w:rsidRDefault="0088299A" w:rsidP="0088299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88299A">
        <w:rPr>
          <w:rFonts w:ascii="Times New Roman" w:eastAsia="Arial" w:hAnsi="Times New Roman" w:cs="Times New Roman"/>
          <w:b/>
          <w:sz w:val="24"/>
        </w:rPr>
        <w:t xml:space="preserve">Kosztorys </w:t>
      </w:r>
      <w:r w:rsidR="00997C50" w:rsidRPr="0088299A">
        <w:rPr>
          <w:rFonts w:ascii="Times New Roman" w:eastAsia="Arial" w:hAnsi="Times New Roman" w:cs="Times New Roman"/>
          <w:b/>
          <w:sz w:val="24"/>
        </w:rPr>
        <w:t>ofertowy</w:t>
      </w:r>
    </w:p>
    <w:p w:rsidR="00000000" w:rsidRPr="0088299A" w:rsidRDefault="0088299A">
      <w:pPr>
        <w:spacing w:line="200" w:lineRule="exact"/>
        <w:rPr>
          <w:rFonts w:ascii="Times New Roman" w:eastAsia="Times New Roman" w:hAnsi="Times New Roman"/>
          <w:b/>
        </w:rPr>
      </w:pPr>
      <w:r w:rsidRPr="0088299A">
        <w:rPr>
          <w:rFonts w:ascii="Times New Roman" w:eastAsia="Times New Roman" w:hAnsi="Times New Roman"/>
          <w:b/>
        </w:rPr>
        <w:t>Część nr 5. Miejsca parkingowe na Małym Cichym przy ul. Hrubieszowskiej.</w:t>
      </w:r>
    </w:p>
    <w:p w:rsidR="00000000" w:rsidRDefault="0088299A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74"/>
        <w:gridCol w:w="1127"/>
        <w:gridCol w:w="5190"/>
        <w:gridCol w:w="16"/>
        <w:gridCol w:w="327"/>
        <w:gridCol w:w="680"/>
        <w:gridCol w:w="652"/>
        <w:gridCol w:w="820"/>
      </w:tblGrid>
      <w:tr w:rsidR="00000000" w:rsidRPr="00122DFD" w:rsidTr="00122DFD">
        <w:trPr>
          <w:trHeight w:val="192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7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891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</w:tc>
        <w:tc>
          <w:tcPr>
            <w:tcW w:w="3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0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43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00000" w:rsidRPr="00122DFD" w:rsidTr="00122DFD">
        <w:trPr>
          <w:trHeight w:val="230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proofErr w:type="gramEnd"/>
          </w:p>
        </w:tc>
      </w:tr>
      <w:tr w:rsidR="00000000" w:rsidRPr="00122DFD" w:rsidTr="00122DFD">
        <w:trPr>
          <w:trHeight w:val="163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6/805/5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 płyt </w:t>
            </w:r>
            <w:proofErr w:type="spell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a¿urowych</w:t>
            </w:r>
            <w:proofErr w:type="spell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, na podsypce piaskowej - z wywozem i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analogia</w:t>
            </w:r>
            <w:proofErr w:type="gramEnd"/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utylizacją</w:t>
            </w:r>
            <w:proofErr w:type="gramEnd"/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6/801/2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Rozebranie podbudowy, z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destruktu i gruzu, grubość średnio 10˙cm, mechanicznie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analogia</w:t>
            </w:r>
            <w:proofErr w:type="gramEnd"/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526,24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9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1/104/2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Karczowanie pni koparką podsiębierną, grunt kategorii I-II, pnie średnicy 16-25˙cm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8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1/104/3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Karczowanie pni kopa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rką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podsiębierną,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grunt kategorii I-II, pnie średnicy 26-35˙cm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8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1/104/8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Karczowanie pni koparką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podsiębierną,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grunt kategorii I-II, pnie średnicy 76-100˙cm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8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1/104/9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Karczowanie pni koparką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podsiębierną,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grunt kategorii I-II, pnie średnicy 101-130˙cm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8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1/102/3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Mechaniczne karczowanie, zagajniki rzadkie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108,57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8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KNR 231/1406/4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Regulacja pionowa studzienek dla urządzeń podziemnych, zawory wodociągow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3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KNRW 218/309/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 w:rsidR="0088299A"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rury ochronnej na sieci wodociągowej wo150 wraz z robotami ziemnymi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0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1kalkulacja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własna</w:t>
            </w:r>
            <w:proofErr w:type="gramEnd"/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C50" w:rsidRPr="0012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1/202/3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Roboty ziemne wykonywane koparkami podsiębiernymi, z transp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ortem urobku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samochodami samowyładowczymi , koparka</w:t>
            </w: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0,25 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3, kategoria gruntu </w:t>
            </w:r>
            <w:proofErr w:type="spell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I-II-koryto</w:t>
            </w:r>
            <w:proofErr w:type="spellEnd"/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217,13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6/103/3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>ofilowanie i zagęszczanie podłoż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 pod warstwy konstrukcyjne nawierzchni,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wykonywane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mechanicznie, kate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goria gruntu II-VI, walec statyczny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542,84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6/403/3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122DFD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Krawęż</w:t>
            </w:r>
            <w:r w:rsidR="0088299A" w:rsidRPr="00122DFD">
              <w:rPr>
                <w:rFonts w:ascii="Times New Roman" w:hAnsi="Times New Roman" w:cs="Times New Roman"/>
                <w:sz w:val="24"/>
                <w:szCs w:val="24"/>
              </w:rPr>
              <w:t>niki wraz z wykonaniem ław, betonowe na płask 15x30˙cm, ława betonowa z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oporem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, podsypka cementowo-piaskowa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92,20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6/404/5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Oporniki betonowe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12x25 cm, szare, ława betonowa z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oporem,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podsypka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analogia</w:t>
            </w:r>
            <w:proofErr w:type="gramEnd"/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cementowo-piaskowa</w:t>
            </w:r>
            <w:proofErr w:type="gramEnd"/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123,60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6/104/1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Warstwy odsączające (mechaniczne zagęszczenie), grubość po zagęszczeniu 15˙cm,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Krotność=1,5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9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6/113/2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Podbudowy z kruszyw łamanych, warstwa dolna, po zagęszczeniu 20˙cm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3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KNNR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6/503/6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wierzchnia miejsc postojowych z płyt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>ażurowych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grubości 10 cm na podsypce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analogia</w:t>
            </w:r>
            <w:proofErr w:type="gramEnd"/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piaskowej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gr. 5 cm z wypełnieniem o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tworów kruszywem łamanym 0/4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6/502/3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Chodniki z kostki brukowej betonowej, grubość 8˙cm, podsypka cementowo-piaskowa z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wypełnieniem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spoin piaskiem, kostka szara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6/502/3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Chodni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ki z kostki brukowej betonowej, grubość 8˙cm, podsypka cementowo-piaskowa z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wypełnieniem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spoin piaskiem, kostka grafitowa-pasy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1/507/1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88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Humusowanie i obsianie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, humus grubości 10˙cm z uzupełnieniem ziemia w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obramowaniach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proofErr w:type="spell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cm-zieleniec</w:t>
            </w:r>
            <w:proofErr w:type="gramEnd"/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1/501/1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Ręczne plantowanie powierzchni gruntu rodzimego, kategoria gruntu I-III- pas za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obramowaniem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szer. 1 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99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1/507/1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Humusowanie i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obsianie,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humus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grubości 5˙cm- pas za obramowaniem szer. 1 m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3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6/702/1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Pionowe znaki drogowe, słupki z rur stalowych ocynkowane, Fi˙60˙mm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6/702/5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Pionowe znaki drogowe, znaki zakazu, nakazu, ostrze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gawcze i informacyjne - średnie,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folia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 typu II (D18a z T29 -2 </w:t>
            </w:r>
            <w:proofErr w:type="spell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) lub D18-1szt</w:t>
            </w: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6/702/5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Przestawienie istniejących znaków - 1 słupek z A11a-T1-B33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analogia</w:t>
            </w:r>
            <w:proofErr w:type="gramEnd"/>
          </w:p>
        </w:tc>
        <w:tc>
          <w:tcPr>
            <w:tcW w:w="28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proofErr w:type="gramEnd"/>
          </w:p>
        </w:tc>
        <w:tc>
          <w:tcPr>
            <w:tcW w:w="34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164"/>
        </w:trPr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997C50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KNNR 6/705/5</w:t>
            </w:r>
          </w:p>
        </w:tc>
        <w:tc>
          <w:tcPr>
            <w:tcW w:w="2891" w:type="pct"/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Oznakowanie 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 xml:space="preserve">poziome miejsc postojowych dla </w:t>
            </w:r>
            <w:r w:rsidR="00122DFD" w:rsidRPr="00122DFD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, malowanie ręczne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22DFD" w:rsidTr="00122DFD">
        <w:trPr>
          <w:trHeight w:val="224"/>
        </w:trPr>
        <w:tc>
          <w:tcPr>
            <w:tcW w:w="1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(P24 na nawierzchni barwy niebieskiej)</w:t>
            </w:r>
          </w:p>
        </w:tc>
        <w:tc>
          <w:tcPr>
            <w:tcW w:w="3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122DFD" w:rsidRDefault="0088299A" w:rsidP="0012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FD" w:rsidRPr="00122DFD" w:rsidTr="00122DFD">
        <w:trPr>
          <w:trHeight w:val="224"/>
        </w:trPr>
        <w:tc>
          <w:tcPr>
            <w:tcW w:w="4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D" w:rsidRPr="00122DFD" w:rsidRDefault="00122DFD" w:rsidP="00882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D" w:rsidRPr="00122DFD" w:rsidRDefault="00122DFD" w:rsidP="00882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FD" w:rsidRPr="00122DFD" w:rsidTr="00122DFD">
        <w:trPr>
          <w:trHeight w:val="224"/>
        </w:trPr>
        <w:tc>
          <w:tcPr>
            <w:tcW w:w="4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D" w:rsidRPr="00122DFD" w:rsidRDefault="00122DFD" w:rsidP="00882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Podatek VAT: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D" w:rsidRPr="00122DFD" w:rsidRDefault="00122DFD" w:rsidP="00882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FD" w:rsidRPr="00122DFD" w:rsidTr="00122DFD">
        <w:trPr>
          <w:trHeight w:val="224"/>
        </w:trPr>
        <w:tc>
          <w:tcPr>
            <w:tcW w:w="4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D" w:rsidRPr="00122DFD" w:rsidRDefault="00122DFD" w:rsidP="00882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2DFD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FD" w:rsidRPr="00122DFD" w:rsidRDefault="00122DFD" w:rsidP="00882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8299A" w:rsidP="008829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299A" w:rsidP="0088299A">
      <w:pPr>
        <w:spacing w:line="200" w:lineRule="exact"/>
        <w:rPr>
          <w:rFonts w:ascii="Times New Roman" w:eastAsia="Times New Roman" w:hAnsi="Times New Roman"/>
        </w:rPr>
      </w:pPr>
    </w:p>
    <w:p w:rsidR="0088299A" w:rsidRDefault="0088299A" w:rsidP="0088299A">
      <w:pPr>
        <w:spacing w:line="200" w:lineRule="exact"/>
        <w:rPr>
          <w:rFonts w:ascii="Times New Roman" w:eastAsia="Times New Roman" w:hAnsi="Times New Roman"/>
        </w:rPr>
      </w:pPr>
    </w:p>
    <w:p w:rsidR="0088299A" w:rsidRDefault="0088299A" w:rsidP="008829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299A" w:rsidP="008829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88299A" w:rsidP="0088299A">
      <w:pPr>
        <w:spacing w:line="273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</w:t>
      </w:r>
    </w:p>
    <w:p w:rsidR="00000000" w:rsidRDefault="0088299A" w:rsidP="0088299A">
      <w:pPr>
        <w:spacing w:line="200" w:lineRule="exact"/>
        <w:rPr>
          <w:rFonts w:ascii="Times New Roman" w:eastAsia="Times New Roman" w:hAnsi="Times New Roman"/>
        </w:rPr>
      </w:pPr>
    </w:p>
    <w:sectPr w:rsidR="00000000" w:rsidSect="00122DFD">
      <w:headerReference w:type="default" r:id="rId6"/>
      <w:pgSz w:w="11900" w:h="16819"/>
      <w:pgMar w:top="1417" w:right="1417" w:bottom="1417" w:left="1417" w:header="0" w:footer="0" w:gutter="0"/>
      <w:cols w:space="0" w:equalWidth="0">
        <w:col w:w="1014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9A" w:rsidRDefault="0088299A" w:rsidP="0088299A">
      <w:r>
        <w:separator/>
      </w:r>
    </w:p>
  </w:endnote>
  <w:endnote w:type="continuationSeparator" w:id="0">
    <w:p w:rsidR="0088299A" w:rsidRDefault="0088299A" w:rsidP="0088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9A" w:rsidRDefault="0088299A" w:rsidP="0088299A">
      <w:r>
        <w:separator/>
      </w:r>
    </w:p>
  </w:footnote>
  <w:footnote w:type="continuationSeparator" w:id="0">
    <w:p w:rsidR="0088299A" w:rsidRDefault="0088299A" w:rsidP="0088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9A" w:rsidRDefault="0088299A">
    <w:pPr>
      <w:pStyle w:val="Nagwek"/>
    </w:pPr>
    <w:r>
      <w:rPr>
        <w:noProof/>
      </w:rPr>
      <w:pict>
        <v:group id="_x0000_s2049" style="position:absolute;margin-left:15.9pt;margin-top:24.2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88299A" w:rsidRPr="0026270E" w:rsidRDefault="0088299A" w:rsidP="0088299A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I.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88299A" w:rsidRPr="0026270E" w:rsidRDefault="0088299A" w:rsidP="0088299A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>
                    <w:rPr>
                      <w:b/>
                      <w:szCs w:val="36"/>
                    </w:rPr>
                    <w:t>6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C50"/>
    <w:rsid w:val="00122DFD"/>
    <w:rsid w:val="0088299A"/>
    <w:rsid w:val="009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99A"/>
  </w:style>
  <w:style w:type="paragraph" w:styleId="Stopka">
    <w:name w:val="footer"/>
    <w:basedOn w:val="Normalny"/>
    <w:link w:val="StopkaZnak"/>
    <w:uiPriority w:val="99"/>
    <w:semiHidden/>
    <w:unhideWhenUsed/>
    <w:rsid w:val="0088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Ireneusz Węs</cp:lastModifiedBy>
  <cp:revision>2</cp:revision>
  <dcterms:created xsi:type="dcterms:W3CDTF">2018-05-21T07:52:00Z</dcterms:created>
  <dcterms:modified xsi:type="dcterms:W3CDTF">2018-05-21T07:52:00Z</dcterms:modified>
</cp:coreProperties>
</file>