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329"/>
        <w:tblW w:w="5000" w:type="pct"/>
        <w:tblCellMar>
          <w:left w:w="70" w:type="dxa"/>
          <w:right w:w="70" w:type="dxa"/>
        </w:tblCellMar>
        <w:tblLook w:val="04A0"/>
      </w:tblPr>
      <w:tblGrid>
        <w:gridCol w:w="671"/>
        <w:gridCol w:w="9"/>
        <w:gridCol w:w="1321"/>
        <w:gridCol w:w="6"/>
        <w:gridCol w:w="3645"/>
        <w:gridCol w:w="908"/>
        <w:gridCol w:w="815"/>
        <w:gridCol w:w="830"/>
        <w:gridCol w:w="16"/>
        <w:gridCol w:w="991"/>
      </w:tblGrid>
      <w:tr w:rsidR="005B4240" w:rsidRPr="005B4240" w:rsidTr="00496E49">
        <w:trPr>
          <w:trHeight w:val="585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240" w:rsidRDefault="00CB239E" w:rsidP="003840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E">
              <w:rPr>
                <w:rFonts w:ascii="Times New Roman" w:hAnsi="Times New Roman" w:cs="Times New Roman"/>
                <w:b/>
                <w:sz w:val="24"/>
                <w:szCs w:val="24"/>
              </w:rPr>
              <w:t>Kosztorys ofertowy</w:t>
            </w:r>
          </w:p>
          <w:p w:rsidR="003840A6" w:rsidRPr="00CB239E" w:rsidRDefault="003840A6" w:rsidP="003840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A6">
              <w:rPr>
                <w:rFonts w:ascii="Times New Roman" w:hAnsi="Times New Roman" w:cs="Times New Roman"/>
                <w:b/>
                <w:sz w:val="24"/>
                <w:szCs w:val="24"/>
              </w:rPr>
              <w:t>Część nr 2. Budowa parkingu wraz z przebudową chodnika przy Przedszkolu Miejskim nr 10</w:t>
            </w:r>
          </w:p>
        </w:tc>
      </w:tr>
      <w:tr w:rsidR="00AE2B85" w:rsidRPr="00496E49" w:rsidTr="00496E49">
        <w:trPr>
          <w:trHeight w:val="585"/>
        </w:trPr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496E49" w:rsidRDefault="00AE2B85" w:rsidP="005B4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4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496E49" w:rsidRDefault="00AE2B85" w:rsidP="005B4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49">
              <w:rPr>
                <w:rFonts w:ascii="Times New Roman" w:hAnsi="Times New Roman" w:cs="Times New Roman"/>
                <w:b/>
                <w:sz w:val="24"/>
                <w:szCs w:val="24"/>
              </w:rPr>
              <w:t>Podstawa wyceny</w:t>
            </w: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496E49" w:rsidRDefault="00AE2B85" w:rsidP="005B4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49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496E49" w:rsidRDefault="00AE2B85" w:rsidP="005B4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49">
              <w:rPr>
                <w:rFonts w:ascii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496E49" w:rsidRDefault="00AE2B85" w:rsidP="005B4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49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496E49" w:rsidRDefault="00AE2B85" w:rsidP="005B4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49">
              <w:rPr>
                <w:rFonts w:ascii="Times New Roman" w:hAnsi="Times New Roman" w:cs="Times New Roman"/>
                <w:b/>
                <w:sz w:val="24"/>
                <w:szCs w:val="24"/>
              </w:rPr>
              <w:t>Cena zł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496E49" w:rsidRDefault="00AE2B85" w:rsidP="005B4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49">
              <w:rPr>
                <w:rFonts w:ascii="Times New Roman" w:hAnsi="Times New Roman" w:cs="Times New Roman"/>
                <w:b/>
                <w:sz w:val="24"/>
                <w:szCs w:val="24"/>
              </w:rPr>
              <w:t>Wartość zł</w:t>
            </w:r>
            <w:r w:rsidRPr="00496E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(5 x 6)</w:t>
            </w:r>
          </w:p>
        </w:tc>
      </w:tr>
      <w:tr w:rsidR="00AE2B85" w:rsidRPr="005B4240" w:rsidTr="003840A6">
        <w:trPr>
          <w:trHeight w:val="700"/>
        </w:trPr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45111000-8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45112000-5</w:t>
            </w:r>
          </w:p>
        </w:tc>
        <w:tc>
          <w:tcPr>
            <w:tcW w:w="390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ROBOTY PRZYGOTOWAWCZE (D-01.00.00)</w:t>
            </w:r>
          </w:p>
        </w:tc>
      </w:tr>
      <w:tr w:rsidR="00AE2B85" w:rsidRPr="005B4240" w:rsidTr="00496E49">
        <w:trPr>
          <w:trHeight w:val="690"/>
        </w:trPr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d.1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KNNR 1 0111-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01</w:t>
            </w: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Roboty pomiarowe przy liniowych robotach - trasa dróg w terenie równinnym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(p.s.)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B85" w:rsidRPr="005B4240" w:rsidTr="00496E49">
        <w:trPr>
          <w:trHeight w:val="885"/>
        </w:trPr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d.1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KNNR 6 0805-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05</w:t>
            </w: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0B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Rozebranie chodników z płyt betonowych o wymiarach 35x35x5 cm na podsypce </w:t>
            </w:r>
            <w:proofErr w:type="spell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cem</w:t>
            </w:r>
            <w:proofErr w:type="spell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piaskowej</w:t>
            </w:r>
            <w:proofErr w:type="gram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, z wywozem (p.s.)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B85" w:rsidRPr="005B4240" w:rsidTr="00496E49">
        <w:trPr>
          <w:trHeight w:val="720"/>
        </w:trPr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d.1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KNR AT-03 0107-02</w:t>
            </w: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0B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Mechaniczna rozbiórka krawężników betonowych 20x30 cm oraz 15x30cm wraz z ławą z wywozem (p.s.)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B85" w:rsidRPr="005B4240" w:rsidTr="00496E49">
        <w:trPr>
          <w:trHeight w:val="675"/>
        </w:trPr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d.1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KNNR 6 0806-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07</w:t>
            </w: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Rozebranie obrzeży chodnikowych na podsypce </w:t>
            </w:r>
            <w:proofErr w:type="spell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piasko</w:t>
            </w:r>
            <w:proofErr w:type="spell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, z wywozem na </w:t>
            </w:r>
            <w:proofErr w:type="spell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odl</w:t>
            </w:r>
            <w:proofErr w:type="spell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 5 km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(p.s.)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B85" w:rsidRPr="005B4240" w:rsidTr="00496E49">
        <w:trPr>
          <w:trHeight w:val="900"/>
        </w:trPr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d.1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KNR 502/201/ 08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analogia</w:t>
            </w: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Zabezpieczenie kabli telekomunikacyjnych poprzez wy- konanie przepustów poprzecznych, przepust rura dwu- dzielna HDPE 110 mm</w:t>
            </w: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(p</w:t>
            </w:r>
            <w:proofErr w:type="gram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.s. + </w:t>
            </w:r>
            <w:proofErr w:type="spell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z.</w:t>
            </w: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.n</w:t>
            </w:r>
            <w:proofErr w:type="spell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B85" w:rsidRPr="005B4240" w:rsidTr="00496E49">
        <w:trPr>
          <w:trHeight w:val="720"/>
        </w:trPr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d.1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KNR 502/201/ 08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analogia</w:t>
            </w: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Zabezpieczenie kabli energetycznych </w:t>
            </w:r>
            <w:proofErr w:type="spell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 poprzez wyko- </w:t>
            </w:r>
            <w:proofErr w:type="spell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nanie</w:t>
            </w:r>
            <w:proofErr w:type="spell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 przepustów poprzecznych, przepust rura dwu- dzielna HDPE 110 mm</w:t>
            </w: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(p</w:t>
            </w:r>
            <w:proofErr w:type="gram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.s.)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B85" w:rsidRPr="005B4240" w:rsidTr="00496E49">
        <w:trPr>
          <w:trHeight w:val="225"/>
        </w:trPr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45111000-8</w:t>
            </w:r>
          </w:p>
        </w:tc>
        <w:tc>
          <w:tcPr>
            <w:tcW w:w="390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ROBOTY ZIEMNE (D-02.00.00)</w:t>
            </w:r>
          </w:p>
        </w:tc>
      </w:tr>
      <w:tr w:rsidR="00AE2B85" w:rsidRPr="005B4240" w:rsidTr="00496E49">
        <w:trPr>
          <w:trHeight w:val="1110"/>
        </w:trPr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d.2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KNNR 1 0202-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06 + KNNR 1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0208-02</w:t>
            </w: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0B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Roboty ziemne wykonywane koparkami podsiębiernymi o </w:t>
            </w:r>
            <w:proofErr w:type="spell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poj</w:t>
            </w:r>
            <w:proofErr w:type="spell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łyżki</w:t>
            </w:r>
            <w:proofErr w:type="gram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 0.40 </w:t>
            </w: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3 w gruncie kat. III-IV z transportem urobku (p.s.)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B85" w:rsidRPr="005B4240" w:rsidTr="00496E49">
        <w:trPr>
          <w:trHeight w:val="225"/>
        </w:trPr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45231000-5</w:t>
            </w:r>
          </w:p>
        </w:tc>
        <w:tc>
          <w:tcPr>
            <w:tcW w:w="390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ROBOTY ODWODNIENIOWE (D-03.00.00)</w:t>
            </w:r>
          </w:p>
        </w:tc>
      </w:tr>
      <w:tr w:rsidR="00AE2B85" w:rsidRPr="005B4240" w:rsidTr="00496E49">
        <w:trPr>
          <w:trHeight w:val="705"/>
        </w:trPr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d.3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KNNR 6 1305-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0201</w:t>
            </w: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Regulacja pionowa studzienek telekomunikacyjnych be- tonem C16/20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(p.s.)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B85" w:rsidRPr="005B4240" w:rsidTr="00496E49">
        <w:trPr>
          <w:trHeight w:val="720"/>
        </w:trPr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d.3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KNNR 6 1305-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0201</w:t>
            </w: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Regulacja pionowa studzienek sanitarnych betonem C- 16/20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(p.s.)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B85" w:rsidRPr="005B4240" w:rsidTr="00496E49">
        <w:trPr>
          <w:trHeight w:val="450"/>
        </w:trPr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45111000-8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45233000-9</w:t>
            </w:r>
          </w:p>
        </w:tc>
        <w:tc>
          <w:tcPr>
            <w:tcW w:w="390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ROBOTY NAWIERZCHNIOWE (D-04.00.00; D-05.00.00; D-08.00.00)</w:t>
            </w:r>
          </w:p>
        </w:tc>
      </w:tr>
      <w:tr w:rsidR="00AE2B85" w:rsidRPr="005B4240" w:rsidTr="00496E49">
        <w:trPr>
          <w:trHeight w:val="675"/>
        </w:trPr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d.4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KNNR 6 0103-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03</w:t>
            </w: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Profilowanie i zagęszczanie podłoża pod warstwy </w:t>
            </w:r>
            <w:proofErr w:type="spell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kons</w:t>
            </w:r>
            <w:proofErr w:type="spell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trukcyjne</w:t>
            </w:r>
            <w:proofErr w:type="spell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 nawierzchni, w </w:t>
            </w:r>
            <w:proofErr w:type="spell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grunach</w:t>
            </w:r>
            <w:proofErr w:type="spell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 kat. II-IV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(p.s.)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428,5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B85" w:rsidRPr="005B4240" w:rsidTr="00496E49">
        <w:trPr>
          <w:trHeight w:val="540"/>
        </w:trPr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d.4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KNNR 6 0104-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02</w:t>
            </w: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Warstwy odsączające zagęszczane mechanicznie o gr. 20 cm - miejsca postojowe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(p.s.)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B85" w:rsidRPr="005B4240" w:rsidTr="00496E49">
        <w:trPr>
          <w:trHeight w:val="675"/>
        </w:trPr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d.4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KNNR 6 0111-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01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analogia</w:t>
            </w: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Podbudowa z mieszanki kruszywa związanego </w:t>
            </w:r>
            <w:proofErr w:type="spell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hydrau</w:t>
            </w:r>
            <w:proofErr w:type="spell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- licznie cementem C3/4, warstwa gr. 20 cm pod chodniki (p.s.)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B85" w:rsidRPr="005B4240" w:rsidTr="00496E49">
        <w:trPr>
          <w:trHeight w:val="915"/>
        </w:trPr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d.4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KNNR 6 0113-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02</w:t>
            </w: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Górna warstwa podbudowy z mieszanki kruszywa nie- związanego (0/31.5) C90/3, grubość warstwy po </w:t>
            </w:r>
            <w:proofErr w:type="spell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zagęsz</w:t>
            </w:r>
            <w:proofErr w:type="spell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czeniu</w:t>
            </w:r>
            <w:proofErr w:type="spell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 20 cm, miejsca postojowe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(p.s.)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B85" w:rsidRPr="005B4240" w:rsidTr="00496E49">
        <w:trPr>
          <w:trHeight w:val="1125"/>
        </w:trPr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d.4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KNNR 6 0403-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03</w:t>
            </w: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Krawężniki betonowe (na wjazdach, przejściach </w:t>
            </w:r>
            <w:proofErr w:type="spell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obniżo</w:t>
            </w:r>
            <w:proofErr w:type="spell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proofErr w:type="spell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) o wymiarach 15x30 cm z wykonaniem </w:t>
            </w: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ław  </w:t>
            </w:r>
            <w:proofErr w:type="spell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betono</w:t>
            </w:r>
            <w:proofErr w:type="spell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 z oporem C8/10, na podsypce </w:t>
            </w:r>
            <w:proofErr w:type="spell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cementowo-piasko</w:t>
            </w:r>
            <w:proofErr w:type="spell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(p.s.)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B85" w:rsidRPr="005B4240" w:rsidTr="00496E49">
        <w:trPr>
          <w:trHeight w:val="675"/>
        </w:trPr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d.4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KNNR 6 0404-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01</w:t>
            </w: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Obrzeża betonowe o wymiarach 20x6 cm na podsypce </w:t>
            </w:r>
            <w:proofErr w:type="spell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cem</w:t>
            </w:r>
            <w:proofErr w:type="spell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. piaskowej</w:t>
            </w: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 1:4,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(p</w:t>
            </w:r>
            <w:proofErr w:type="gram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.s.)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B85" w:rsidRPr="005B4240" w:rsidTr="00496E49">
        <w:trPr>
          <w:trHeight w:val="915"/>
        </w:trPr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 w:type="page"/>
              <w:t>d.4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KNNR 6 0502-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 w:type="page"/>
              <w:t>02</w:t>
            </w: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Chodniki z kostki brukowej betonowej grubości 6cm sza- rej (bez fazowej), układane na podsypce cementowo- piaskowej grub. 5cm, spoiny wypełniane piaskiem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 w:type="page"/>
              <w:t>(p.s.)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B85" w:rsidRPr="005B4240" w:rsidTr="00496E49">
        <w:trPr>
          <w:trHeight w:val="885"/>
        </w:trPr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d.4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KNNR 10 0407-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01</w:t>
            </w: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0B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Wykonanie nawierzchni z płyt ażurowymi typu "Krata" mała 60x40x8 cm, na podsypce piaskowej z wypełnieniem kruszywem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(p.s.)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B85" w:rsidRPr="005B4240" w:rsidTr="00496E49">
        <w:trPr>
          <w:trHeight w:val="750"/>
        </w:trPr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d.4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KNR AT-03 0102-02</w:t>
            </w: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0B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Frezowanie nawierzchni bitumicznej o gr. średniej 5cm (szer. 0.5m) z wywozem materiału z rozbiórki (p.s.)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B85" w:rsidRPr="005B4240" w:rsidTr="00496E49">
        <w:trPr>
          <w:trHeight w:val="750"/>
        </w:trPr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d.4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KNNR 6 1005-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06 + KNNR 6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1005-07</w:t>
            </w: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Oczyszczenie mechaniczne nawierzchni drogowych pod </w:t>
            </w:r>
            <w:proofErr w:type="spell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w-wę</w:t>
            </w:r>
            <w:proofErr w:type="spell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 ścieralną I skropienie bitumem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(p.s.)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B85" w:rsidRPr="005B4240" w:rsidTr="00496E49">
        <w:trPr>
          <w:trHeight w:val="750"/>
        </w:trPr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d.4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KNNR 6 0309-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03 + KNNR 6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0309-020803</w:t>
            </w:r>
          </w:p>
        </w:tc>
        <w:tc>
          <w:tcPr>
            <w:tcW w:w="19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Nawierzchnia (KR1 - KR2), warstwa ścieralna z betonu asfaltowego AC11S - odbudowa, grubość warstwy po zagęszczeniu 5 cm, transport mieszanki samochodami samowyładowczymi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(p.s.)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B85" w:rsidRPr="005B4240" w:rsidTr="005B4240">
        <w:trPr>
          <w:trHeight w:val="450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45112000-5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45231000-5</w:t>
            </w:r>
          </w:p>
        </w:tc>
        <w:tc>
          <w:tcPr>
            <w:tcW w:w="3902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ROBOTY WYKOŃCZENIOWE (D-06.00.00)</w:t>
            </w:r>
          </w:p>
        </w:tc>
      </w:tr>
      <w:tr w:rsidR="00AE2B85" w:rsidRPr="005B4240" w:rsidTr="005B4240">
        <w:trPr>
          <w:trHeight w:val="540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d.5</w:t>
            </w:r>
          </w:p>
        </w:tc>
        <w:tc>
          <w:tcPr>
            <w:tcW w:w="7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KNNR 1 0507-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01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Humusowanie skarp i poboczy z obsianiem przy </w:t>
            </w:r>
            <w:proofErr w:type="spell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gruboś</w:t>
            </w:r>
            <w:proofErr w:type="spell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- ci warstwy humusu 5 cm.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(p.s.)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B85" w:rsidRPr="005B4240" w:rsidTr="005B4240">
        <w:trPr>
          <w:trHeight w:val="225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45233000-9</w:t>
            </w:r>
          </w:p>
        </w:tc>
        <w:tc>
          <w:tcPr>
            <w:tcW w:w="3902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URZĄDZENIA BEZPIECZEŃSTWA RUCHU (D-07.00.00)</w:t>
            </w:r>
          </w:p>
        </w:tc>
      </w:tr>
      <w:tr w:rsidR="00AE2B85" w:rsidRPr="005B4240" w:rsidTr="005B4240">
        <w:trPr>
          <w:trHeight w:val="540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d.6</w:t>
            </w:r>
          </w:p>
        </w:tc>
        <w:tc>
          <w:tcPr>
            <w:tcW w:w="7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KNNR 6 0702-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0101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Słupki do znaków drogowych z rur stalowych o średnicy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60.3 </w:t>
            </w: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gram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p.s.o.</w:t>
            </w: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proofErr w:type="gram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B85" w:rsidRPr="005B4240" w:rsidTr="003840A6">
        <w:trPr>
          <w:trHeight w:val="540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d.6</w:t>
            </w:r>
          </w:p>
        </w:tc>
        <w:tc>
          <w:tcPr>
            <w:tcW w:w="7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KNNR 6 0702-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br/>
              <w:t>05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Pionowe znaki drogowe - znaki ostrzegawcze, zakazu,</w:t>
            </w:r>
            <w:r w:rsidR="00CB2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nakazu, informacyjne, (typu A, B, D), (</w:t>
            </w:r>
            <w:proofErr w:type="spell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p.s.o.</w:t>
            </w:r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proofErr w:type="gramEnd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2B85" w:rsidRPr="005B4240" w:rsidRDefault="00AE2B85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40A6" w:rsidRPr="005B4240" w:rsidTr="003840A6">
        <w:trPr>
          <w:trHeight w:val="540"/>
        </w:trPr>
        <w:tc>
          <w:tcPr>
            <w:tcW w:w="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0A6" w:rsidRPr="005B4240" w:rsidRDefault="003840A6" w:rsidP="00384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netto: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A6" w:rsidRPr="005B4240" w:rsidRDefault="003840A6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A6" w:rsidRPr="005B4240" w:rsidTr="003840A6">
        <w:trPr>
          <w:trHeight w:val="540"/>
        </w:trPr>
        <w:tc>
          <w:tcPr>
            <w:tcW w:w="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0A6" w:rsidRDefault="003840A6" w:rsidP="00384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VAT: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A6" w:rsidRPr="005B4240" w:rsidRDefault="003840A6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A6" w:rsidRPr="005B4240" w:rsidTr="003840A6">
        <w:trPr>
          <w:trHeight w:val="540"/>
        </w:trPr>
        <w:tc>
          <w:tcPr>
            <w:tcW w:w="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0A6" w:rsidRDefault="003840A6" w:rsidP="00384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brutto: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A6" w:rsidRPr="005B4240" w:rsidRDefault="003840A6" w:rsidP="005B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346" w:rsidRDefault="004E7346"/>
    <w:p w:rsidR="005B4240" w:rsidRDefault="0013251D" w:rsidP="0013251D">
      <w:pPr>
        <w:tabs>
          <w:tab w:val="left" w:pos="5844"/>
        </w:tabs>
      </w:pPr>
      <w:r>
        <w:tab/>
        <w:t>……………………………………………………</w:t>
      </w:r>
    </w:p>
    <w:sectPr w:rsidR="005B4240" w:rsidSect="004E73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39E" w:rsidRDefault="00CB239E" w:rsidP="005B4240">
      <w:pPr>
        <w:spacing w:after="0" w:line="240" w:lineRule="auto"/>
      </w:pPr>
      <w:r>
        <w:separator/>
      </w:r>
    </w:p>
  </w:endnote>
  <w:endnote w:type="continuationSeparator" w:id="0">
    <w:p w:rsidR="00CB239E" w:rsidRDefault="00CB239E" w:rsidP="005B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39E" w:rsidRDefault="00CB239E" w:rsidP="005B4240">
      <w:pPr>
        <w:spacing w:after="0" w:line="240" w:lineRule="auto"/>
      </w:pPr>
      <w:r>
        <w:separator/>
      </w:r>
    </w:p>
  </w:footnote>
  <w:footnote w:type="continuationSeparator" w:id="0">
    <w:p w:rsidR="00CB239E" w:rsidRDefault="00CB239E" w:rsidP="005B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9E" w:rsidRDefault="004265EA" w:rsidP="005B4240">
    <w:pPr>
      <w:pStyle w:val="Nagwek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pl-PL"/>
      </w:rPr>
      <w:pict>
        <v:group id="_x0000_s4097" style="position:absolute;left:0;text-align:left;margin-left:15.4pt;margin-top:23.7pt;width:565.5pt;height:24.45pt;z-index:251658240;mso-width-percent:950;mso-position-horizontal-relative:page;mso-position-vertical-relative:page;mso-width-percent:950" coordorigin="330,308" coordsize="11586,835" o:allowincell="f">
          <v:rect id="_x0000_s4098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4098">
              <w:txbxContent>
                <w:p w:rsidR="00CB239E" w:rsidRPr="0026270E" w:rsidRDefault="00CB239E" w:rsidP="00CB239E">
                  <w:pPr>
                    <w:pStyle w:val="Nagwek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26270E">
                    <w:rPr>
                      <w:b/>
                      <w:bCs/>
                    </w:rPr>
                    <w:t>Realizacja zadań budżetu obywatelskiego z 201</w:t>
                  </w:r>
                  <w:r>
                    <w:rPr>
                      <w:b/>
                      <w:bCs/>
                    </w:rPr>
                    <w:t>8</w:t>
                  </w:r>
                  <w:r w:rsidRPr="0026270E">
                    <w:rPr>
                      <w:b/>
                      <w:bCs/>
                    </w:rPr>
                    <w:t xml:space="preserve"> roku – Etap </w:t>
                  </w:r>
                  <w:r>
                    <w:rPr>
                      <w:b/>
                      <w:bCs/>
                    </w:rPr>
                    <w:t>I</w:t>
                  </w:r>
                  <w:r w:rsidRPr="0026270E">
                    <w:rPr>
                      <w:b/>
                      <w:bCs/>
                    </w:rPr>
                    <w:t>I.</w:t>
                  </w:r>
                </w:p>
              </w:txbxContent>
            </v:textbox>
          </v:rect>
          <v:rect id="_x0000_s4099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4099">
              <w:txbxContent>
                <w:p w:rsidR="00CB239E" w:rsidRPr="0026270E" w:rsidRDefault="00CB239E" w:rsidP="00CB239E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 w:rsidRPr="0026270E">
                    <w:rPr>
                      <w:b/>
                      <w:szCs w:val="36"/>
                    </w:rPr>
                    <w:t>SPZ.272.</w:t>
                  </w:r>
                  <w:r>
                    <w:rPr>
                      <w:b/>
                      <w:szCs w:val="36"/>
                    </w:rPr>
                    <w:t>6</w:t>
                  </w:r>
                  <w:r w:rsidRPr="0026270E">
                    <w:rPr>
                      <w:b/>
                      <w:szCs w:val="36"/>
                    </w:rPr>
                    <w:t>.2018</w:t>
                  </w:r>
                </w:p>
              </w:txbxContent>
            </v:textbox>
          </v:rect>
          <v:rect id="_x0000_s4100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  <w:p w:rsidR="00CB239E" w:rsidRPr="005B4240" w:rsidRDefault="00CB239E" w:rsidP="005B4240">
    <w:pPr>
      <w:pStyle w:val="Nagwek"/>
      <w:jc w:val="right"/>
      <w:rPr>
        <w:rFonts w:ascii="Times New Roman" w:hAnsi="Times New Roman" w:cs="Times New Roman"/>
        <w:sz w:val="24"/>
      </w:rPr>
    </w:pPr>
    <w:r w:rsidRPr="005B4240">
      <w:rPr>
        <w:rFonts w:ascii="Times New Roman" w:hAnsi="Times New Roman" w:cs="Times New Roman"/>
        <w:sz w:val="24"/>
      </w:rPr>
      <w:t>Załącznik Nr 2b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E2B85"/>
    <w:rsid w:val="000B3EDA"/>
    <w:rsid w:val="0013251D"/>
    <w:rsid w:val="002E584D"/>
    <w:rsid w:val="003840A6"/>
    <w:rsid w:val="004265EA"/>
    <w:rsid w:val="00496E49"/>
    <w:rsid w:val="004E7346"/>
    <w:rsid w:val="0054502C"/>
    <w:rsid w:val="005B4240"/>
    <w:rsid w:val="005F6B74"/>
    <w:rsid w:val="008215C8"/>
    <w:rsid w:val="00870C19"/>
    <w:rsid w:val="00AE2B85"/>
    <w:rsid w:val="00B54414"/>
    <w:rsid w:val="00CB239E"/>
    <w:rsid w:val="00E8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346"/>
  </w:style>
  <w:style w:type="paragraph" w:styleId="Nagwek1">
    <w:name w:val="heading 1"/>
    <w:basedOn w:val="Normalny"/>
    <w:next w:val="Normalny"/>
    <w:link w:val="Nagwek1Znak"/>
    <w:qFormat/>
    <w:rsid w:val="002E584D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84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B4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40"/>
  </w:style>
  <w:style w:type="paragraph" w:styleId="Stopka">
    <w:name w:val="footer"/>
    <w:basedOn w:val="Normalny"/>
    <w:link w:val="StopkaZnak"/>
    <w:uiPriority w:val="99"/>
    <w:semiHidden/>
    <w:unhideWhenUsed/>
    <w:rsid w:val="005B4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4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5A618-B226-42D2-91FD-D90E73E1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Węs</dc:creator>
  <cp:lastModifiedBy>Ireneusz Węs</cp:lastModifiedBy>
  <cp:revision>5</cp:revision>
  <dcterms:created xsi:type="dcterms:W3CDTF">2018-05-18T06:12:00Z</dcterms:created>
  <dcterms:modified xsi:type="dcterms:W3CDTF">2018-05-21T08:24:00Z</dcterms:modified>
</cp:coreProperties>
</file>