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4E9E" w14:textId="77777777" w:rsidR="004468A0" w:rsidRPr="008E085C" w:rsidRDefault="004468A0" w:rsidP="00C20FFB">
      <w:pPr>
        <w:pStyle w:val="Nagwek7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E085C">
        <w:rPr>
          <w:rFonts w:ascii="Arial" w:hAnsi="Arial" w:cs="Arial"/>
          <w:b/>
          <w:sz w:val="24"/>
          <w:szCs w:val="24"/>
        </w:rPr>
        <w:t xml:space="preserve">INFORMACJA O </w:t>
      </w:r>
      <w:r w:rsidR="00C4336A" w:rsidRPr="008E085C">
        <w:rPr>
          <w:rFonts w:ascii="Arial" w:hAnsi="Arial" w:cs="Arial"/>
          <w:b/>
          <w:sz w:val="24"/>
          <w:szCs w:val="24"/>
        </w:rPr>
        <w:t>UNIEWAŻNIENIU POSTĘPOWANIA</w:t>
      </w:r>
    </w:p>
    <w:p w14:paraId="6F64E181" w14:textId="77777777" w:rsidR="003A43C1" w:rsidRPr="008E085C" w:rsidRDefault="003A43C1" w:rsidP="003A43C1">
      <w:pPr>
        <w:rPr>
          <w:rFonts w:ascii="Arial" w:hAnsi="Arial" w:cs="Arial"/>
          <w:b/>
          <w:sz w:val="24"/>
          <w:szCs w:val="24"/>
        </w:rPr>
      </w:pPr>
    </w:p>
    <w:p w14:paraId="0C2C1777" w14:textId="77777777" w:rsidR="003A43C1" w:rsidRPr="00AA5A3A" w:rsidRDefault="003A43C1" w:rsidP="00AA5A3A">
      <w:pPr>
        <w:pStyle w:val="Nagwek7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8E085C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128CDE9D" w14:textId="77777777" w:rsidR="00AA5A3A" w:rsidRPr="009C6FBD" w:rsidRDefault="00AA5A3A" w:rsidP="00AA5A3A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4144F138" w14:textId="77777777" w:rsidR="00AA5A3A" w:rsidRDefault="00AA5A3A" w:rsidP="00AA5A3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0CE6D66D" w14:textId="77777777" w:rsidR="00AA5A3A" w:rsidRDefault="00AA5A3A" w:rsidP="00AA5A3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0EBCC85A" w14:textId="77777777" w:rsidR="00AA5A3A" w:rsidRDefault="00AA5A3A" w:rsidP="00AA5A3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7B5ED35F" w14:textId="77777777" w:rsidR="00AA5A3A" w:rsidRPr="008E085C" w:rsidRDefault="00AA5A3A" w:rsidP="003F06CC">
      <w:pPr>
        <w:jc w:val="both"/>
        <w:rPr>
          <w:rFonts w:ascii="Arial" w:hAnsi="Arial" w:cs="Arial"/>
          <w:b/>
          <w:sz w:val="24"/>
          <w:szCs w:val="24"/>
        </w:rPr>
      </w:pPr>
    </w:p>
    <w:p w14:paraId="7FDFE9EE" w14:textId="77777777" w:rsidR="003A43C1" w:rsidRPr="008E085C" w:rsidRDefault="006334F9" w:rsidP="00C20FFB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085C">
        <w:rPr>
          <w:rFonts w:ascii="Arial" w:hAnsi="Arial" w:cs="Arial"/>
          <w:b/>
          <w:sz w:val="24"/>
          <w:szCs w:val="24"/>
        </w:rPr>
        <w:tab/>
      </w:r>
      <w:r w:rsidRPr="008E085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C1E4A91" w14:textId="77777777" w:rsidR="004468A0" w:rsidRPr="008E085C" w:rsidRDefault="00AA5A3A" w:rsidP="002D335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8E085C">
        <w:rPr>
          <w:rFonts w:ascii="Arial" w:hAnsi="Arial" w:cs="Arial"/>
          <w:b/>
          <w:sz w:val="24"/>
          <w:szCs w:val="24"/>
        </w:rPr>
        <w:t xml:space="preserve">, dnia </w:t>
      </w:r>
      <w:r w:rsidR="00E90BF4">
        <w:rPr>
          <w:rFonts w:ascii="Arial" w:hAnsi="Arial" w:cs="Arial"/>
          <w:b/>
          <w:sz w:val="24"/>
          <w:szCs w:val="24"/>
        </w:rPr>
        <w:t>10.08</w:t>
      </w:r>
      <w:r w:rsidR="003A43C1" w:rsidRPr="008E085C">
        <w:rPr>
          <w:rFonts w:ascii="Arial" w:hAnsi="Arial" w:cs="Arial"/>
          <w:b/>
          <w:sz w:val="24"/>
          <w:szCs w:val="24"/>
        </w:rPr>
        <w:t>.</w:t>
      </w:r>
      <w:r w:rsidR="00C4336A" w:rsidRPr="008E085C">
        <w:rPr>
          <w:rFonts w:ascii="Arial" w:hAnsi="Arial" w:cs="Arial"/>
          <w:b/>
          <w:sz w:val="24"/>
          <w:szCs w:val="24"/>
        </w:rPr>
        <w:t>2022</w:t>
      </w:r>
      <w:r w:rsidR="004468A0" w:rsidRPr="008E085C">
        <w:rPr>
          <w:rFonts w:ascii="Arial" w:hAnsi="Arial" w:cs="Arial"/>
          <w:b/>
          <w:sz w:val="24"/>
          <w:szCs w:val="24"/>
        </w:rPr>
        <w:t xml:space="preserve"> r.</w:t>
      </w:r>
    </w:p>
    <w:p w14:paraId="411F874D" w14:textId="77777777" w:rsidR="00AA5A3A" w:rsidRPr="00E95C6B" w:rsidRDefault="00AA5A3A" w:rsidP="00AA5A3A">
      <w:pPr>
        <w:ind w:right="108"/>
        <w:jc w:val="both"/>
        <w:rPr>
          <w:rFonts w:ascii="Arial" w:hAnsi="Arial" w:cs="Arial"/>
          <w:sz w:val="24"/>
          <w:szCs w:val="24"/>
        </w:rPr>
      </w:pPr>
      <w:r w:rsidRPr="00E95C6B">
        <w:rPr>
          <w:rFonts w:ascii="Arial" w:hAnsi="Arial" w:cs="Arial"/>
          <w:b/>
          <w:sz w:val="24"/>
          <w:szCs w:val="24"/>
        </w:rPr>
        <w:t xml:space="preserve">Znak sprawy: </w:t>
      </w:r>
      <w:r w:rsidR="00540649">
        <w:rPr>
          <w:rFonts w:ascii="Arial" w:hAnsi="Arial" w:cs="Arial"/>
          <w:b/>
          <w:sz w:val="24"/>
          <w:szCs w:val="24"/>
        </w:rPr>
        <w:t>ZP/ZAZ/5</w:t>
      </w:r>
      <w:r>
        <w:rPr>
          <w:rFonts w:ascii="Arial" w:hAnsi="Arial" w:cs="Arial"/>
          <w:b/>
          <w:sz w:val="24"/>
          <w:szCs w:val="24"/>
        </w:rPr>
        <w:t>/2022</w:t>
      </w:r>
    </w:p>
    <w:p w14:paraId="71965AA7" w14:textId="77777777" w:rsidR="00E90BF4" w:rsidRPr="0054268A" w:rsidRDefault="004468A0" w:rsidP="00E90BF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E085C">
        <w:rPr>
          <w:rFonts w:ascii="Arial" w:hAnsi="Arial" w:cs="Arial"/>
          <w:b/>
          <w:sz w:val="24"/>
          <w:szCs w:val="24"/>
        </w:rPr>
        <w:t>Dotyczy:</w:t>
      </w:r>
      <w:r w:rsidRPr="008E085C">
        <w:rPr>
          <w:rFonts w:ascii="Arial" w:hAnsi="Arial" w:cs="Arial"/>
          <w:sz w:val="24"/>
          <w:szCs w:val="24"/>
        </w:rPr>
        <w:t xml:space="preserve"> </w:t>
      </w:r>
      <w:r w:rsidRPr="008E085C">
        <w:rPr>
          <w:rFonts w:ascii="Arial" w:hAnsi="Arial" w:cs="Arial"/>
          <w:b/>
          <w:sz w:val="24"/>
          <w:szCs w:val="24"/>
        </w:rPr>
        <w:t xml:space="preserve">informacji o </w:t>
      </w:r>
      <w:r w:rsidR="00C4336A" w:rsidRPr="008E085C">
        <w:rPr>
          <w:rFonts w:ascii="Arial" w:hAnsi="Arial" w:cs="Arial"/>
          <w:b/>
          <w:sz w:val="24"/>
          <w:szCs w:val="24"/>
        </w:rPr>
        <w:t xml:space="preserve">unieważnieniu postępowania </w:t>
      </w:r>
      <w:r w:rsidRPr="008E085C">
        <w:rPr>
          <w:rFonts w:ascii="Arial" w:hAnsi="Arial" w:cs="Arial"/>
          <w:b/>
          <w:sz w:val="24"/>
          <w:szCs w:val="24"/>
        </w:rPr>
        <w:t xml:space="preserve">na: </w:t>
      </w:r>
      <w:r w:rsidR="00C4336A" w:rsidRPr="008E085C">
        <w:rPr>
          <w:rFonts w:ascii="Arial" w:hAnsi="Arial" w:cs="Arial"/>
          <w:b/>
          <w:sz w:val="24"/>
          <w:szCs w:val="24"/>
        </w:rPr>
        <w:t>„</w:t>
      </w:r>
      <w:r w:rsidR="00E90BF4" w:rsidRPr="0054268A">
        <w:rPr>
          <w:rFonts w:ascii="Arial" w:hAnsi="Arial" w:cs="Arial"/>
          <w:b/>
          <w:color w:val="000000"/>
          <w:sz w:val="24"/>
          <w:szCs w:val="24"/>
          <w:lang w:eastAsia="pl-PL"/>
        </w:rPr>
        <w:t>Budowę hali magazynowej, szybkiego składowania produktów tekstylnych”</w:t>
      </w:r>
    </w:p>
    <w:p w14:paraId="3020B606" w14:textId="77777777" w:rsidR="00AA5A3A" w:rsidRPr="001437FA" w:rsidRDefault="00AA5A3A" w:rsidP="00AA5A3A">
      <w:pPr>
        <w:pStyle w:val="Akapitzlist"/>
        <w:autoSpaceDE w:val="0"/>
        <w:autoSpaceDN w:val="0"/>
        <w:adjustRightInd w:val="0"/>
        <w:ind w:left="0"/>
        <w:jc w:val="both"/>
      </w:pPr>
    </w:p>
    <w:p w14:paraId="71F3D9AC" w14:textId="77777777" w:rsidR="00AA5A3A" w:rsidRPr="008E085C" w:rsidRDefault="00AA5A3A" w:rsidP="008E085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F27EFE" w14:textId="77777777" w:rsidR="00C4336A" w:rsidRDefault="00C4336A" w:rsidP="003E1C2D">
      <w:pPr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085C">
        <w:rPr>
          <w:rFonts w:ascii="Arial" w:hAnsi="Arial" w:cs="Arial"/>
          <w:sz w:val="24"/>
          <w:szCs w:val="24"/>
        </w:rPr>
        <w:t>Zamawiający, na podstawie art. 260 ust. 2 ustawy z dnia 11 września 2019 r. Prawo zamówień publicznych (</w:t>
      </w:r>
      <w:r w:rsidRPr="008E085C">
        <w:rPr>
          <w:rFonts w:ascii="Arial" w:hAnsi="Arial" w:cs="Arial"/>
          <w:color w:val="000000"/>
          <w:spacing w:val="-1"/>
          <w:sz w:val="24"/>
          <w:szCs w:val="24"/>
        </w:rPr>
        <w:t>Dz. U. z 2021 r., poz. 1129 ze zm.</w:t>
      </w:r>
      <w:r w:rsidRPr="008E085C">
        <w:rPr>
          <w:rFonts w:ascii="Arial" w:hAnsi="Arial" w:cs="Arial"/>
          <w:sz w:val="24"/>
          <w:szCs w:val="24"/>
        </w:rPr>
        <w:t>)</w:t>
      </w:r>
      <w:r w:rsidR="003E1C2D">
        <w:rPr>
          <w:rFonts w:ascii="Arial" w:hAnsi="Arial" w:cs="Arial"/>
          <w:sz w:val="24"/>
          <w:szCs w:val="24"/>
        </w:rPr>
        <w:t xml:space="preserve"> zwanej dalej „ustawą”</w:t>
      </w:r>
      <w:r w:rsidRPr="008E085C">
        <w:rPr>
          <w:rFonts w:ascii="Arial" w:hAnsi="Arial" w:cs="Arial"/>
          <w:sz w:val="24"/>
          <w:szCs w:val="24"/>
        </w:rPr>
        <w:t xml:space="preserve"> </w:t>
      </w:r>
      <w:r w:rsidRPr="008E085C">
        <w:rPr>
          <w:rFonts w:ascii="Arial" w:hAnsi="Arial" w:cs="Arial"/>
          <w:b/>
          <w:sz w:val="24"/>
          <w:szCs w:val="24"/>
        </w:rPr>
        <w:t>informuje, iż uniew</w:t>
      </w:r>
      <w:r w:rsidR="00AA5A3A">
        <w:rPr>
          <w:rFonts w:ascii="Arial" w:hAnsi="Arial" w:cs="Arial"/>
          <w:b/>
          <w:sz w:val="24"/>
          <w:szCs w:val="24"/>
        </w:rPr>
        <w:t xml:space="preserve">ażnia </w:t>
      </w:r>
      <w:r w:rsidR="00E90BF4">
        <w:rPr>
          <w:rFonts w:ascii="Arial" w:hAnsi="Arial" w:cs="Arial"/>
          <w:b/>
          <w:sz w:val="24"/>
          <w:szCs w:val="24"/>
        </w:rPr>
        <w:t>przedmiotowe postępowanie</w:t>
      </w:r>
      <w:r w:rsidR="00AA5A3A">
        <w:rPr>
          <w:rFonts w:ascii="Arial" w:hAnsi="Arial" w:cs="Arial"/>
          <w:b/>
          <w:sz w:val="24"/>
          <w:szCs w:val="24"/>
        </w:rPr>
        <w:t>.</w:t>
      </w:r>
    </w:p>
    <w:p w14:paraId="1BFE9225" w14:textId="77777777" w:rsidR="00AA5A3A" w:rsidRDefault="00AA5A3A" w:rsidP="003E1C2D">
      <w:pPr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394DF1" w14:textId="77777777" w:rsidR="00E90BF4" w:rsidRPr="0054268A" w:rsidRDefault="00E90BF4" w:rsidP="00E90BF4">
      <w:pPr>
        <w:spacing w:line="276" w:lineRule="auto"/>
        <w:jc w:val="both"/>
        <w:rPr>
          <w:b/>
          <w:sz w:val="24"/>
          <w:szCs w:val="24"/>
        </w:rPr>
      </w:pPr>
      <w:r w:rsidRPr="0054268A">
        <w:rPr>
          <w:rFonts w:ascii="Arial" w:hAnsi="Arial" w:cs="Arial"/>
          <w:bCs/>
          <w:sz w:val="24"/>
          <w:szCs w:val="24"/>
        </w:rPr>
        <w:t>Podstawa prawna unieważnienia postępowania: art. 255 pkt 3 ustawy – cena najkorzystniejszej oferty lub oferta z najniższą ceną (tj. 584 250,00 zł) przewyższa kwotę, którą zamawiający zamierza przeznaczyć na sfinansowanie zamówienia (tj. 288 824,81zł).</w:t>
      </w:r>
    </w:p>
    <w:p w14:paraId="016FC862" w14:textId="77777777" w:rsidR="00E90BF4" w:rsidRPr="008E085C" w:rsidRDefault="00E90BF4" w:rsidP="003E1C2D">
      <w:pPr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670310" w14:textId="77777777" w:rsidR="00C4336A" w:rsidRPr="003E1C2D" w:rsidRDefault="00C4336A" w:rsidP="003E1C2D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2ED3DC6" w14:textId="77777777" w:rsidR="00C4336A" w:rsidRPr="008E085C" w:rsidRDefault="00C4336A" w:rsidP="00C20FFB">
      <w:pPr>
        <w:spacing w:line="276" w:lineRule="auto"/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67CCBD" w14:textId="77777777" w:rsidR="00A54145" w:rsidRPr="008E085C" w:rsidRDefault="00A54145" w:rsidP="00C20FFB">
      <w:pPr>
        <w:spacing w:line="276" w:lineRule="auto"/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265983" w14:textId="77777777" w:rsidR="00A54145" w:rsidRPr="008E085C" w:rsidRDefault="00A54145" w:rsidP="00AA5A3A">
      <w:pPr>
        <w:spacing w:line="276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8E085C">
        <w:rPr>
          <w:rFonts w:ascii="Arial" w:hAnsi="Arial" w:cs="Arial"/>
          <w:sz w:val="24"/>
          <w:szCs w:val="24"/>
        </w:rPr>
        <w:t>Z poważaniem</w:t>
      </w:r>
    </w:p>
    <w:sectPr w:rsidR="00A54145" w:rsidRPr="008E085C" w:rsidSect="008E085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BA74" w14:textId="77777777" w:rsidR="00B2597D" w:rsidRDefault="00B2597D" w:rsidP="004468A0">
      <w:r>
        <w:separator/>
      </w:r>
    </w:p>
  </w:endnote>
  <w:endnote w:type="continuationSeparator" w:id="0">
    <w:p w14:paraId="2139113E" w14:textId="77777777" w:rsidR="00B2597D" w:rsidRDefault="00B2597D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C392" w14:textId="77777777" w:rsidR="00B2597D" w:rsidRDefault="00B2597D" w:rsidP="004468A0">
      <w:r>
        <w:separator/>
      </w:r>
    </w:p>
  </w:footnote>
  <w:footnote w:type="continuationSeparator" w:id="0">
    <w:p w14:paraId="1D30CDBF" w14:textId="77777777" w:rsidR="00B2597D" w:rsidRDefault="00B2597D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0"/>
    <w:rsid w:val="00025B82"/>
    <w:rsid w:val="000610B7"/>
    <w:rsid w:val="00090D6A"/>
    <w:rsid w:val="00095EE5"/>
    <w:rsid w:val="000B2312"/>
    <w:rsid w:val="000D6F4A"/>
    <w:rsid w:val="0013435B"/>
    <w:rsid w:val="00172834"/>
    <w:rsid w:val="001F58F2"/>
    <w:rsid w:val="0026579A"/>
    <w:rsid w:val="002667F3"/>
    <w:rsid w:val="002D3359"/>
    <w:rsid w:val="002E2C57"/>
    <w:rsid w:val="002F6350"/>
    <w:rsid w:val="003A43C1"/>
    <w:rsid w:val="003E1C2D"/>
    <w:rsid w:val="003F06CC"/>
    <w:rsid w:val="0041053C"/>
    <w:rsid w:val="00413629"/>
    <w:rsid w:val="004216F3"/>
    <w:rsid w:val="004468A0"/>
    <w:rsid w:val="00453103"/>
    <w:rsid w:val="00461F18"/>
    <w:rsid w:val="00465FD6"/>
    <w:rsid w:val="00480E90"/>
    <w:rsid w:val="004B3F13"/>
    <w:rsid w:val="00540649"/>
    <w:rsid w:val="00590634"/>
    <w:rsid w:val="005E0977"/>
    <w:rsid w:val="006334F9"/>
    <w:rsid w:val="00681CCC"/>
    <w:rsid w:val="006C4171"/>
    <w:rsid w:val="006E0E75"/>
    <w:rsid w:val="006F39B2"/>
    <w:rsid w:val="0077270C"/>
    <w:rsid w:val="00773087"/>
    <w:rsid w:val="007857F8"/>
    <w:rsid w:val="0079118F"/>
    <w:rsid w:val="007918D3"/>
    <w:rsid w:val="007F4B1C"/>
    <w:rsid w:val="008A4975"/>
    <w:rsid w:val="008D1F4A"/>
    <w:rsid w:val="008E00C4"/>
    <w:rsid w:val="008E085C"/>
    <w:rsid w:val="009A407C"/>
    <w:rsid w:val="009F3F17"/>
    <w:rsid w:val="00A25711"/>
    <w:rsid w:val="00A34A47"/>
    <w:rsid w:val="00A400F0"/>
    <w:rsid w:val="00A54145"/>
    <w:rsid w:val="00AA5A3A"/>
    <w:rsid w:val="00B2597D"/>
    <w:rsid w:val="00B84275"/>
    <w:rsid w:val="00B901D3"/>
    <w:rsid w:val="00BB6C7B"/>
    <w:rsid w:val="00BF2B61"/>
    <w:rsid w:val="00C054F4"/>
    <w:rsid w:val="00C20FFB"/>
    <w:rsid w:val="00C3731A"/>
    <w:rsid w:val="00C4336A"/>
    <w:rsid w:val="00C81E96"/>
    <w:rsid w:val="00CA7BBB"/>
    <w:rsid w:val="00CC1EFB"/>
    <w:rsid w:val="00CE269F"/>
    <w:rsid w:val="00CF1A9E"/>
    <w:rsid w:val="00D2406C"/>
    <w:rsid w:val="00D51B1E"/>
    <w:rsid w:val="00DD4498"/>
    <w:rsid w:val="00E23E61"/>
    <w:rsid w:val="00E82AC6"/>
    <w:rsid w:val="00E90BF4"/>
    <w:rsid w:val="00EA11A9"/>
    <w:rsid w:val="00F87ED7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A8DF"/>
  <w15:docId w15:val="{40CB8E67-4751-4B80-A72A-554AC12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aliases w:val="Preambuła,L1,Numerowanie,List Paragraph,normalny tekst,CW_Lista,Wypunktowanie,Akapit z listą BS,Nagłowek 3,Kolorowa lista — akcent 11,Dot pt,F5 List Paragraph,Recommendation,List Paragraph11,lp1,maz_wyliczenie,opis dzialania,K-P_odwolanie"/>
    <w:basedOn w:val="Normalny"/>
    <w:link w:val="AkapitzlistZnak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E085C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łowek 3 Znak,Kolorowa lista — akcent 11 Znak,Dot pt Znak,F5 List Paragraph Znak,lp1 Znak"/>
    <w:link w:val="Akapitzlist"/>
    <w:qFormat/>
    <w:locked/>
    <w:rsid w:val="00AA5A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2</cp:revision>
  <cp:lastPrinted>2021-04-30T11:17:00Z</cp:lastPrinted>
  <dcterms:created xsi:type="dcterms:W3CDTF">2022-08-10T10:36:00Z</dcterms:created>
  <dcterms:modified xsi:type="dcterms:W3CDTF">2022-08-10T10:36:00Z</dcterms:modified>
</cp:coreProperties>
</file>