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9BB" w:rsidRPr="00BB6F9B" w:rsidRDefault="006E27C8" w:rsidP="00BB6F9B">
      <w:pPr>
        <w:spacing w:after="0"/>
        <w:jc w:val="center"/>
        <w:rPr>
          <w:b/>
        </w:rPr>
      </w:pPr>
      <w:bookmarkStart w:id="0" w:name="_GoBack"/>
      <w:bookmarkEnd w:id="0"/>
      <w:r>
        <w:rPr>
          <w:b/>
        </w:rPr>
        <w:t>S</w:t>
      </w:r>
      <w:r w:rsidR="006F79BB" w:rsidRPr="00BB6F9B">
        <w:rPr>
          <w:b/>
        </w:rPr>
        <w:t>prawozdanie z działalności Zakładu Aktywności Zawodowej</w:t>
      </w:r>
      <w:r w:rsidR="0083793C">
        <w:rPr>
          <w:b/>
        </w:rPr>
        <w:t xml:space="preserve"> w Goleniowie</w:t>
      </w:r>
    </w:p>
    <w:p w:rsidR="003F3AF1" w:rsidRPr="00BB6F9B" w:rsidRDefault="006F79BB" w:rsidP="00BB6F9B">
      <w:pPr>
        <w:spacing w:after="0"/>
        <w:jc w:val="center"/>
        <w:rPr>
          <w:b/>
        </w:rPr>
      </w:pPr>
      <w:r w:rsidRPr="00BB6F9B">
        <w:rPr>
          <w:b/>
        </w:rPr>
        <w:t xml:space="preserve">z siedzibą: ul. </w:t>
      </w:r>
      <w:r w:rsidR="004404B6">
        <w:rPr>
          <w:b/>
        </w:rPr>
        <w:t>Produkcyjnej</w:t>
      </w:r>
      <w:r w:rsidRPr="00BB6F9B">
        <w:rPr>
          <w:b/>
        </w:rPr>
        <w:t xml:space="preserve"> 3, </w:t>
      </w:r>
      <w:r w:rsidR="004404B6">
        <w:rPr>
          <w:b/>
        </w:rPr>
        <w:t xml:space="preserve">Łozienica, </w:t>
      </w:r>
      <w:r w:rsidRPr="00BB6F9B">
        <w:rPr>
          <w:b/>
        </w:rPr>
        <w:t>72-</w:t>
      </w:r>
      <w:r w:rsidR="004404B6">
        <w:rPr>
          <w:b/>
        </w:rPr>
        <w:t>100 Goleniów</w:t>
      </w:r>
    </w:p>
    <w:p w:rsidR="004F2B5D" w:rsidRPr="00BB6F9B" w:rsidRDefault="00AD5014" w:rsidP="00BB6F9B">
      <w:pPr>
        <w:spacing w:after="0"/>
        <w:jc w:val="center"/>
        <w:rPr>
          <w:b/>
        </w:rPr>
      </w:pPr>
      <w:r>
        <w:rPr>
          <w:b/>
        </w:rPr>
        <w:t xml:space="preserve">za </w:t>
      </w:r>
      <w:r w:rsidR="004404B6">
        <w:rPr>
          <w:b/>
        </w:rPr>
        <w:t>2018</w:t>
      </w:r>
      <w:r w:rsidR="006E27C8">
        <w:rPr>
          <w:b/>
        </w:rPr>
        <w:t xml:space="preserve"> </w:t>
      </w:r>
      <w:r w:rsidR="006F79BB" w:rsidRPr="00BB6F9B">
        <w:rPr>
          <w:b/>
        </w:rPr>
        <w:t xml:space="preserve"> r.</w:t>
      </w:r>
    </w:p>
    <w:p w:rsidR="006F79BB" w:rsidRDefault="006F79BB" w:rsidP="00B5513D">
      <w:pPr>
        <w:spacing w:after="0"/>
        <w:jc w:val="both"/>
      </w:pPr>
    </w:p>
    <w:p w:rsidR="006F79BB" w:rsidRPr="0065553E" w:rsidRDefault="006F79BB" w:rsidP="00B5513D">
      <w:pPr>
        <w:spacing w:after="0"/>
        <w:jc w:val="both"/>
        <w:rPr>
          <w:b/>
        </w:rPr>
      </w:pPr>
      <w:r w:rsidRPr="0065553E">
        <w:rPr>
          <w:b/>
        </w:rPr>
        <w:t>I. Informacje ogólne</w:t>
      </w:r>
    </w:p>
    <w:p w:rsidR="006F79BB" w:rsidRDefault="006F79BB" w:rsidP="00B5513D">
      <w:pPr>
        <w:spacing w:after="0"/>
        <w:jc w:val="both"/>
      </w:pPr>
    </w:p>
    <w:p w:rsidR="006F79BB" w:rsidRDefault="0065553E" w:rsidP="00B5513D">
      <w:pPr>
        <w:spacing w:after="0"/>
        <w:jc w:val="both"/>
      </w:pPr>
      <w:r>
        <w:t>1. Podstawa prawna</w:t>
      </w:r>
      <w:r w:rsidR="006F79BB">
        <w:t xml:space="preserve"> sporządzenia sprawozdania: </w:t>
      </w:r>
      <w:r>
        <w:t>§10 ust.</w:t>
      </w:r>
      <w:r w:rsidR="00B42DD8">
        <w:t>2</w:t>
      </w:r>
      <w:r>
        <w:t xml:space="preserve"> pkt. 3 lit. a rozporządzenia Ministra Pracy</w:t>
      </w:r>
      <w:r w:rsidR="00C11F8B">
        <w:br/>
      </w:r>
      <w:r>
        <w:t xml:space="preserve"> i Polityki Społecznej z dnia 17 lipca 2012</w:t>
      </w:r>
      <w:r w:rsidR="00B150E7">
        <w:t xml:space="preserve"> r. w sprawie zakładów aktywności zawodowej (Dz.U. z 2012 poz. 850)</w:t>
      </w:r>
      <w:r>
        <w:t xml:space="preserve"> </w:t>
      </w:r>
    </w:p>
    <w:p w:rsidR="009E5939" w:rsidRDefault="009E5939" w:rsidP="00B5513D">
      <w:pPr>
        <w:spacing w:after="0"/>
        <w:jc w:val="both"/>
      </w:pPr>
    </w:p>
    <w:p w:rsidR="009E5939" w:rsidRDefault="006F79BB" w:rsidP="00B5513D">
      <w:pPr>
        <w:spacing w:after="0"/>
        <w:jc w:val="both"/>
      </w:pPr>
      <w:r>
        <w:t xml:space="preserve">2. Organizator </w:t>
      </w:r>
      <w:r w:rsidR="004404B6" w:rsidRPr="004404B6">
        <w:t>Gminą Goleniów z siedzibą przy Pl. Lotników 1, 72-100 Goleniów, NIP  856-00-08-981</w:t>
      </w:r>
    </w:p>
    <w:p w:rsidR="004404B6" w:rsidRDefault="004404B6" w:rsidP="00B5513D">
      <w:pPr>
        <w:spacing w:after="0"/>
        <w:jc w:val="both"/>
      </w:pPr>
      <w:r>
        <w:t xml:space="preserve">3. Forma organizacyjno-prawna: Samorządowy Zakład Budżetowy powołany Uchwałą XLVIII/574/18 Rady Miejskiej w Goleniowie z dnia 10.10.2018 r </w:t>
      </w:r>
    </w:p>
    <w:p w:rsidR="006F79BB" w:rsidRDefault="004404B6" w:rsidP="00B5513D">
      <w:pPr>
        <w:spacing w:after="0"/>
        <w:jc w:val="both"/>
      </w:pPr>
      <w:r>
        <w:t>4</w:t>
      </w:r>
      <w:r w:rsidR="00C11F8B">
        <w:t xml:space="preserve">. </w:t>
      </w:r>
      <w:r w:rsidR="006F79BB">
        <w:t>Status ZAZ oraz podstawa prawna jego działalności</w:t>
      </w:r>
      <w:r w:rsidR="00345B7E">
        <w:t>: d</w:t>
      </w:r>
      <w:r w:rsidR="009E5939">
        <w:t>ecyzja</w:t>
      </w:r>
      <w:r w:rsidR="00345B7E">
        <w:t xml:space="preserve"> </w:t>
      </w:r>
      <w:r w:rsidR="009E5939">
        <w:t xml:space="preserve">Wojewody Zachodniopomorskiego z dnia </w:t>
      </w:r>
      <w:r>
        <w:t xml:space="preserve">14.12.2018 r. </w:t>
      </w:r>
      <w:r w:rsidR="009E5939">
        <w:t xml:space="preserve">znak: </w:t>
      </w:r>
      <w:r>
        <w:t>ZPS-5.9510.2.2018.MR-K</w:t>
      </w:r>
      <w:r w:rsidR="009E5939">
        <w:t xml:space="preserve"> w sprawie przyznania statusu zakładu aktywności zawodowej od dnia </w:t>
      </w:r>
      <w:r>
        <w:t xml:space="preserve">14 grudnia 2018 r. </w:t>
      </w:r>
      <w:r w:rsidR="009E5939">
        <w:t xml:space="preserve"> </w:t>
      </w:r>
    </w:p>
    <w:p w:rsidR="006F79BB" w:rsidRDefault="006F79BB" w:rsidP="00B5513D">
      <w:pPr>
        <w:spacing w:after="0"/>
        <w:jc w:val="both"/>
      </w:pPr>
    </w:p>
    <w:p w:rsidR="006F79BB" w:rsidRDefault="00546872" w:rsidP="00B5513D">
      <w:pPr>
        <w:spacing w:after="0"/>
        <w:jc w:val="both"/>
        <w:rPr>
          <w:b/>
        </w:rPr>
      </w:pPr>
      <w:r>
        <w:rPr>
          <w:b/>
        </w:rPr>
        <w:t>II. Opis realizowanego zadania</w:t>
      </w:r>
    </w:p>
    <w:p w:rsidR="006F79BB" w:rsidRDefault="006F79BB" w:rsidP="00B5513D">
      <w:pPr>
        <w:pStyle w:val="Akapitzlist"/>
        <w:numPr>
          <w:ilvl w:val="0"/>
          <w:numId w:val="1"/>
        </w:numPr>
        <w:spacing w:after="0"/>
        <w:jc w:val="both"/>
      </w:pPr>
      <w:r>
        <w:t>Organizacja ZAZ</w:t>
      </w:r>
    </w:p>
    <w:p w:rsidR="00855E54" w:rsidRDefault="006E27C8" w:rsidP="004404B6">
      <w:pPr>
        <w:spacing w:after="0"/>
        <w:jc w:val="both"/>
      </w:pPr>
      <w:r>
        <w:t xml:space="preserve">Uchwałą </w:t>
      </w:r>
      <w:r w:rsidR="004404B6">
        <w:t>nr XLVIII/574/18 Rady Miejskiej w Goleniowie z dnia 10.10.2018 r. powołano samorządowy zakład budżetowy – Zakład Aktywności Zawodowej w Goleniowie nadając  mu statut</w:t>
      </w:r>
      <w:r w:rsidR="00855E54">
        <w:t xml:space="preserve"> określający przedmiot  działania, misję, strukturę organizacyjną oraz zasady prowadzenia gospodarki finansowej. </w:t>
      </w:r>
    </w:p>
    <w:p w:rsidR="00855E54" w:rsidRDefault="00855E54" w:rsidP="00855E54">
      <w:pPr>
        <w:spacing w:after="0"/>
        <w:jc w:val="both"/>
      </w:pPr>
      <w:r>
        <w:t>Zgodnie z postanowieniami statutu, przedmiotem działania Zakładu jest:</w:t>
      </w:r>
    </w:p>
    <w:p w:rsidR="00855E54" w:rsidRDefault="00855E54" w:rsidP="00855E54">
      <w:pPr>
        <w:spacing w:after="0"/>
        <w:jc w:val="both"/>
      </w:pPr>
      <w:r>
        <w:t xml:space="preserve">1) zatrudnianie osób niepełnosprawnych zaliczanych do znacznego lub umiarkowanego stopnia niepełnosprawności, </w:t>
      </w:r>
    </w:p>
    <w:p w:rsidR="00855E54" w:rsidRDefault="00855E54" w:rsidP="00855E54">
      <w:pPr>
        <w:spacing w:after="0"/>
        <w:jc w:val="both"/>
      </w:pPr>
      <w:r>
        <w:t xml:space="preserve">2) rehabilitacja zawodowa i społeczna zatrudnionych osób niepełnosprawnych, </w:t>
      </w:r>
    </w:p>
    <w:p w:rsidR="00855E54" w:rsidRDefault="00855E54" w:rsidP="00855E54">
      <w:pPr>
        <w:spacing w:after="0"/>
        <w:jc w:val="both"/>
      </w:pPr>
      <w:r>
        <w:t>3) pomoc w realizacji pełnego, niezależnego, samodzielnego i aktywnego życia w miarę indywidualnych możliwości rehabilitowanych osób,</w:t>
      </w:r>
    </w:p>
    <w:p w:rsidR="00855E54" w:rsidRDefault="00855E54" w:rsidP="00855E54">
      <w:pPr>
        <w:spacing w:after="0"/>
        <w:jc w:val="both"/>
      </w:pPr>
      <w:r>
        <w:t>4) przygotowanie zatrudnionych i rehabilitowanych osób do znalezienia zatrudnienia na otwartym rynku pracy.</w:t>
      </w:r>
    </w:p>
    <w:p w:rsidR="00855E54" w:rsidRDefault="00855E54" w:rsidP="00855E54">
      <w:pPr>
        <w:spacing w:after="0"/>
        <w:jc w:val="both"/>
      </w:pPr>
      <w:r>
        <w:t xml:space="preserve">Przedmiot działalności będzie realizowany poprzez: </w:t>
      </w:r>
    </w:p>
    <w:p w:rsidR="00855E54" w:rsidRDefault="00855E54" w:rsidP="00855E54">
      <w:pPr>
        <w:spacing w:after="0"/>
        <w:jc w:val="both"/>
      </w:pPr>
      <w:r>
        <w:t>1) działalność wytwórczą i świadczenie usług w ramach prowadzonej działalności, a także zbyt</w:t>
      </w:r>
    </w:p>
    <w:p w:rsidR="00855E54" w:rsidRDefault="00855E54" w:rsidP="00855E54">
      <w:pPr>
        <w:spacing w:after="0"/>
        <w:jc w:val="both"/>
      </w:pPr>
      <w:r>
        <w:t xml:space="preserve">wyprodukowanych wyrobów i usług, </w:t>
      </w:r>
    </w:p>
    <w:p w:rsidR="00855E54" w:rsidRDefault="00855E54" w:rsidP="00855E54">
      <w:pPr>
        <w:spacing w:after="0"/>
        <w:jc w:val="both"/>
      </w:pPr>
      <w:r>
        <w:t xml:space="preserve">2) realizację programu rehabilitacji zawodowej i społecznej osób zatrudnionych z orzeczonym stopniem niepełnosprawności oraz indywidualnych programów w tym zakresie, </w:t>
      </w:r>
    </w:p>
    <w:p w:rsidR="00855E54" w:rsidRDefault="00855E54" w:rsidP="00855E54">
      <w:pPr>
        <w:spacing w:after="0"/>
        <w:jc w:val="both"/>
      </w:pPr>
      <w:r>
        <w:t xml:space="preserve">3) organizację procesu technologicznego dostosowanego do możliwości zatrudnionych osób niepełnosprawnych, </w:t>
      </w:r>
    </w:p>
    <w:p w:rsidR="00855E54" w:rsidRDefault="00855E54" w:rsidP="00855E54">
      <w:pPr>
        <w:spacing w:after="0"/>
        <w:jc w:val="both"/>
      </w:pPr>
      <w:r>
        <w:t>4) przyuczanie osób niepełnosprawnych do zawodu.</w:t>
      </w:r>
    </w:p>
    <w:p w:rsidR="00855E54" w:rsidRDefault="00855E54" w:rsidP="00855E54">
      <w:pPr>
        <w:spacing w:after="0"/>
        <w:jc w:val="both"/>
      </w:pPr>
      <w:r>
        <w:t xml:space="preserve">Odnośnie organizacji wewnętrznej statut określa, iż Zakładem kieruje Dyrektor. Do jego kompetencji należy m.in. </w:t>
      </w:r>
    </w:p>
    <w:p w:rsidR="00855E54" w:rsidRDefault="00855E54" w:rsidP="00855E54">
      <w:pPr>
        <w:spacing w:after="0"/>
        <w:jc w:val="both"/>
      </w:pPr>
      <w:r>
        <w:t xml:space="preserve">1) kierowanie działalnością i reprezentowanie Zakładu na zewnątrz, </w:t>
      </w:r>
    </w:p>
    <w:p w:rsidR="00855E54" w:rsidRDefault="00855E54" w:rsidP="00855E54">
      <w:pPr>
        <w:spacing w:after="0"/>
        <w:jc w:val="both"/>
      </w:pPr>
      <w:r>
        <w:t xml:space="preserve">2) wykonywanie: uchwał Rady Miejskiej w Goleniowie oraz zarządzeń Burmistrza Gminy Goleniów, </w:t>
      </w:r>
    </w:p>
    <w:p w:rsidR="00855E54" w:rsidRDefault="00855E54" w:rsidP="00855E54">
      <w:pPr>
        <w:spacing w:after="0"/>
        <w:jc w:val="both"/>
      </w:pPr>
      <w:r>
        <w:t xml:space="preserve">3) ustalenie i wdrożenie struktury organizacyjnej Zakładu, </w:t>
      </w:r>
    </w:p>
    <w:p w:rsidR="00855E54" w:rsidRDefault="00855E54" w:rsidP="00855E54">
      <w:pPr>
        <w:spacing w:after="0"/>
        <w:jc w:val="both"/>
      </w:pPr>
      <w:r>
        <w:t xml:space="preserve">4) dobór kadr i dokonywanie czynności z zakresu prawa pracy wobec pracowników Zakładu, </w:t>
      </w:r>
    </w:p>
    <w:p w:rsidR="00855E54" w:rsidRDefault="00855E54" w:rsidP="00855E54">
      <w:pPr>
        <w:spacing w:after="0"/>
        <w:jc w:val="both"/>
      </w:pPr>
      <w:r>
        <w:t>5) utworzenie Zespołu Programowego,</w:t>
      </w:r>
    </w:p>
    <w:p w:rsidR="00855E54" w:rsidRDefault="00855E54" w:rsidP="00855E54">
      <w:pPr>
        <w:spacing w:after="0"/>
        <w:jc w:val="both"/>
      </w:pPr>
      <w:r>
        <w:lastRenderedPageBreak/>
        <w:t>6) zatwierdzanie indywidualnych programów rehabilitacji zawodowej, społecznej i leczniczej osób niepełnosprawnych,</w:t>
      </w:r>
    </w:p>
    <w:p w:rsidR="00855E54" w:rsidRDefault="00855E54" w:rsidP="00855E54">
      <w:pPr>
        <w:spacing w:after="0"/>
        <w:jc w:val="both"/>
      </w:pPr>
      <w:r>
        <w:t xml:space="preserve">7) dokonywanie co najmniej raz na rok wspólnie z Zespołem Programowym oceny efektów rehabilitacji oraz sprawności zawodowej i społecznej zatrudnionych osób niepełnosprawnych i w miarę potrzeby dokonywanie korekty programu, </w:t>
      </w:r>
    </w:p>
    <w:p w:rsidR="00855E54" w:rsidRDefault="00855E54" w:rsidP="00855E54">
      <w:pPr>
        <w:spacing w:after="0"/>
        <w:jc w:val="both"/>
      </w:pPr>
      <w:r>
        <w:t xml:space="preserve">8) podejmowanie działań mających na celu wspieranie osoby zaliczonej do znacznego stopnia niepełnosprawności w poszukiwaniu miejsca pracy u innego pracodawcy w przypadku osób niepełnosprawnych, które osiągnęły odpowiedni poziom sprawności społecznej i zawodowej. </w:t>
      </w:r>
    </w:p>
    <w:p w:rsidR="00855E54" w:rsidRDefault="00855E54" w:rsidP="00855E54">
      <w:pPr>
        <w:spacing w:after="0"/>
        <w:jc w:val="both"/>
      </w:pPr>
    </w:p>
    <w:p w:rsidR="00855E54" w:rsidRDefault="00855E54" w:rsidP="00855E54">
      <w:pPr>
        <w:spacing w:after="0"/>
        <w:jc w:val="both"/>
      </w:pPr>
      <w:r>
        <w:t>Zakład prowadzi gospodarkę finansową na zasadach określonych dla samorządowych zakładów budżetowych. Podstawą gospodarki finansowej Zakładu jest roczny plan finansowy Zakładu a źródłami przychodów własnych SZB są:</w:t>
      </w:r>
    </w:p>
    <w:p w:rsidR="00855E54" w:rsidRDefault="00855E54" w:rsidP="00855E54">
      <w:pPr>
        <w:spacing w:after="0"/>
        <w:jc w:val="both"/>
      </w:pPr>
      <w:r>
        <w:t>1) środki przekazywane przez Samorząd Województwa Zachodniopomorskiego, na podstawie umowy zawartej pomiędzy Województwem Zachodniopomorskim a Gminą Goleniów,</w:t>
      </w:r>
    </w:p>
    <w:p w:rsidR="00855E54" w:rsidRDefault="00855E54" w:rsidP="00855E54">
      <w:pPr>
        <w:spacing w:after="0"/>
        <w:jc w:val="both"/>
      </w:pPr>
      <w:r>
        <w:t xml:space="preserve">2) środki, o których mowa w art. 26a ust. 1 i art. 31 ust. 1 ustawy o rehabilitacji zawodowej i społecznej oraz zatrudnianiu osób niepełnosprawnych, </w:t>
      </w:r>
    </w:p>
    <w:p w:rsidR="00855E54" w:rsidRDefault="00855E54" w:rsidP="00855E54">
      <w:pPr>
        <w:spacing w:after="0"/>
        <w:jc w:val="both"/>
      </w:pPr>
      <w:r>
        <w:t>3) środki o których mowa w art. 38 ust. 2 pkt. 2 lit. b ustawy o podatku dochodowym od osób fizycznych,</w:t>
      </w:r>
    </w:p>
    <w:p w:rsidR="00855E54" w:rsidRDefault="00855E54" w:rsidP="00855E54">
      <w:pPr>
        <w:spacing w:after="0"/>
        <w:jc w:val="both"/>
      </w:pPr>
      <w:r>
        <w:t>4) wpływy z dochodów uzyskanych z działalności Zakładu,</w:t>
      </w:r>
    </w:p>
    <w:p w:rsidR="00855E54" w:rsidRDefault="00855E54" w:rsidP="00855E54">
      <w:pPr>
        <w:spacing w:after="0"/>
        <w:jc w:val="both"/>
      </w:pPr>
      <w:r>
        <w:t>5) darowizny od osób fizycznych i osób prawnych krajowych i zagranicznych,</w:t>
      </w:r>
    </w:p>
    <w:p w:rsidR="00855E54" w:rsidRDefault="00855E54" w:rsidP="00855E54">
      <w:pPr>
        <w:spacing w:after="0"/>
        <w:jc w:val="both"/>
      </w:pPr>
      <w:r>
        <w:t>6) dotacje określone w art. 15 ust. 3 ustawy o finansach publicznych.</w:t>
      </w:r>
    </w:p>
    <w:p w:rsidR="00855E54" w:rsidRDefault="00855E54" w:rsidP="004404B6">
      <w:pPr>
        <w:spacing w:after="0"/>
        <w:jc w:val="both"/>
      </w:pPr>
    </w:p>
    <w:p w:rsidR="00855E54" w:rsidRDefault="00855E54" w:rsidP="00855E54">
      <w:pPr>
        <w:spacing w:after="0"/>
        <w:jc w:val="both"/>
      </w:pPr>
      <w:r>
        <w:t xml:space="preserve">Jako że ZAZ działa jako Samorządowy Zakład Budżetowy, do pracowników Zakładu mają zastosowanie przepisy ustawy o pracownikach samorządowych. </w:t>
      </w:r>
    </w:p>
    <w:p w:rsidR="00855E54" w:rsidRDefault="00855E54" w:rsidP="00855E54">
      <w:pPr>
        <w:spacing w:after="0"/>
        <w:jc w:val="both"/>
      </w:pPr>
    </w:p>
    <w:p w:rsidR="00F24D66" w:rsidRDefault="00855E54" w:rsidP="00F24D66">
      <w:pPr>
        <w:spacing w:after="0"/>
        <w:jc w:val="both"/>
      </w:pPr>
      <w:r w:rsidRPr="00F24D66">
        <w:rPr>
          <w:rFonts w:ascii="Calibri" w:hAnsi="Calibri" w:cs="Calibri"/>
        </w:rPr>
        <w:t xml:space="preserve">W Zakładzie Aktywności Zawodowej w Goleniowie </w:t>
      </w:r>
      <w:r w:rsidR="00F24D66">
        <w:t>strukturę organizacyjną  oparto na dwóch działach:</w:t>
      </w:r>
    </w:p>
    <w:p w:rsidR="00F24D66" w:rsidRDefault="00F24D66" w:rsidP="00F24D66">
      <w:pPr>
        <w:pStyle w:val="Akapitzlist"/>
        <w:numPr>
          <w:ilvl w:val="0"/>
          <w:numId w:val="2"/>
        </w:numPr>
        <w:spacing w:after="0"/>
        <w:jc w:val="both"/>
      </w:pPr>
      <w:r>
        <w:t>Dział rehabilitacyjno-szkoleniowy, kierowany przez kierownika/ trenera pracy ze stanowiskami: pedagoga, pracownika socjalnego, pielęgniarki/ratownika medycznego;</w:t>
      </w:r>
    </w:p>
    <w:p w:rsidR="00F24D66" w:rsidRDefault="00F24D66" w:rsidP="00F24D66">
      <w:pPr>
        <w:pStyle w:val="Akapitzlist"/>
        <w:numPr>
          <w:ilvl w:val="0"/>
          <w:numId w:val="2"/>
        </w:numPr>
        <w:spacing w:after="0"/>
        <w:jc w:val="both"/>
      </w:pPr>
      <w:r>
        <w:t xml:space="preserve">Dział produkcyjno- usługowy, kierowany bezpośrednio przez Dyrektora , w którym funkcjonowało siedem wydziałów: Montaż/Demontaż I </w:t>
      </w:r>
      <w:proofErr w:type="spellStart"/>
      <w:r>
        <w:t>i</w:t>
      </w:r>
      <w:proofErr w:type="spellEnd"/>
      <w:r>
        <w:t xml:space="preserve"> II,  Kuchnia, Pralnia, Myjnia samochodowa, Gospodarstwo Domowe, Poligrafia, W dziale tym, zostały zatrudnione osoby niepełnosprawne na stanowiskach: Robotnik. . </w:t>
      </w:r>
    </w:p>
    <w:p w:rsidR="00F24D66" w:rsidRDefault="00F24D66" w:rsidP="00F24D66">
      <w:pPr>
        <w:pStyle w:val="Akapitzlist"/>
        <w:numPr>
          <w:ilvl w:val="0"/>
          <w:numId w:val="2"/>
        </w:numPr>
        <w:spacing w:after="0"/>
        <w:jc w:val="both"/>
      </w:pPr>
      <w:r>
        <w:t>Zadania w zakresie marketingu i sprzedaży oraz gospodarki magazynowej, księgowość i kadry podlegały  bezpośrednio Dyrektorowi ZAZ</w:t>
      </w:r>
    </w:p>
    <w:p w:rsidR="00855E54" w:rsidRPr="00596017" w:rsidRDefault="00855E54" w:rsidP="00855E54">
      <w:pPr>
        <w:numPr>
          <w:ilvl w:val="0"/>
          <w:numId w:val="24"/>
        </w:numPr>
        <w:spacing w:after="0" w:line="240" w:lineRule="auto"/>
        <w:rPr>
          <w:rFonts w:ascii="Calibri" w:hAnsi="Calibri" w:cs="Calibri"/>
        </w:rPr>
      </w:pPr>
      <w:r w:rsidRPr="00596017">
        <w:rPr>
          <w:rFonts w:ascii="Calibri" w:hAnsi="Calibri" w:cs="Calibri"/>
        </w:rPr>
        <w:t>W.1 Pralnia wodna z barierą higieny:</w:t>
      </w:r>
    </w:p>
    <w:p w:rsidR="00855E54" w:rsidRPr="00596017" w:rsidRDefault="00855E54" w:rsidP="00855E54">
      <w:pPr>
        <w:ind w:left="360"/>
        <w:rPr>
          <w:rFonts w:ascii="Calibri" w:hAnsi="Calibri" w:cs="Calibri"/>
        </w:rPr>
      </w:pPr>
      <w:r w:rsidRPr="00596017">
        <w:rPr>
          <w:rFonts w:ascii="Calibri" w:hAnsi="Calibri" w:cs="Calibri"/>
        </w:rPr>
        <w:t xml:space="preserve">Przewidziano zautomatyzowany proces prania z uwzględnieniem tzw. bariery higienicznej. Pomieszczenia pralni podzielone </w:t>
      </w:r>
      <w:r>
        <w:rPr>
          <w:rFonts w:ascii="Calibri" w:hAnsi="Calibri" w:cs="Calibri"/>
        </w:rPr>
        <w:t>są</w:t>
      </w:r>
      <w:r w:rsidRPr="00596017">
        <w:rPr>
          <w:rFonts w:ascii="Calibri" w:hAnsi="Calibri" w:cs="Calibri"/>
        </w:rPr>
        <w:t xml:space="preserve"> na część brudną i część czystą, zapewniającą aseptyczne warunki prania dla szpitali i domów pomocy społecznej. Warunki higieny pomiędzy strefami zapewnią przelotowe </w:t>
      </w:r>
      <w:proofErr w:type="spellStart"/>
      <w:r w:rsidRPr="00596017">
        <w:rPr>
          <w:rFonts w:ascii="Calibri" w:hAnsi="Calibri" w:cs="Calibri"/>
        </w:rPr>
        <w:t>pralnicowirówki</w:t>
      </w:r>
      <w:proofErr w:type="spellEnd"/>
      <w:r w:rsidRPr="00596017">
        <w:rPr>
          <w:rFonts w:ascii="Calibri" w:hAnsi="Calibri" w:cs="Calibri"/>
        </w:rPr>
        <w:t xml:space="preserve"> oraz tunel do dezynfekcji wózków. </w:t>
      </w:r>
    </w:p>
    <w:p w:rsidR="00855E54" w:rsidRPr="00596017" w:rsidRDefault="00855E54" w:rsidP="00855E54">
      <w:pPr>
        <w:spacing w:line="240" w:lineRule="auto"/>
        <w:ind w:left="360"/>
        <w:rPr>
          <w:rFonts w:ascii="Calibri" w:hAnsi="Calibri" w:cs="Calibri"/>
        </w:rPr>
      </w:pPr>
      <w:r w:rsidRPr="00596017">
        <w:rPr>
          <w:rFonts w:ascii="Calibri" w:hAnsi="Calibri" w:cs="Calibri"/>
        </w:rPr>
        <w:t xml:space="preserve">W pralni w strefach czystej i brudnej </w:t>
      </w:r>
      <w:r>
        <w:rPr>
          <w:rFonts w:ascii="Calibri" w:hAnsi="Calibri" w:cs="Calibri"/>
        </w:rPr>
        <w:t>odbywają</w:t>
      </w:r>
      <w:r w:rsidRPr="00596017">
        <w:rPr>
          <w:rFonts w:ascii="Calibri" w:hAnsi="Calibri" w:cs="Calibri"/>
        </w:rPr>
        <w:t xml:space="preserve"> się następujące procesy technologiczne: </w:t>
      </w:r>
    </w:p>
    <w:p w:rsidR="00855E54" w:rsidRPr="00596017" w:rsidRDefault="00855E54" w:rsidP="00855E54">
      <w:pPr>
        <w:spacing w:line="240" w:lineRule="auto"/>
        <w:ind w:left="360"/>
        <w:rPr>
          <w:rFonts w:ascii="Calibri" w:hAnsi="Calibri" w:cs="Calibri"/>
        </w:rPr>
      </w:pPr>
      <w:r w:rsidRPr="00596017">
        <w:rPr>
          <w:rFonts w:ascii="Calibri" w:hAnsi="Calibri" w:cs="Calibri"/>
        </w:rPr>
        <w:t>- przyjmowanie brudnej bielizny (strefa brudna),</w:t>
      </w:r>
    </w:p>
    <w:p w:rsidR="00855E54" w:rsidRPr="00596017" w:rsidRDefault="00855E54" w:rsidP="00855E54">
      <w:pPr>
        <w:spacing w:line="240" w:lineRule="auto"/>
        <w:ind w:left="360"/>
        <w:rPr>
          <w:rFonts w:ascii="Calibri" w:hAnsi="Calibri" w:cs="Calibri"/>
        </w:rPr>
      </w:pPr>
      <w:r w:rsidRPr="00596017">
        <w:rPr>
          <w:rFonts w:ascii="Calibri" w:hAnsi="Calibri" w:cs="Calibri"/>
        </w:rPr>
        <w:t>- sortowanie brudnej bielizny (strefa brudna),</w:t>
      </w:r>
    </w:p>
    <w:p w:rsidR="00855E54" w:rsidRPr="00596017" w:rsidRDefault="00855E54" w:rsidP="00855E54">
      <w:pPr>
        <w:spacing w:line="240" w:lineRule="auto"/>
        <w:ind w:left="360"/>
        <w:rPr>
          <w:rFonts w:ascii="Calibri" w:hAnsi="Calibri" w:cs="Calibri"/>
        </w:rPr>
      </w:pPr>
      <w:r w:rsidRPr="00596017">
        <w:rPr>
          <w:rFonts w:ascii="Calibri" w:hAnsi="Calibri" w:cs="Calibri"/>
        </w:rPr>
        <w:t xml:space="preserve">- strefa prania (bariera higieniczna), </w:t>
      </w:r>
    </w:p>
    <w:p w:rsidR="00855E54" w:rsidRPr="00596017" w:rsidRDefault="00855E54" w:rsidP="00855E54">
      <w:pPr>
        <w:spacing w:line="240" w:lineRule="auto"/>
        <w:ind w:left="360"/>
        <w:rPr>
          <w:rFonts w:ascii="Calibri" w:hAnsi="Calibri" w:cs="Calibri"/>
        </w:rPr>
      </w:pPr>
      <w:r w:rsidRPr="00596017">
        <w:rPr>
          <w:rFonts w:ascii="Calibri" w:hAnsi="Calibri" w:cs="Calibri"/>
        </w:rPr>
        <w:lastRenderedPageBreak/>
        <w:t>- suszarnia bielizny wilgotnej z powierzchnią przeznaczoną na suszarkę oraz na gorący magiel do bielizny płaskiej (strefa czysta),</w:t>
      </w:r>
    </w:p>
    <w:p w:rsidR="00855E54" w:rsidRPr="00596017" w:rsidRDefault="00855E54" w:rsidP="00855E54">
      <w:pPr>
        <w:spacing w:line="240" w:lineRule="auto"/>
        <w:ind w:left="360"/>
        <w:rPr>
          <w:rFonts w:ascii="Calibri" w:hAnsi="Calibri" w:cs="Calibri"/>
        </w:rPr>
      </w:pPr>
      <w:r w:rsidRPr="00596017">
        <w:rPr>
          <w:rFonts w:ascii="Calibri" w:hAnsi="Calibri" w:cs="Calibri"/>
        </w:rPr>
        <w:t>- miejsce przeznaczone do sortowania suchej bielizny, z zintegrowanym stanowiskiem pracy dla przeprowadzania drobnych napraw i do prasowania ręcznego (strefa czysta),</w:t>
      </w:r>
    </w:p>
    <w:p w:rsidR="00855E54" w:rsidRPr="00596017" w:rsidRDefault="00855E54" w:rsidP="00855E54">
      <w:pPr>
        <w:spacing w:line="240" w:lineRule="auto"/>
        <w:ind w:left="360"/>
        <w:rPr>
          <w:rFonts w:ascii="Calibri" w:hAnsi="Calibri" w:cs="Calibri"/>
        </w:rPr>
      </w:pPr>
      <w:r w:rsidRPr="00596017">
        <w:rPr>
          <w:rFonts w:ascii="Calibri" w:hAnsi="Calibri" w:cs="Calibri"/>
        </w:rPr>
        <w:t>- miejsce przeznaczone do wydawania gotowej  (wypranej, wysuszonej i uprasowanej) bielizny jako punkt wydawania bielizny (strefa czysta).</w:t>
      </w:r>
    </w:p>
    <w:p w:rsidR="00855E54" w:rsidRPr="00596017" w:rsidRDefault="00855E54" w:rsidP="00855E54">
      <w:pPr>
        <w:numPr>
          <w:ilvl w:val="0"/>
          <w:numId w:val="24"/>
        </w:numPr>
        <w:spacing w:after="0" w:line="240" w:lineRule="auto"/>
        <w:rPr>
          <w:rFonts w:ascii="Calibri" w:hAnsi="Calibri" w:cs="Calibri"/>
        </w:rPr>
      </w:pPr>
      <w:r w:rsidRPr="00596017">
        <w:rPr>
          <w:rFonts w:ascii="Calibri" w:hAnsi="Calibri" w:cs="Calibri"/>
        </w:rPr>
        <w:t>W.2 Wydział: Montaż/demontaż nr 1</w:t>
      </w:r>
    </w:p>
    <w:p w:rsidR="00855E54" w:rsidRPr="00596017" w:rsidRDefault="00855E54" w:rsidP="00855E54">
      <w:pPr>
        <w:ind w:left="360"/>
        <w:rPr>
          <w:rFonts w:ascii="Calibri" w:hAnsi="Calibri" w:cs="Calibri"/>
        </w:rPr>
      </w:pPr>
      <w:r w:rsidRPr="00596017">
        <w:rPr>
          <w:rFonts w:ascii="Calibri" w:hAnsi="Calibri" w:cs="Calibri"/>
        </w:rPr>
        <w:t>W.3 Wydział: Montaż/demontaż nr 2:</w:t>
      </w:r>
    </w:p>
    <w:p w:rsidR="00855E54" w:rsidRPr="00596017" w:rsidRDefault="00855E54" w:rsidP="00855E54">
      <w:pPr>
        <w:spacing w:line="240" w:lineRule="auto"/>
        <w:ind w:left="360"/>
        <w:rPr>
          <w:rFonts w:ascii="Calibri" w:hAnsi="Calibri" w:cs="Calibri"/>
        </w:rPr>
      </w:pPr>
      <w:r w:rsidRPr="00596017">
        <w:rPr>
          <w:rFonts w:ascii="Calibri" w:hAnsi="Calibri" w:cs="Calibri"/>
        </w:rPr>
        <w:t xml:space="preserve">- Montaż, zgodnie ze ściśle wytyczonymi procedurami, różnorodnych wyrobów </w:t>
      </w:r>
      <w:r>
        <w:rPr>
          <w:rFonts w:ascii="Calibri" w:hAnsi="Calibri" w:cs="Calibri"/>
        </w:rPr>
        <w:t xml:space="preserve">z metali, plastiku, </w:t>
      </w:r>
      <w:r w:rsidRPr="00596017">
        <w:rPr>
          <w:rFonts w:ascii="Calibri" w:hAnsi="Calibri" w:cs="Calibri"/>
        </w:rPr>
        <w:t xml:space="preserve">tekstylnych, z tektury i pokrewnych materiałów, niezawierające komponentów elektronicznych, elektrycznych lub mechanicznych, </w:t>
      </w:r>
    </w:p>
    <w:p w:rsidR="00855E54" w:rsidRPr="00596017" w:rsidRDefault="00855E54" w:rsidP="00855E54">
      <w:pPr>
        <w:spacing w:line="240" w:lineRule="auto"/>
        <w:ind w:left="360"/>
        <w:rPr>
          <w:rFonts w:ascii="Calibri" w:hAnsi="Calibri" w:cs="Calibri"/>
        </w:rPr>
      </w:pPr>
      <w:r w:rsidRPr="00596017">
        <w:rPr>
          <w:rFonts w:ascii="Calibri" w:hAnsi="Calibri" w:cs="Calibri"/>
        </w:rPr>
        <w:t>- Montaż elementów i podzespołów z drewna i tworzyw drzewnych w wyroby gotowe,</w:t>
      </w:r>
    </w:p>
    <w:p w:rsidR="00855E54" w:rsidRPr="00596017" w:rsidRDefault="00855E54" w:rsidP="00855E54">
      <w:pPr>
        <w:spacing w:line="240" w:lineRule="auto"/>
        <w:ind w:left="360"/>
        <w:rPr>
          <w:rFonts w:ascii="Calibri" w:hAnsi="Calibri" w:cs="Calibri"/>
        </w:rPr>
      </w:pPr>
      <w:r w:rsidRPr="00596017">
        <w:rPr>
          <w:rFonts w:ascii="Calibri" w:hAnsi="Calibri" w:cs="Calibri"/>
        </w:rPr>
        <w:t xml:space="preserve">- Składanie z poszczególnych elementów gotowego wyrobu z tworzywa sztucznego, jak </w:t>
      </w:r>
      <w:proofErr w:type="spellStart"/>
      <w:r w:rsidRPr="00596017">
        <w:rPr>
          <w:rFonts w:ascii="Calibri" w:hAnsi="Calibri" w:cs="Calibri"/>
        </w:rPr>
        <w:t>np</w:t>
      </w:r>
      <w:proofErr w:type="spellEnd"/>
      <w:r w:rsidRPr="00596017">
        <w:rPr>
          <w:rFonts w:ascii="Calibri" w:hAnsi="Calibri" w:cs="Calibri"/>
        </w:rPr>
        <w:t>: lalki, pudełka, zabawki itp., ewentualnie montaż wyrobu częściowy, jeżeli przewidziany jest dalszy montaż u użytkownika.</w:t>
      </w:r>
    </w:p>
    <w:p w:rsidR="00855E54" w:rsidRPr="00596017" w:rsidRDefault="00855E54" w:rsidP="00855E54">
      <w:pPr>
        <w:spacing w:line="240" w:lineRule="auto"/>
        <w:ind w:left="360"/>
        <w:rPr>
          <w:rFonts w:ascii="Calibri" w:hAnsi="Calibri" w:cs="Calibri"/>
        </w:rPr>
      </w:pPr>
      <w:r w:rsidRPr="00596017">
        <w:rPr>
          <w:rFonts w:ascii="Calibri" w:hAnsi="Calibri" w:cs="Calibri"/>
        </w:rPr>
        <w:t>Podział na 2 wydziały związany jest z charakterystyką planowanych do przyjęcia zleceń. Wydział W.2 nastawiony będzie na konfekcjonowanie asortymentu z półproduktów dostarczanych przez kontrahentów.</w:t>
      </w:r>
    </w:p>
    <w:p w:rsidR="00855E54" w:rsidRPr="00596017" w:rsidRDefault="00855E54" w:rsidP="00855E54">
      <w:pPr>
        <w:spacing w:line="240" w:lineRule="auto"/>
        <w:ind w:left="360"/>
        <w:rPr>
          <w:rFonts w:ascii="Calibri" w:hAnsi="Calibri" w:cs="Calibri"/>
        </w:rPr>
      </w:pPr>
      <w:r w:rsidRPr="00596017">
        <w:rPr>
          <w:rFonts w:ascii="Calibri" w:hAnsi="Calibri" w:cs="Calibri"/>
        </w:rPr>
        <w:t>Wydział W.3 nastawiony będzie na wytwarzanie komponentów i półproduktów służących do konfekcjonowania asortymentu stąd montaż elementów i podzespołów z drewna i tworzyw drzewnych w wyroby gotowe. Oba wydziały (W.2 W.3) wymagają odmiennego procesu technologicznego i innej ergonomii pracy.</w:t>
      </w:r>
    </w:p>
    <w:p w:rsidR="00855E54" w:rsidRPr="00596017" w:rsidRDefault="00855E54" w:rsidP="00855E54">
      <w:pPr>
        <w:numPr>
          <w:ilvl w:val="0"/>
          <w:numId w:val="24"/>
        </w:numPr>
        <w:spacing w:after="0" w:line="240" w:lineRule="auto"/>
        <w:rPr>
          <w:rFonts w:ascii="Calibri" w:hAnsi="Calibri" w:cs="Calibri"/>
        </w:rPr>
      </w:pPr>
      <w:r w:rsidRPr="00596017">
        <w:rPr>
          <w:rFonts w:ascii="Calibri" w:hAnsi="Calibri" w:cs="Calibri"/>
        </w:rPr>
        <w:t>W.4 Wydział: wspierania i poligrafii:</w:t>
      </w:r>
    </w:p>
    <w:p w:rsidR="00855E54" w:rsidRPr="00596017" w:rsidRDefault="00855E54" w:rsidP="00171105">
      <w:pPr>
        <w:spacing w:line="240" w:lineRule="auto"/>
        <w:ind w:left="360"/>
        <w:rPr>
          <w:rFonts w:ascii="Calibri" w:hAnsi="Calibri" w:cs="Calibri"/>
        </w:rPr>
      </w:pPr>
      <w:r w:rsidRPr="00596017">
        <w:rPr>
          <w:rFonts w:ascii="Calibri" w:hAnsi="Calibri" w:cs="Calibri"/>
        </w:rPr>
        <w:t xml:space="preserve">Ideą wydzielenia wydziału wspierania i poligrafii jest przygotowanie niepełnosprawnych pracowników do pracy w pozostałych wydziałach produkcyjnych. Istnienie wydziału zapobiega brakom kadrowym w przypadku spiętrzeń zleceń w innych wydziałach. Stąd szerokie spektrum zadań wydziału pozwalające na określenie umiejętności/kompetencji pracownika. Realizowane zadania nie są szczególnie skomplikowane np. przygotowywanie posiłków prostych wg ustandaryzowanej receptury może być z powodzeniem realizowane tutaj, bo nie wymagają specjalistycznych umiejętności wymaganych w wydziale W.5 a jednocześnie wpływa na odciążenie wydziału W.5 z części zlecenia. Przygotowują również niepełnosprawnych do wysiłku fizycznego wynikającego z monotonii dużej ilości powtarzalnych czynności (mały zakres zadań). Wydział oprócz realizacji założonej idei przygotowania pracowników niepełnosprawnych ma również realizować cele ekonomiczne stąd: </w:t>
      </w:r>
    </w:p>
    <w:p w:rsidR="00855E54" w:rsidRPr="00596017" w:rsidRDefault="00855E54" w:rsidP="00171105">
      <w:pPr>
        <w:spacing w:line="240" w:lineRule="auto"/>
        <w:ind w:left="360"/>
        <w:rPr>
          <w:rFonts w:ascii="Calibri" w:hAnsi="Calibri" w:cs="Calibri"/>
        </w:rPr>
      </w:pPr>
      <w:r w:rsidRPr="00596017">
        <w:rPr>
          <w:rFonts w:ascii="Calibri" w:hAnsi="Calibri" w:cs="Calibri"/>
        </w:rPr>
        <w:t xml:space="preserve">-  Wytwarzanie artykułów piśmiennych z papieru, profesjonalnego kopiowania zgodnie z obowiązującymi instrukcjami (obsługi maszyn, technologicznymi) oraz wykończenia materiału drukowanego poprzez jego bindowanie, termo zgrzewanie, klejenie itp. wykonywanie wyrobów ceramiki, wypalanie w piecu. </w:t>
      </w:r>
    </w:p>
    <w:p w:rsidR="00855E54" w:rsidRPr="00596017" w:rsidRDefault="00855E54" w:rsidP="00171105">
      <w:pPr>
        <w:spacing w:line="240" w:lineRule="auto"/>
        <w:ind w:left="360"/>
        <w:rPr>
          <w:rFonts w:ascii="Calibri" w:hAnsi="Calibri" w:cs="Calibri"/>
        </w:rPr>
      </w:pPr>
      <w:r w:rsidRPr="00596017">
        <w:rPr>
          <w:rFonts w:ascii="Calibri" w:hAnsi="Calibri" w:cs="Calibri"/>
        </w:rPr>
        <w:t>- Przygotowanie posiłków prostych np. śniadaniowych i przygotowanie ich do dystrybucji poprzez konfekcję próżniową,</w:t>
      </w:r>
    </w:p>
    <w:p w:rsidR="00855E54" w:rsidRPr="00596017" w:rsidRDefault="00855E54" w:rsidP="00171105">
      <w:pPr>
        <w:spacing w:line="240" w:lineRule="auto"/>
        <w:ind w:left="360"/>
        <w:rPr>
          <w:rFonts w:ascii="Calibri" w:hAnsi="Calibri" w:cs="Calibri"/>
        </w:rPr>
      </w:pPr>
      <w:r w:rsidRPr="00596017">
        <w:rPr>
          <w:rFonts w:ascii="Calibri" w:hAnsi="Calibri" w:cs="Calibri"/>
        </w:rPr>
        <w:t>- Wykonywanie wyrobów z ceramiki.</w:t>
      </w:r>
    </w:p>
    <w:p w:rsidR="00855E54" w:rsidRPr="00596017" w:rsidRDefault="00855E54" w:rsidP="00855E54">
      <w:pPr>
        <w:numPr>
          <w:ilvl w:val="0"/>
          <w:numId w:val="24"/>
        </w:numPr>
        <w:spacing w:after="0" w:line="240" w:lineRule="auto"/>
        <w:rPr>
          <w:rFonts w:ascii="Calibri" w:hAnsi="Calibri" w:cs="Calibri"/>
        </w:rPr>
      </w:pPr>
      <w:r w:rsidRPr="00596017">
        <w:rPr>
          <w:rFonts w:ascii="Calibri" w:hAnsi="Calibri" w:cs="Calibri"/>
        </w:rPr>
        <w:t>W.5 Wydział Kuchnia:</w:t>
      </w:r>
    </w:p>
    <w:p w:rsidR="00855E54" w:rsidRPr="00596017" w:rsidRDefault="00171105" w:rsidP="00171105">
      <w:pPr>
        <w:spacing w:line="240" w:lineRule="auto"/>
        <w:ind w:left="360"/>
        <w:rPr>
          <w:rFonts w:ascii="Calibri" w:hAnsi="Calibri" w:cs="Calibri"/>
        </w:rPr>
      </w:pPr>
      <w:r>
        <w:rPr>
          <w:rFonts w:ascii="Calibri" w:hAnsi="Calibri" w:cs="Calibri"/>
        </w:rPr>
        <w:lastRenderedPageBreak/>
        <w:t>Realizacja zleceń w zakresie</w:t>
      </w:r>
      <w:r w:rsidR="00855E54" w:rsidRPr="00596017">
        <w:rPr>
          <w:rFonts w:ascii="Calibri" w:hAnsi="Calibri" w:cs="Calibri"/>
        </w:rPr>
        <w:t xml:space="preserve"> zbiorowego żywienia poprzez produkcję i dystrybucję posiłków na miejscu w stołówce ZAZ w Goleniowie oraz poprzez ich catering na zewnątrz. Przewidziano następujący zakres produkcyjny dla Wydziału Kuchnia:</w:t>
      </w:r>
    </w:p>
    <w:p w:rsidR="00855E54" w:rsidRPr="00596017" w:rsidRDefault="00855E54" w:rsidP="00171105">
      <w:pPr>
        <w:spacing w:line="240" w:lineRule="auto"/>
        <w:ind w:left="360"/>
        <w:rPr>
          <w:rFonts w:ascii="Calibri" w:hAnsi="Calibri" w:cs="Calibri"/>
        </w:rPr>
      </w:pPr>
      <w:r w:rsidRPr="00596017">
        <w:rPr>
          <w:rFonts w:ascii="Calibri" w:hAnsi="Calibri" w:cs="Calibri"/>
        </w:rPr>
        <w:t>- Obróbka termiczna  zup, napojów, mleka, ziemniaków;</w:t>
      </w:r>
    </w:p>
    <w:p w:rsidR="00855E54" w:rsidRPr="00596017" w:rsidRDefault="00855E54" w:rsidP="00171105">
      <w:pPr>
        <w:spacing w:line="240" w:lineRule="auto"/>
        <w:ind w:left="360"/>
        <w:rPr>
          <w:rFonts w:ascii="Calibri" w:hAnsi="Calibri" w:cs="Calibri"/>
        </w:rPr>
      </w:pPr>
      <w:r w:rsidRPr="00596017">
        <w:rPr>
          <w:rFonts w:ascii="Calibri" w:hAnsi="Calibri" w:cs="Calibri"/>
        </w:rPr>
        <w:t>- Obróbka termiczna mięsa, drobiu i ryb;</w:t>
      </w:r>
    </w:p>
    <w:p w:rsidR="00855E54" w:rsidRPr="00596017" w:rsidRDefault="00855E54" w:rsidP="00171105">
      <w:pPr>
        <w:spacing w:line="240" w:lineRule="auto"/>
        <w:ind w:left="360"/>
        <w:rPr>
          <w:rFonts w:ascii="Calibri" w:hAnsi="Calibri" w:cs="Calibri"/>
        </w:rPr>
      </w:pPr>
      <w:r w:rsidRPr="00596017">
        <w:rPr>
          <w:rFonts w:ascii="Calibri" w:hAnsi="Calibri" w:cs="Calibri"/>
        </w:rPr>
        <w:t>- Obróbka termiczna warzyw;</w:t>
      </w:r>
    </w:p>
    <w:p w:rsidR="00855E54" w:rsidRPr="00596017" w:rsidRDefault="00855E54" w:rsidP="00171105">
      <w:pPr>
        <w:spacing w:line="240" w:lineRule="auto"/>
        <w:ind w:left="360"/>
        <w:rPr>
          <w:rFonts w:ascii="Calibri" w:hAnsi="Calibri" w:cs="Calibri"/>
        </w:rPr>
      </w:pPr>
      <w:r w:rsidRPr="00596017">
        <w:rPr>
          <w:rFonts w:ascii="Calibri" w:hAnsi="Calibri" w:cs="Calibri"/>
        </w:rPr>
        <w:t>- Produkcję uzupełniająca (10 % ogólnej obróbki termicznej).</w:t>
      </w:r>
    </w:p>
    <w:p w:rsidR="00855E54" w:rsidRPr="00596017" w:rsidRDefault="00855E54" w:rsidP="00855E54">
      <w:pPr>
        <w:numPr>
          <w:ilvl w:val="0"/>
          <w:numId w:val="24"/>
        </w:numPr>
        <w:spacing w:after="0" w:line="240" w:lineRule="auto"/>
        <w:rPr>
          <w:rFonts w:ascii="Calibri" w:hAnsi="Calibri" w:cs="Calibri"/>
        </w:rPr>
      </w:pPr>
      <w:r w:rsidRPr="00596017">
        <w:rPr>
          <w:rFonts w:ascii="Calibri" w:hAnsi="Calibri" w:cs="Calibri"/>
        </w:rPr>
        <w:t>W.6 Wydział Gospodarstwa domowego i utrzymania zieleni</w:t>
      </w:r>
    </w:p>
    <w:p w:rsidR="00855E54" w:rsidRPr="00596017" w:rsidRDefault="00855E54" w:rsidP="00171105">
      <w:pPr>
        <w:spacing w:line="240" w:lineRule="auto"/>
        <w:ind w:left="360"/>
        <w:rPr>
          <w:rFonts w:ascii="Calibri" w:hAnsi="Calibri" w:cs="Calibri"/>
        </w:rPr>
      </w:pPr>
      <w:r w:rsidRPr="00596017">
        <w:rPr>
          <w:rFonts w:ascii="Calibri" w:hAnsi="Calibri" w:cs="Calibri"/>
        </w:rPr>
        <w:t xml:space="preserve">Zakres działalności wydziału będzie obejmował następujące usługi: </w:t>
      </w:r>
    </w:p>
    <w:p w:rsidR="00855E54" w:rsidRPr="00596017" w:rsidRDefault="00855E54" w:rsidP="00171105">
      <w:pPr>
        <w:spacing w:line="240" w:lineRule="auto"/>
        <w:ind w:left="360"/>
        <w:rPr>
          <w:rFonts w:ascii="Calibri" w:hAnsi="Calibri" w:cs="Calibri"/>
        </w:rPr>
      </w:pPr>
      <w:r w:rsidRPr="00596017">
        <w:rPr>
          <w:rFonts w:ascii="Calibri" w:hAnsi="Calibri" w:cs="Calibri"/>
        </w:rPr>
        <w:t>- usługi w zakresie utrzymania czystości na otwartych terenach publicznych,</w:t>
      </w:r>
    </w:p>
    <w:p w:rsidR="00855E54" w:rsidRPr="00596017" w:rsidRDefault="00855E54" w:rsidP="00171105">
      <w:pPr>
        <w:spacing w:line="240" w:lineRule="auto"/>
        <w:ind w:left="360"/>
        <w:rPr>
          <w:rFonts w:ascii="Calibri" w:hAnsi="Calibri" w:cs="Calibri"/>
        </w:rPr>
      </w:pPr>
      <w:r w:rsidRPr="00596017">
        <w:rPr>
          <w:rFonts w:ascii="Calibri" w:hAnsi="Calibri" w:cs="Calibri"/>
        </w:rPr>
        <w:t>- usługi w zakresie utrzymania czystości w obiektach,</w:t>
      </w:r>
    </w:p>
    <w:p w:rsidR="00855E54" w:rsidRPr="00596017" w:rsidRDefault="00855E54" w:rsidP="00171105">
      <w:pPr>
        <w:spacing w:line="240" w:lineRule="auto"/>
        <w:ind w:left="360"/>
        <w:rPr>
          <w:rFonts w:ascii="Calibri" w:hAnsi="Calibri" w:cs="Calibri"/>
        </w:rPr>
      </w:pPr>
      <w:r w:rsidRPr="00596017">
        <w:rPr>
          <w:rFonts w:ascii="Calibri" w:hAnsi="Calibri" w:cs="Calibri"/>
        </w:rPr>
        <w:t xml:space="preserve">- utrzymanie publicznych i prywatnych terenów zielonych oraz nasadzenia roślin, </w:t>
      </w:r>
    </w:p>
    <w:p w:rsidR="00855E54" w:rsidRPr="00596017" w:rsidRDefault="00855E54" w:rsidP="00171105">
      <w:pPr>
        <w:spacing w:line="240" w:lineRule="auto"/>
        <w:ind w:left="360"/>
        <w:rPr>
          <w:rFonts w:ascii="Calibri" w:hAnsi="Calibri" w:cs="Calibri"/>
        </w:rPr>
      </w:pPr>
      <w:r w:rsidRPr="00596017">
        <w:rPr>
          <w:rFonts w:ascii="Calibri" w:hAnsi="Calibri" w:cs="Calibri"/>
        </w:rPr>
        <w:t>- szkółkarstwo oraz sprzedaż sadzonek i roślin,</w:t>
      </w:r>
    </w:p>
    <w:p w:rsidR="00855E54" w:rsidRPr="00596017" w:rsidRDefault="00855E54" w:rsidP="00171105">
      <w:pPr>
        <w:numPr>
          <w:ilvl w:val="0"/>
          <w:numId w:val="24"/>
        </w:numPr>
        <w:spacing w:after="0" w:line="240" w:lineRule="auto"/>
        <w:rPr>
          <w:rFonts w:ascii="Calibri" w:hAnsi="Calibri" w:cs="Calibri"/>
        </w:rPr>
      </w:pPr>
      <w:r w:rsidRPr="00596017">
        <w:rPr>
          <w:rFonts w:ascii="Calibri" w:hAnsi="Calibri" w:cs="Calibri"/>
        </w:rPr>
        <w:t>W.7 Myjnia pojazdów</w:t>
      </w:r>
    </w:p>
    <w:p w:rsidR="00855E54" w:rsidRPr="00596017" w:rsidRDefault="00855E54" w:rsidP="00171105">
      <w:pPr>
        <w:spacing w:line="240" w:lineRule="auto"/>
        <w:ind w:left="360"/>
        <w:rPr>
          <w:rFonts w:ascii="Calibri" w:hAnsi="Calibri" w:cs="Calibri"/>
        </w:rPr>
      </w:pPr>
      <w:r w:rsidRPr="00596017">
        <w:rPr>
          <w:rFonts w:ascii="Calibri" w:hAnsi="Calibri" w:cs="Calibri"/>
        </w:rPr>
        <w:t xml:space="preserve">Zakres działalności wydziału będzie obejmował następujące usługi: </w:t>
      </w:r>
    </w:p>
    <w:p w:rsidR="00855E54" w:rsidRPr="00596017" w:rsidRDefault="00855E54" w:rsidP="00171105">
      <w:pPr>
        <w:spacing w:line="240" w:lineRule="auto"/>
        <w:ind w:left="360"/>
        <w:rPr>
          <w:rFonts w:ascii="Calibri" w:hAnsi="Calibri" w:cs="Calibri"/>
        </w:rPr>
      </w:pPr>
      <w:r w:rsidRPr="00596017">
        <w:rPr>
          <w:rFonts w:ascii="Calibri" w:hAnsi="Calibri" w:cs="Calibri"/>
        </w:rPr>
        <w:t>- ciśnieniowe mycie i woskowanie karoserii,</w:t>
      </w:r>
    </w:p>
    <w:p w:rsidR="00855E54" w:rsidRPr="00596017" w:rsidRDefault="00855E54" w:rsidP="00171105">
      <w:pPr>
        <w:spacing w:line="240" w:lineRule="auto"/>
        <w:ind w:left="360"/>
        <w:rPr>
          <w:rFonts w:ascii="Calibri" w:hAnsi="Calibri" w:cs="Calibri"/>
        </w:rPr>
      </w:pPr>
      <w:r w:rsidRPr="00596017">
        <w:rPr>
          <w:rFonts w:ascii="Calibri" w:hAnsi="Calibri" w:cs="Calibri"/>
        </w:rPr>
        <w:t>- ciśnieniowe mycie podwozia,</w:t>
      </w:r>
    </w:p>
    <w:p w:rsidR="00855E54" w:rsidRPr="00596017" w:rsidRDefault="00855E54" w:rsidP="00171105">
      <w:pPr>
        <w:spacing w:line="240" w:lineRule="auto"/>
        <w:ind w:left="360"/>
        <w:rPr>
          <w:rFonts w:ascii="Calibri" w:hAnsi="Calibri" w:cs="Calibri"/>
        </w:rPr>
      </w:pPr>
      <w:r w:rsidRPr="00596017">
        <w:rPr>
          <w:rFonts w:ascii="Calibri" w:hAnsi="Calibri" w:cs="Calibri"/>
        </w:rPr>
        <w:t>- sprzątanie wnętrz pojazdów</w:t>
      </w:r>
    </w:p>
    <w:p w:rsidR="00855E54" w:rsidRPr="00596017" w:rsidRDefault="00855E54" w:rsidP="00171105">
      <w:pPr>
        <w:spacing w:line="240" w:lineRule="auto"/>
        <w:ind w:left="360"/>
        <w:rPr>
          <w:rFonts w:ascii="Calibri" w:hAnsi="Calibri" w:cs="Calibri"/>
        </w:rPr>
      </w:pPr>
      <w:r w:rsidRPr="00596017">
        <w:rPr>
          <w:rFonts w:ascii="Calibri" w:hAnsi="Calibri" w:cs="Calibri"/>
        </w:rPr>
        <w:t>- czyszczenie, konserwacja kokpitu,</w:t>
      </w:r>
    </w:p>
    <w:p w:rsidR="00855E54" w:rsidRPr="00596017" w:rsidRDefault="00855E54" w:rsidP="00171105">
      <w:pPr>
        <w:spacing w:line="240" w:lineRule="auto"/>
        <w:ind w:left="360"/>
        <w:rPr>
          <w:rFonts w:ascii="Calibri" w:hAnsi="Calibri" w:cs="Calibri"/>
        </w:rPr>
      </w:pPr>
      <w:r w:rsidRPr="00596017">
        <w:rPr>
          <w:rFonts w:ascii="Calibri" w:hAnsi="Calibri" w:cs="Calibri"/>
        </w:rPr>
        <w:t>- pranie ekstrakcyjne, podciśnieniowe tapicerki pojazdów.</w:t>
      </w:r>
    </w:p>
    <w:p w:rsidR="00855E54" w:rsidRPr="00596017" w:rsidRDefault="00855E54" w:rsidP="00171105">
      <w:pPr>
        <w:spacing w:line="240" w:lineRule="auto"/>
        <w:rPr>
          <w:rFonts w:ascii="Calibri" w:hAnsi="Calibri" w:cs="Calibri"/>
        </w:rPr>
      </w:pPr>
      <w:r w:rsidRPr="00596017">
        <w:rPr>
          <w:rFonts w:ascii="Calibri" w:hAnsi="Calibri" w:cs="Calibri"/>
        </w:rPr>
        <w:t>- dezynfekcja wnętrz pojazdów.</w:t>
      </w:r>
    </w:p>
    <w:p w:rsidR="00855E54" w:rsidRDefault="00171105" w:rsidP="00855E54">
      <w:pPr>
        <w:spacing w:after="0"/>
        <w:jc w:val="both"/>
      </w:pPr>
      <w:r>
        <w:rPr>
          <w:rFonts w:ascii="Calibri" w:hAnsi="Calibri" w:cs="Calibri"/>
        </w:rPr>
        <w:t xml:space="preserve">W okresie sprawozdawczym ukończono wszystkie prace budowlane, obiekt otrzymał pozwolenie na użytkowanie. Poszczególne wydziały zostały zaopatrzone w podstawowe wyposażenie niezbędne do uruchomienia procesów technologicznych i produkcyjnych. </w:t>
      </w:r>
      <w:r w:rsidR="00855E54">
        <w:rPr>
          <w:rFonts w:ascii="Calibri" w:hAnsi="Calibri" w:cs="Calibri"/>
        </w:rPr>
        <w:t xml:space="preserve">Całkowity koszt  utworzenia Zakładu (w tym  koszty  budowy i  wyposażenia obiektu, zakup  pojazdów, maszyn, urządzeń, </w:t>
      </w:r>
      <w:proofErr w:type="spellStart"/>
      <w:r w:rsidR="00855E54">
        <w:rPr>
          <w:rFonts w:ascii="Calibri" w:hAnsi="Calibri" w:cs="Calibri"/>
        </w:rPr>
        <w:t>etc</w:t>
      </w:r>
      <w:proofErr w:type="spellEnd"/>
      <w:r w:rsidR="00855E54">
        <w:rPr>
          <w:rFonts w:ascii="Calibri" w:hAnsi="Calibri" w:cs="Calibri"/>
        </w:rPr>
        <w:t xml:space="preserve">) zamknął się kwotą </w:t>
      </w:r>
      <w:r w:rsidR="00855E54" w:rsidRPr="00596017">
        <w:rPr>
          <w:rFonts w:ascii="Calibri" w:hAnsi="Calibri" w:cs="Calibri"/>
        </w:rPr>
        <w:t>19 358 858,60 zł. w tym  dofinansowanie  PFRON stanowi 1 185 000,00 zł a dofinansowanie ze środków RPO WZP 9 000 000,00 zł kosztów kwalifikowalnych</w:t>
      </w:r>
    </w:p>
    <w:p w:rsidR="00855E54" w:rsidRDefault="00855E54" w:rsidP="004404B6">
      <w:pPr>
        <w:spacing w:after="0"/>
        <w:jc w:val="both"/>
      </w:pPr>
    </w:p>
    <w:p w:rsidR="00171105" w:rsidRDefault="00171105" w:rsidP="00171105">
      <w:pPr>
        <w:pStyle w:val="Akapitzlist"/>
        <w:numPr>
          <w:ilvl w:val="0"/>
          <w:numId w:val="1"/>
        </w:numPr>
        <w:spacing w:after="0"/>
        <w:jc w:val="both"/>
      </w:pPr>
      <w:r w:rsidRPr="0088503F">
        <w:t>Informacje o zatrudnieniu osób niepełnosprawnych</w:t>
      </w:r>
      <w:r>
        <w:t xml:space="preserve"> w 2018 roku</w:t>
      </w:r>
      <w:r w:rsidRPr="0088503F">
        <w:t xml:space="preserve">.  </w:t>
      </w:r>
    </w:p>
    <w:p w:rsidR="00171105" w:rsidRPr="0088503F" w:rsidRDefault="00171105" w:rsidP="00171105">
      <w:pPr>
        <w:pStyle w:val="Akapitzlist"/>
        <w:spacing w:after="0"/>
        <w:ind w:left="360"/>
        <w:jc w:val="both"/>
      </w:pPr>
    </w:p>
    <w:p w:rsidR="00171105" w:rsidRDefault="00171105" w:rsidP="00171105">
      <w:pPr>
        <w:spacing w:after="0"/>
        <w:jc w:val="both"/>
      </w:pPr>
      <w:r w:rsidRPr="0088503F">
        <w:t>ZAZ</w:t>
      </w:r>
      <w:r>
        <w:t xml:space="preserve"> w okresie sprawozdawczym osiągnął wskaźniki zatrudnienia określone w umowie  nr ROPS/121/2018 z 27 września 2018 r. tj.</w:t>
      </w:r>
      <w:r w:rsidRPr="0088503F">
        <w:t xml:space="preserve"> zatrudniał osoby niepełnosprawne zgodnie</w:t>
      </w:r>
      <w:r>
        <w:br/>
        <w:t xml:space="preserve">z </w:t>
      </w:r>
      <w:r w:rsidRPr="0088503F">
        <w:t xml:space="preserve">warunkami wskazanymi w art. 29 ustawy z dnia 27 sierpnia 1997 r. o rehabilitacji zawodowej </w:t>
      </w:r>
      <w:r>
        <w:br/>
      </w:r>
      <w:r w:rsidRPr="0088503F">
        <w:t xml:space="preserve">i społecznej oraz zatrudnianiu osób niepełnosprawnych. </w:t>
      </w:r>
    </w:p>
    <w:p w:rsidR="00171105" w:rsidRDefault="00171105" w:rsidP="00171105">
      <w:pPr>
        <w:spacing w:after="0"/>
        <w:jc w:val="both"/>
      </w:pPr>
      <w:r>
        <w:t>W wyniku przeprowadzonej rekrutacji zawarto 71 umów o pracę. W tym gronie 36 pracowników  legitymowało się orzeczeniami o znacznym stopniu niepełnosprawności, 35 natomiast  posiadało orzeczenia o umiarkowanym stopniu niepełnosprawności  (01U, 02P)</w:t>
      </w:r>
    </w:p>
    <w:p w:rsidR="00171105" w:rsidRDefault="00171105" w:rsidP="00171105">
      <w:pPr>
        <w:spacing w:after="0"/>
        <w:jc w:val="both"/>
      </w:pPr>
      <w:r>
        <w:lastRenderedPageBreak/>
        <w:t>Wśród zatrudnionych osób niepełnosprawnych dominują mężczyźni – 42 pracowników, natomiast kobiet było zatrudnionych zaledwie 29.</w:t>
      </w:r>
    </w:p>
    <w:p w:rsidR="00171105" w:rsidRDefault="00171105" w:rsidP="00171105">
      <w:pPr>
        <w:spacing w:after="0"/>
        <w:jc w:val="both"/>
      </w:pPr>
    </w:p>
    <w:p w:rsidR="00171105" w:rsidRDefault="00F24D66" w:rsidP="004404B6">
      <w:pPr>
        <w:spacing w:after="0"/>
        <w:jc w:val="both"/>
      </w:pPr>
      <w:r>
        <w:t xml:space="preserve">Personel Zakładu </w:t>
      </w:r>
      <w:r w:rsidR="00136FED">
        <w:t>stanowi</w:t>
      </w:r>
      <w:r>
        <w:t xml:space="preserve"> 30  osób zatrudnionych do końca 2018 r. </w:t>
      </w:r>
    </w:p>
    <w:p w:rsidR="00F24D66" w:rsidRDefault="00F24D66" w:rsidP="004404B6">
      <w:pPr>
        <w:spacing w:after="0"/>
        <w:jc w:val="both"/>
      </w:pPr>
      <w:r>
        <w:t>Pełna obsada kadrowa w okresie sprawozdawczym  przedstawia się następująco:</w:t>
      </w:r>
    </w:p>
    <w:p w:rsidR="00F24D66" w:rsidRDefault="00F24D66" w:rsidP="004404B6">
      <w:pPr>
        <w:spacing w:after="0"/>
        <w:jc w:val="both"/>
      </w:pPr>
      <w:r>
        <w:t>Ilość pracowników ZAZ w Goleniowie : 101 osób</w:t>
      </w:r>
    </w:p>
    <w:p w:rsidR="00F24D66" w:rsidRDefault="00F24D66" w:rsidP="004404B6">
      <w:pPr>
        <w:spacing w:after="0"/>
        <w:jc w:val="both"/>
      </w:pPr>
      <w:r>
        <w:t xml:space="preserve">W tym osób z orzeczeniami o niepełnosprawności – 71 tj. 70,3 proc. </w:t>
      </w:r>
    </w:p>
    <w:p w:rsidR="00F24D66" w:rsidRDefault="00F24D66" w:rsidP="004404B6">
      <w:pPr>
        <w:spacing w:after="0"/>
        <w:jc w:val="both"/>
      </w:pPr>
      <w:r>
        <w:t xml:space="preserve">W tym osób z orzeczeniami o umiarkowanym stopniu niepełnosprawności -35  tj. 34,65 proc. </w:t>
      </w:r>
    </w:p>
    <w:p w:rsidR="00F24D66" w:rsidRDefault="00F24D66" w:rsidP="004404B6">
      <w:pPr>
        <w:spacing w:after="0"/>
        <w:jc w:val="both"/>
      </w:pPr>
      <w:r>
        <w:t xml:space="preserve">Personel: 30 osób – tj. 29,7 proc. </w:t>
      </w:r>
    </w:p>
    <w:p w:rsidR="00171105" w:rsidRDefault="00171105" w:rsidP="004404B6">
      <w:pPr>
        <w:spacing w:after="0"/>
        <w:jc w:val="both"/>
      </w:pPr>
    </w:p>
    <w:p w:rsidR="00F3530E" w:rsidRDefault="00F3530E" w:rsidP="00B5513D">
      <w:pPr>
        <w:spacing w:after="0"/>
        <w:jc w:val="both"/>
      </w:pPr>
    </w:p>
    <w:p w:rsidR="006F79BB" w:rsidRPr="00C70BA1" w:rsidRDefault="006F79BB" w:rsidP="00B5513D">
      <w:pPr>
        <w:spacing w:after="0"/>
        <w:jc w:val="both"/>
        <w:rPr>
          <w:b/>
        </w:rPr>
      </w:pPr>
      <w:r w:rsidRPr="00C70BA1">
        <w:rPr>
          <w:b/>
        </w:rPr>
        <w:t>III. Określenie terminu realizacji zadania polegającego na prowadzeniu przez Organizatora działalności ZAZ.</w:t>
      </w:r>
    </w:p>
    <w:p w:rsidR="006F79BB" w:rsidRDefault="006F79BB" w:rsidP="00B5513D">
      <w:pPr>
        <w:spacing w:after="0"/>
        <w:jc w:val="both"/>
      </w:pPr>
    </w:p>
    <w:p w:rsidR="00972833" w:rsidRDefault="00213F5A" w:rsidP="00B5513D">
      <w:pPr>
        <w:spacing w:after="0"/>
        <w:jc w:val="both"/>
      </w:pPr>
      <w:r>
        <w:t xml:space="preserve">ZAZ </w:t>
      </w:r>
      <w:r w:rsidR="00972833">
        <w:t xml:space="preserve">jako </w:t>
      </w:r>
      <w:r w:rsidR="00972833" w:rsidRPr="00972833">
        <w:rPr>
          <w:u w:val="single"/>
        </w:rPr>
        <w:t>zakład budżetowy  w organizacji</w:t>
      </w:r>
      <w:r w:rsidR="00972833">
        <w:t xml:space="preserve"> rozpoczął działalność na podstawie ww. Uchwały rady Miejskiej w Goleniowie z dnia 10 października 2018 r. co pozwoliło  m.in. uzyskać NIP, REGON, rozpocząć  procedury naboru kadry, opracować i przyjąć plan finansowy jednostki na rok 2018, opracować  niezbędne procedury wewnętrzne (regulaminy)  etc.</w:t>
      </w:r>
    </w:p>
    <w:p w:rsidR="00213F5A" w:rsidRDefault="00972833" w:rsidP="00B5513D">
      <w:pPr>
        <w:spacing w:after="0"/>
        <w:jc w:val="both"/>
      </w:pPr>
      <w:r>
        <w:t xml:space="preserve">ZAZ jako  podmiot realizujący zadania określone w Ustawie  o rehabilitacji zawodowej  i społecznej oraz zatrudnieniu osób niepełnosprawnych rozpoczął działalność  po uzyskaniu statusu nadanego decyzją wojewody zachodniopomorskiego w dniu 14 grudnia 2018r. i kontynuował ją </w:t>
      </w:r>
      <w:r w:rsidR="00213F5A">
        <w:t xml:space="preserve"> przez cały okres </w:t>
      </w:r>
      <w:r w:rsidR="007525C5">
        <w:t>sprawozdawczy 201</w:t>
      </w:r>
      <w:r>
        <w:t>8</w:t>
      </w:r>
      <w:r w:rsidR="007525C5">
        <w:t xml:space="preserve"> r. </w:t>
      </w:r>
    </w:p>
    <w:p w:rsidR="00C92B1E" w:rsidRDefault="00C92B1E" w:rsidP="00B5513D">
      <w:pPr>
        <w:spacing w:after="0"/>
        <w:jc w:val="both"/>
      </w:pPr>
    </w:p>
    <w:p w:rsidR="00972833" w:rsidRDefault="003530F8" w:rsidP="003530F8">
      <w:pPr>
        <w:spacing w:after="0"/>
        <w:jc w:val="both"/>
        <w:rPr>
          <w:b/>
        </w:rPr>
      </w:pPr>
      <w:r w:rsidRPr="00C70BA1">
        <w:rPr>
          <w:b/>
        </w:rPr>
        <w:t xml:space="preserve">IV. </w:t>
      </w:r>
      <w:r w:rsidR="00972833">
        <w:rPr>
          <w:b/>
        </w:rPr>
        <w:t>Zakres realizowanej rehabilitacji zawodowej i społecznej</w:t>
      </w:r>
    </w:p>
    <w:p w:rsidR="00972833" w:rsidRDefault="00972833" w:rsidP="003530F8">
      <w:pPr>
        <w:spacing w:after="0"/>
        <w:jc w:val="both"/>
        <w:rPr>
          <w:b/>
        </w:rPr>
      </w:pPr>
    </w:p>
    <w:p w:rsidR="00972833" w:rsidRDefault="00972833" w:rsidP="00972833">
      <w:pPr>
        <w:jc w:val="both"/>
        <w:rPr>
          <w:rFonts w:ascii="Calibri" w:hAnsi="Calibri" w:cs="Calibri"/>
        </w:rPr>
      </w:pPr>
      <w:r>
        <w:rPr>
          <w:rFonts w:ascii="Calibri" w:hAnsi="Calibri" w:cs="Calibri"/>
        </w:rPr>
        <w:t xml:space="preserve">Niezwłocznie po uzyskaniu statusu ZAZ rozpoczęły się intensywne  działania w zakresie rehabilitacji zawodowej i </w:t>
      </w:r>
      <w:r w:rsidR="00136FED">
        <w:rPr>
          <w:rFonts w:ascii="Calibri" w:hAnsi="Calibri" w:cs="Calibri"/>
        </w:rPr>
        <w:t>społecznej</w:t>
      </w:r>
      <w:r>
        <w:rPr>
          <w:rFonts w:ascii="Calibri" w:hAnsi="Calibri" w:cs="Calibri"/>
        </w:rPr>
        <w:t xml:space="preserve">. </w:t>
      </w:r>
    </w:p>
    <w:p w:rsidR="00136FED" w:rsidRPr="00611919" w:rsidRDefault="00136FED" w:rsidP="00136FED">
      <w:pPr>
        <w:pStyle w:val="Akapitzlist"/>
        <w:spacing w:after="0"/>
        <w:ind w:left="0" w:firstLine="348"/>
        <w:jc w:val="both"/>
      </w:pPr>
      <w:r w:rsidRPr="00611919">
        <w:t>Zgodnie z § 12 ust. 1 Rozporządzenia Ministra Pracy i Polityki Społecznej z 17 lipca 2012 roku</w:t>
      </w:r>
      <w:r>
        <w:br/>
      </w:r>
      <w:r w:rsidRPr="00611919">
        <w:t xml:space="preserve"> w sprawie zakładów aktywności zawodowej, każda osoba niepełnosprawna zaliczana do znacznego lub umiarkowanego stopnia niepełnosprawności korzysta z co najmniej 60 minutowej rehabilitacji dziennie. Zajęcia rehabilitacyjne odbywają się zgodnie z indywidualnymi programami rehabilitacji zawodowej i społecznej poza godzinami pracy. Realizacją zajęć rehabilitacyjnych zajmuje się specjalistyczna kadra tj. pedagog, fizjoterapeuta, pracownik socjalny, trener pracy.</w:t>
      </w:r>
    </w:p>
    <w:p w:rsidR="00136FED" w:rsidRDefault="00136FED" w:rsidP="00972833">
      <w:pPr>
        <w:jc w:val="both"/>
        <w:rPr>
          <w:rFonts w:ascii="Calibri" w:hAnsi="Calibri" w:cs="Calibri"/>
        </w:rPr>
      </w:pPr>
    </w:p>
    <w:p w:rsidR="00972833" w:rsidRDefault="00972833" w:rsidP="00972833">
      <w:pPr>
        <w:jc w:val="both"/>
        <w:rPr>
          <w:rFonts w:ascii="Calibri" w:hAnsi="Calibri" w:cs="Calibri"/>
        </w:rPr>
      </w:pPr>
      <w:r>
        <w:rPr>
          <w:rFonts w:ascii="Calibri" w:hAnsi="Calibri" w:cs="Calibri"/>
        </w:rPr>
        <w:t xml:space="preserve">W zakresie rehabilitacji społecznej w okresie sprawozdawczym zorganizowane zostało </w:t>
      </w:r>
      <w:r w:rsidR="00FD3A45">
        <w:rPr>
          <w:rFonts w:ascii="Calibri" w:hAnsi="Calibri" w:cs="Calibri"/>
        </w:rPr>
        <w:t>spotkanie</w:t>
      </w:r>
      <w:r>
        <w:rPr>
          <w:rFonts w:ascii="Calibri" w:hAnsi="Calibri" w:cs="Calibri"/>
        </w:rPr>
        <w:t xml:space="preserve"> integracyjne mające zapoznać  pracowników niepełnosprawnych  z nowym miejscem pracy i  kolegami, </w:t>
      </w:r>
      <w:r w:rsidRPr="004D3E1B">
        <w:rPr>
          <w:rFonts w:ascii="Calibri" w:hAnsi="Calibri" w:cs="Calibri"/>
        </w:rPr>
        <w:t xml:space="preserve"> zorganizowana została wigilia dla pracowników</w:t>
      </w:r>
      <w:r>
        <w:rPr>
          <w:rFonts w:ascii="Calibri" w:hAnsi="Calibri" w:cs="Calibri"/>
        </w:rPr>
        <w:t xml:space="preserve">. Należy </w:t>
      </w:r>
      <w:r w:rsidR="00FD3A45">
        <w:rPr>
          <w:rFonts w:ascii="Calibri" w:hAnsi="Calibri" w:cs="Calibri"/>
        </w:rPr>
        <w:t>podkreślić</w:t>
      </w:r>
      <w:r>
        <w:rPr>
          <w:rFonts w:ascii="Calibri" w:hAnsi="Calibri" w:cs="Calibri"/>
        </w:rPr>
        <w:t xml:space="preserve">, iż rehabilitacja społeczna rozumiana jako wchodzenie w interakcje społeczne – rozmowy, kontakty, nawiązywanie więzi rozpoczęła się </w:t>
      </w:r>
      <w:r w:rsidR="00FD3A45">
        <w:rPr>
          <w:rFonts w:ascii="Calibri" w:hAnsi="Calibri" w:cs="Calibri"/>
        </w:rPr>
        <w:t xml:space="preserve">w sposób naturalny wraz z podjęciem zatrudnienia. </w:t>
      </w:r>
      <w:r w:rsidRPr="004D3E1B">
        <w:rPr>
          <w:rFonts w:ascii="Calibri" w:hAnsi="Calibri" w:cs="Calibri"/>
        </w:rPr>
        <w:t xml:space="preserve"> </w:t>
      </w:r>
      <w:r w:rsidR="00136FED">
        <w:rPr>
          <w:rFonts w:ascii="Calibri" w:hAnsi="Calibri" w:cs="Calibri"/>
        </w:rPr>
        <w:t xml:space="preserve">Okres sprawozdawczy obejmuje  ledwie kilka dni 2018 r. stad zasadnicze działania w zakresie rehabilitacji społecznej  np. w wymiarze  dostępu do  placówek kultury podjęto  już po nowym roku. </w:t>
      </w:r>
    </w:p>
    <w:p w:rsidR="00972833" w:rsidRDefault="00972833" w:rsidP="00972833">
      <w:pPr>
        <w:jc w:val="both"/>
        <w:rPr>
          <w:rFonts w:ascii="Calibri" w:hAnsi="Calibri" w:cs="Calibri"/>
        </w:rPr>
      </w:pPr>
      <w:r w:rsidRPr="004D3E1B">
        <w:rPr>
          <w:rFonts w:ascii="Calibri" w:hAnsi="Calibri" w:cs="Calibri"/>
        </w:rPr>
        <w:lastRenderedPageBreak/>
        <w:t xml:space="preserve">Rehabilitacja zdrowotna: uruchomione zostały zajęcia rehabilitacyjne, dostępne są w pełni wyposażone sale do ćwiczeń indywidualnych, </w:t>
      </w:r>
      <w:r w:rsidR="00FD3A45">
        <w:rPr>
          <w:rFonts w:ascii="Calibri" w:hAnsi="Calibri" w:cs="Calibri"/>
        </w:rPr>
        <w:t xml:space="preserve">zabezpieczono  obsługę medyczną, </w:t>
      </w:r>
      <w:r w:rsidR="00136FED">
        <w:rPr>
          <w:rFonts w:ascii="Calibri" w:hAnsi="Calibri" w:cs="Calibri"/>
        </w:rPr>
        <w:t>dostępny</w:t>
      </w:r>
      <w:r w:rsidR="00FD3A45">
        <w:rPr>
          <w:rFonts w:ascii="Calibri" w:hAnsi="Calibri" w:cs="Calibri"/>
        </w:rPr>
        <w:t xml:space="preserve">  jest w pełni wyposażony gabinet  pielęgniarski z dyżurującym personelem medycznym. </w:t>
      </w:r>
    </w:p>
    <w:p w:rsidR="00972833" w:rsidRDefault="00FD3A45" w:rsidP="00972833">
      <w:pPr>
        <w:jc w:val="both"/>
        <w:rPr>
          <w:rFonts w:ascii="Calibri" w:hAnsi="Calibri" w:cs="Calibri"/>
        </w:rPr>
      </w:pPr>
      <w:r>
        <w:rPr>
          <w:rFonts w:ascii="Calibri" w:hAnsi="Calibri" w:cs="Calibri"/>
        </w:rPr>
        <w:t>R</w:t>
      </w:r>
      <w:r w:rsidR="00972833" w:rsidRPr="004D3E1B">
        <w:rPr>
          <w:rFonts w:ascii="Calibri" w:hAnsi="Calibri" w:cs="Calibri"/>
        </w:rPr>
        <w:t xml:space="preserve">ehabilitacja zawodowa: </w:t>
      </w:r>
      <w:r>
        <w:rPr>
          <w:rFonts w:ascii="Calibri" w:hAnsi="Calibri" w:cs="Calibri"/>
        </w:rPr>
        <w:t xml:space="preserve">Jednym z elementów  rehabilitacji zawodowej  jest  zachęcanie pracowników niepełnosprawnych do  samodzielnego planowania dojazdów. Oczywiście organizator zapewnił transport wszystkim potrzebującym, jednak  podstawową formą dotarcia do Zakładu  jest  komunikacja  publiczna. Wszyscy pracownic przed dopuszczeniem do pracy zostali odpowiednio przeszkoleni w zakresie BHP, </w:t>
      </w:r>
      <w:r w:rsidR="00972833" w:rsidRPr="004D3E1B">
        <w:rPr>
          <w:rFonts w:ascii="Calibri" w:hAnsi="Calibri" w:cs="Calibri"/>
        </w:rPr>
        <w:t xml:space="preserve">ZAZ rozpoczął rozmowy z kontrahentami </w:t>
      </w:r>
      <w:proofErr w:type="spellStart"/>
      <w:r w:rsidR="00972833" w:rsidRPr="004D3E1B">
        <w:rPr>
          <w:rFonts w:ascii="Calibri" w:hAnsi="Calibri" w:cs="Calibri"/>
        </w:rPr>
        <w:t>nt.przyjmowania</w:t>
      </w:r>
      <w:proofErr w:type="spellEnd"/>
      <w:r w:rsidR="00972833" w:rsidRPr="004D3E1B">
        <w:rPr>
          <w:rFonts w:ascii="Calibri" w:hAnsi="Calibri" w:cs="Calibri"/>
        </w:rPr>
        <w:t xml:space="preserve"> zleceń  stosownie do  możliwości  i pro</w:t>
      </w:r>
      <w:r w:rsidR="00972833">
        <w:rPr>
          <w:rFonts w:ascii="Calibri" w:hAnsi="Calibri" w:cs="Calibri"/>
        </w:rPr>
        <w:t>f</w:t>
      </w:r>
      <w:r w:rsidR="00972833" w:rsidRPr="004D3E1B">
        <w:rPr>
          <w:rFonts w:ascii="Calibri" w:hAnsi="Calibri" w:cs="Calibri"/>
        </w:rPr>
        <w:t xml:space="preserve">ili działalności. </w:t>
      </w:r>
      <w:r>
        <w:rPr>
          <w:rFonts w:ascii="Calibri" w:hAnsi="Calibri" w:cs="Calibri"/>
        </w:rPr>
        <w:t xml:space="preserve">W okresie sprawozdawczym  uruchomiono działalność Wydziałów Kuchnia, MDI oraz Gospodarstwo Domowe. </w:t>
      </w:r>
    </w:p>
    <w:p w:rsidR="00972833" w:rsidRDefault="00972833" w:rsidP="00972833">
      <w:pPr>
        <w:jc w:val="both"/>
        <w:rPr>
          <w:rFonts w:ascii="Calibri" w:hAnsi="Calibri" w:cs="Calibri"/>
        </w:rPr>
      </w:pPr>
      <w:r>
        <w:rPr>
          <w:rFonts w:ascii="Calibri" w:hAnsi="Calibri" w:cs="Calibri"/>
        </w:rPr>
        <w:t xml:space="preserve">Pracę podjął zespół programowy i </w:t>
      </w:r>
      <w:r w:rsidR="00FD3A45">
        <w:rPr>
          <w:rFonts w:ascii="Calibri" w:hAnsi="Calibri" w:cs="Calibri"/>
        </w:rPr>
        <w:t xml:space="preserve">przystąpiono do opracowywania </w:t>
      </w:r>
      <w:r>
        <w:rPr>
          <w:rFonts w:ascii="Calibri" w:hAnsi="Calibri" w:cs="Calibri"/>
        </w:rPr>
        <w:t>Indywidualn</w:t>
      </w:r>
      <w:r w:rsidR="00FD3A45">
        <w:rPr>
          <w:rFonts w:ascii="Calibri" w:hAnsi="Calibri" w:cs="Calibri"/>
        </w:rPr>
        <w:t>ych</w:t>
      </w:r>
      <w:r>
        <w:rPr>
          <w:rFonts w:ascii="Calibri" w:hAnsi="Calibri" w:cs="Calibri"/>
        </w:rPr>
        <w:t xml:space="preserve"> Program</w:t>
      </w:r>
      <w:r w:rsidR="00FD3A45">
        <w:rPr>
          <w:rFonts w:ascii="Calibri" w:hAnsi="Calibri" w:cs="Calibri"/>
        </w:rPr>
        <w:t>ów</w:t>
      </w:r>
      <w:r>
        <w:rPr>
          <w:rFonts w:ascii="Calibri" w:hAnsi="Calibri" w:cs="Calibri"/>
        </w:rPr>
        <w:t xml:space="preserve"> Rozwoju  każdego z pracowników. </w:t>
      </w:r>
    </w:p>
    <w:p w:rsidR="00972833" w:rsidRDefault="00FD3A45" w:rsidP="00972833">
      <w:pPr>
        <w:jc w:val="both"/>
        <w:rPr>
          <w:rFonts w:ascii="Calibri" w:hAnsi="Calibri" w:cs="Calibri"/>
        </w:rPr>
      </w:pPr>
      <w:r>
        <w:rPr>
          <w:rFonts w:ascii="Calibri" w:hAnsi="Calibri" w:cs="Calibri"/>
        </w:rPr>
        <w:t>W okresie sprawozdawczym p</w:t>
      </w:r>
      <w:r w:rsidR="00972833">
        <w:rPr>
          <w:rFonts w:ascii="Calibri" w:hAnsi="Calibri" w:cs="Calibri"/>
        </w:rPr>
        <w:t xml:space="preserve">rowadzone są wywiady środowiskowe celem uzyskania możliwie pełnej informacji o potrzebach </w:t>
      </w:r>
      <w:r>
        <w:rPr>
          <w:rFonts w:ascii="Calibri" w:hAnsi="Calibri" w:cs="Calibri"/>
        </w:rPr>
        <w:t xml:space="preserve">osób niepełnosprawnych </w:t>
      </w:r>
      <w:r w:rsidR="00972833">
        <w:rPr>
          <w:rFonts w:ascii="Calibri" w:hAnsi="Calibri" w:cs="Calibri"/>
        </w:rPr>
        <w:t>z jednej strony ale i możliwościach wsparcia z drugiej.</w:t>
      </w:r>
      <w:r>
        <w:rPr>
          <w:rFonts w:ascii="Calibri" w:hAnsi="Calibri" w:cs="Calibri"/>
        </w:rPr>
        <w:t xml:space="preserve"> Niezwykle ważnymi </w:t>
      </w:r>
      <w:proofErr w:type="spellStart"/>
      <w:r>
        <w:rPr>
          <w:rFonts w:ascii="Calibri" w:hAnsi="Calibri" w:cs="Calibri"/>
        </w:rPr>
        <w:t>sa</w:t>
      </w:r>
      <w:proofErr w:type="spellEnd"/>
      <w:r>
        <w:rPr>
          <w:rFonts w:ascii="Calibri" w:hAnsi="Calibri" w:cs="Calibri"/>
        </w:rPr>
        <w:t xml:space="preserve"> dane </w:t>
      </w:r>
      <w:proofErr w:type="spellStart"/>
      <w:r>
        <w:rPr>
          <w:rFonts w:ascii="Calibri" w:hAnsi="Calibri" w:cs="Calibri"/>
        </w:rPr>
        <w:t>nt.sytuacji</w:t>
      </w:r>
      <w:proofErr w:type="spellEnd"/>
      <w:r>
        <w:rPr>
          <w:rFonts w:ascii="Calibri" w:hAnsi="Calibri" w:cs="Calibri"/>
        </w:rPr>
        <w:t xml:space="preserve"> zdrowotnej, kondycji </w:t>
      </w:r>
      <w:proofErr w:type="spellStart"/>
      <w:r>
        <w:rPr>
          <w:rFonts w:ascii="Calibri" w:hAnsi="Calibri" w:cs="Calibri"/>
        </w:rPr>
        <w:t>psycho</w:t>
      </w:r>
      <w:proofErr w:type="spellEnd"/>
      <w:r>
        <w:rPr>
          <w:rFonts w:ascii="Calibri" w:hAnsi="Calibri" w:cs="Calibri"/>
        </w:rPr>
        <w:t xml:space="preserve">-motorycznej ale także sytuacji materialnej, rodzinnej. </w:t>
      </w:r>
      <w:r w:rsidR="00972833">
        <w:rPr>
          <w:rFonts w:ascii="Calibri" w:hAnsi="Calibri" w:cs="Calibri"/>
        </w:rPr>
        <w:t xml:space="preserve"> </w:t>
      </w:r>
      <w:r>
        <w:rPr>
          <w:rFonts w:ascii="Calibri" w:hAnsi="Calibri" w:cs="Calibri"/>
        </w:rPr>
        <w:t xml:space="preserve">Kluczowe dla właściwej rehabilitacji zawodowej i społecznej  jest  poznanie  oczekiwań, dążeń i aspiracji pracowników (dla jednych  będzie to podniesienie kwalifikacji zawodowych, dla innych  podniesienie samooceny a dla  jeszcze innych nabycie umiejętności samoobsługowych – w tym np. przygotowywanie podstawowych posiłków, planowanie dnia, trening ekonomiczny) </w:t>
      </w:r>
    </w:p>
    <w:p w:rsidR="00136FED" w:rsidRPr="00611919" w:rsidRDefault="00136FED" w:rsidP="00136FED">
      <w:pPr>
        <w:spacing w:after="0"/>
        <w:ind w:firstLine="360"/>
        <w:jc w:val="both"/>
      </w:pPr>
      <w:r w:rsidRPr="00611919">
        <w:t xml:space="preserve">Zgodnie z art. 29 ust. 1 pkt. 2 Ustawy z 27 sierpnia 1997 roku o rehabilitacji zawodowej </w:t>
      </w:r>
      <w:r w:rsidRPr="00611919">
        <w:br/>
        <w:t>i społecznej oraz zatrudnianiu osób niepełnosprawnych zakład aktywności zawodowej musi spełniać warunki wskazane w art. 28 ust. 1 pkt. 3 tejże ustawy tj. zape</w:t>
      </w:r>
      <w:r>
        <w:t xml:space="preserve">wnić doraźną </w:t>
      </w:r>
      <w:r w:rsidRPr="00611919">
        <w:t>i specjalistyczną opiekę medyczną, poradnictwo i usł</w:t>
      </w:r>
      <w:r>
        <w:t xml:space="preserve">ugi rehabilitacyjne. W związku </w:t>
      </w:r>
      <w:r w:rsidRPr="00611919">
        <w:t xml:space="preserve">z powyższym w czasie </w:t>
      </w:r>
      <w:r>
        <w:t xml:space="preserve">pracy osób niepełnosprawnych w </w:t>
      </w:r>
      <w:r w:rsidRPr="00611919">
        <w:t>zakładzie obecna jest pielęgniarka, w celu zapewni</w:t>
      </w:r>
      <w:r>
        <w:t xml:space="preserve">enia doraźnej opieki medycznej. </w:t>
      </w:r>
      <w:r w:rsidRPr="00611919">
        <w:t>Ponadto ZAZ zapewnia pracownikom specjali</w:t>
      </w:r>
      <w:r>
        <w:t xml:space="preserve">styczną opiekę medyczną poprzez </w:t>
      </w:r>
      <w:r w:rsidRPr="00611919">
        <w:t xml:space="preserve">finansowanie wizyt u lekarzy specjalistów </w:t>
      </w:r>
      <w:proofErr w:type="spellStart"/>
      <w:r w:rsidRPr="00611919">
        <w:t>tj</w:t>
      </w:r>
      <w:proofErr w:type="spellEnd"/>
      <w:r w:rsidRPr="00611919">
        <w:t xml:space="preserve">: psychiatra, kardiolog, neurolog, okulista, endokrynolog, dermatolog, ortopeda. </w:t>
      </w:r>
    </w:p>
    <w:p w:rsidR="00972833" w:rsidRDefault="00972833" w:rsidP="003530F8">
      <w:pPr>
        <w:spacing w:after="0"/>
        <w:jc w:val="both"/>
        <w:rPr>
          <w:b/>
        </w:rPr>
      </w:pPr>
    </w:p>
    <w:p w:rsidR="00972833" w:rsidRDefault="00972833" w:rsidP="003530F8">
      <w:pPr>
        <w:spacing w:after="0"/>
        <w:jc w:val="both"/>
        <w:rPr>
          <w:b/>
        </w:rPr>
      </w:pPr>
    </w:p>
    <w:p w:rsidR="003530F8" w:rsidRPr="00C70BA1" w:rsidRDefault="00FD3A45" w:rsidP="003530F8">
      <w:pPr>
        <w:spacing w:after="0"/>
        <w:jc w:val="both"/>
        <w:rPr>
          <w:b/>
        </w:rPr>
      </w:pPr>
      <w:r>
        <w:rPr>
          <w:b/>
        </w:rPr>
        <w:t xml:space="preserve">V. </w:t>
      </w:r>
      <w:r w:rsidR="003530F8" w:rsidRPr="00C70BA1">
        <w:rPr>
          <w:b/>
        </w:rPr>
        <w:t xml:space="preserve">Ocena efektów dofinansowania ZAZ </w:t>
      </w:r>
    </w:p>
    <w:p w:rsidR="003530F8" w:rsidRDefault="003530F8" w:rsidP="003530F8">
      <w:pPr>
        <w:spacing w:after="0"/>
        <w:jc w:val="both"/>
      </w:pPr>
    </w:p>
    <w:p w:rsidR="00136FED" w:rsidRPr="004D3E1B" w:rsidRDefault="00136FED" w:rsidP="00136FED">
      <w:pPr>
        <w:jc w:val="both"/>
        <w:rPr>
          <w:rFonts w:ascii="Calibri" w:hAnsi="Calibri" w:cs="Calibri"/>
        </w:rPr>
      </w:pPr>
      <w:r w:rsidRPr="004D3E1B">
        <w:rPr>
          <w:rFonts w:ascii="Calibri" w:hAnsi="Calibri" w:cs="Calibri"/>
        </w:rPr>
        <w:t xml:space="preserve">W wyniku  uzyskanego  wsparcia finansowego udało się nie tylko wybudować od podstaw i wyposażyć obiekt Zakładu Aktywności Zawodowej ale przede wszystkim zorganizować miejsca pracy dla 71 osób niepełnosprawnych, które </w:t>
      </w:r>
      <w:r>
        <w:rPr>
          <w:rFonts w:ascii="Calibri" w:hAnsi="Calibri" w:cs="Calibri"/>
        </w:rPr>
        <w:t xml:space="preserve">do tego momentu </w:t>
      </w:r>
      <w:r w:rsidRPr="004D3E1B">
        <w:rPr>
          <w:rFonts w:ascii="Calibri" w:hAnsi="Calibri" w:cs="Calibri"/>
        </w:rPr>
        <w:t xml:space="preserve">były dewaloryzowane a otwartym rynku pracy. </w:t>
      </w:r>
    </w:p>
    <w:p w:rsidR="00136FED" w:rsidRPr="004D3E1B" w:rsidRDefault="00136FED" w:rsidP="00136FED">
      <w:pPr>
        <w:jc w:val="both"/>
        <w:rPr>
          <w:rFonts w:ascii="Calibri" w:hAnsi="Calibri" w:cs="Calibri"/>
        </w:rPr>
      </w:pPr>
      <w:r w:rsidRPr="004D3E1B">
        <w:rPr>
          <w:rFonts w:ascii="Calibri" w:hAnsi="Calibri" w:cs="Calibri"/>
        </w:rPr>
        <w:t>Efekty dofinansowania należy wi</w:t>
      </w:r>
      <w:r>
        <w:rPr>
          <w:rFonts w:ascii="Calibri" w:hAnsi="Calibri" w:cs="Calibri"/>
        </w:rPr>
        <w:t>ę</w:t>
      </w:r>
      <w:r w:rsidRPr="004D3E1B">
        <w:rPr>
          <w:rFonts w:ascii="Calibri" w:hAnsi="Calibri" w:cs="Calibri"/>
        </w:rPr>
        <w:t xml:space="preserve">c oceniać  i rozliczać w kontekście  wymiernego oddziaływania na rynek pracy,  możliwości  jakie oferuje zakład osobom </w:t>
      </w:r>
      <w:proofErr w:type="spellStart"/>
      <w:r w:rsidRPr="004D3E1B">
        <w:rPr>
          <w:rFonts w:ascii="Calibri" w:hAnsi="Calibri" w:cs="Calibri"/>
        </w:rPr>
        <w:t>defaworyzowanym</w:t>
      </w:r>
      <w:proofErr w:type="spellEnd"/>
      <w:r w:rsidRPr="004D3E1B">
        <w:rPr>
          <w:rFonts w:ascii="Calibri" w:hAnsi="Calibri" w:cs="Calibri"/>
        </w:rPr>
        <w:t>, także w kontekście wsparcia  i rehabilitacji zarówno zawodowej jak i społecznej, któr</w:t>
      </w:r>
      <w:r>
        <w:rPr>
          <w:rFonts w:ascii="Calibri" w:hAnsi="Calibri" w:cs="Calibri"/>
        </w:rPr>
        <w:t>ą</w:t>
      </w:r>
      <w:r w:rsidRPr="004D3E1B">
        <w:rPr>
          <w:rFonts w:ascii="Calibri" w:hAnsi="Calibri" w:cs="Calibri"/>
        </w:rPr>
        <w:t xml:space="preserve"> objęci zostali pracownicy niepełnosprawni. </w:t>
      </w:r>
    </w:p>
    <w:p w:rsidR="00136FED" w:rsidRDefault="00136FED" w:rsidP="00136FED">
      <w:pPr>
        <w:jc w:val="both"/>
        <w:rPr>
          <w:rFonts w:ascii="Calibri" w:hAnsi="Calibri" w:cs="Calibri"/>
        </w:rPr>
      </w:pPr>
      <w:r w:rsidRPr="004D3E1B">
        <w:rPr>
          <w:rFonts w:ascii="Calibri" w:hAnsi="Calibri" w:cs="Calibri"/>
        </w:rPr>
        <w:t>Cele pośrednie  jak wybudowanie obiektu,  zatrudnienie pracowników niepełnosprawnych, uzyskanie statusu ZA</w:t>
      </w:r>
      <w:r>
        <w:rPr>
          <w:rFonts w:ascii="Calibri" w:hAnsi="Calibri" w:cs="Calibri"/>
        </w:rPr>
        <w:t>Z</w:t>
      </w:r>
      <w:r w:rsidRPr="004D3E1B">
        <w:rPr>
          <w:rFonts w:ascii="Calibri" w:hAnsi="Calibri" w:cs="Calibri"/>
        </w:rPr>
        <w:t xml:space="preserve"> zostały zrealizowane. </w:t>
      </w:r>
      <w:r>
        <w:rPr>
          <w:rFonts w:ascii="Calibri" w:hAnsi="Calibri" w:cs="Calibri"/>
        </w:rPr>
        <w:t>Obecnie</w:t>
      </w:r>
      <w:r w:rsidRPr="004D3E1B">
        <w:rPr>
          <w:rFonts w:ascii="Calibri" w:hAnsi="Calibri" w:cs="Calibri"/>
        </w:rPr>
        <w:t xml:space="preserve">  realizowane są kolejne cele szczegółowe jak  rehabilitacja społeczna </w:t>
      </w:r>
      <w:r>
        <w:rPr>
          <w:rFonts w:ascii="Calibri" w:hAnsi="Calibri" w:cs="Calibri"/>
        </w:rPr>
        <w:t>, r</w:t>
      </w:r>
      <w:r w:rsidRPr="004D3E1B">
        <w:rPr>
          <w:rFonts w:ascii="Calibri" w:hAnsi="Calibri" w:cs="Calibri"/>
        </w:rPr>
        <w:t>ehabilitacja zdrowotna</w:t>
      </w:r>
      <w:r>
        <w:rPr>
          <w:rFonts w:ascii="Calibri" w:hAnsi="Calibri" w:cs="Calibri"/>
        </w:rPr>
        <w:t xml:space="preserve">, psychologiczna, zawodowa. </w:t>
      </w:r>
    </w:p>
    <w:p w:rsidR="00136FED" w:rsidRDefault="00136FED" w:rsidP="00136FED">
      <w:pPr>
        <w:jc w:val="both"/>
        <w:rPr>
          <w:rFonts w:ascii="Calibri" w:hAnsi="Calibri" w:cs="Calibri"/>
        </w:rPr>
      </w:pPr>
      <w:r>
        <w:rPr>
          <w:rFonts w:ascii="Calibri" w:hAnsi="Calibri" w:cs="Calibri"/>
        </w:rPr>
        <w:lastRenderedPageBreak/>
        <w:t xml:space="preserve">Poprzez realizację tych  celów pośrednich  możliwa będzie pełna realizacja celu nadrzędnego  - rehabilitacji zawodowej i społecznej  pracowników niepełnosprawnych. </w:t>
      </w:r>
    </w:p>
    <w:p w:rsidR="00136FED" w:rsidRPr="004D3E1B" w:rsidRDefault="00136FED" w:rsidP="00136FED">
      <w:pPr>
        <w:jc w:val="both"/>
        <w:rPr>
          <w:rFonts w:ascii="Calibri" w:hAnsi="Calibri" w:cs="Calibri"/>
        </w:rPr>
      </w:pPr>
      <w:r>
        <w:rPr>
          <w:rFonts w:ascii="Calibri" w:hAnsi="Calibri" w:cs="Calibri"/>
        </w:rPr>
        <w:t xml:space="preserve">Odnośnie działań marketingowych i rozruchu Zakładu - </w:t>
      </w:r>
      <w:r w:rsidRPr="004D3E1B">
        <w:rPr>
          <w:rFonts w:ascii="Calibri" w:hAnsi="Calibri" w:cs="Calibri"/>
        </w:rPr>
        <w:t xml:space="preserve">Zakład Aktywności Zawodowej zlokalizowano na terenie Goleniowskiego Parku Przemysłowego jako odpowiedź na rosnące zainteresowanie przedsiębiorców korzyściami ze współpracy z podmiotami ekonomii społecznej oraz odpowiedź na zapotrzebowanie mieszkańców gminy tego typu form wsparcia osób niepełnosprawnych. </w:t>
      </w:r>
    </w:p>
    <w:p w:rsidR="00136FED" w:rsidRPr="004D3E1B" w:rsidRDefault="00136FED" w:rsidP="00136FED">
      <w:pPr>
        <w:jc w:val="both"/>
        <w:rPr>
          <w:rFonts w:ascii="Calibri" w:hAnsi="Calibri" w:cs="Calibri"/>
        </w:rPr>
      </w:pPr>
      <w:r w:rsidRPr="004D3E1B">
        <w:rPr>
          <w:rFonts w:ascii="Calibri" w:hAnsi="Calibri" w:cs="Calibri"/>
        </w:rPr>
        <w:t xml:space="preserve">Profil działalności został wypracowany na podstawie ankiet i konsultacji z przedsiębiorcami i inwestorami  zlokalizowanymi i/lub lokującymi swoje podmioty w Parku stąd decyzja o realizowaniu działalności usługowej i produkcyjnej w branży utrzymania czystości i utrzymania terenów zielonych (hale i obiekty biurowe), pralni (pranie odzieży  roboczej, </w:t>
      </w:r>
      <w:proofErr w:type="spellStart"/>
      <w:r w:rsidRPr="004D3E1B">
        <w:rPr>
          <w:rFonts w:ascii="Calibri" w:hAnsi="Calibri" w:cs="Calibri"/>
        </w:rPr>
        <w:t>sortów</w:t>
      </w:r>
      <w:proofErr w:type="spellEnd"/>
      <w:r w:rsidRPr="004D3E1B">
        <w:rPr>
          <w:rFonts w:ascii="Calibri" w:hAnsi="Calibri" w:cs="Calibri"/>
        </w:rPr>
        <w:t xml:space="preserve"> mundurowych, bielizny pościelowej), kuchni (posiłki regeneracyjne, catering stołówek pracowniczych, catering okolicznościowy, </w:t>
      </w:r>
      <w:proofErr w:type="spellStart"/>
      <w:r w:rsidRPr="004D3E1B">
        <w:rPr>
          <w:rFonts w:ascii="Calibri" w:hAnsi="Calibri" w:cs="Calibri"/>
        </w:rPr>
        <w:t>etc</w:t>
      </w:r>
      <w:proofErr w:type="spellEnd"/>
      <w:r w:rsidRPr="004D3E1B">
        <w:rPr>
          <w:rFonts w:ascii="Calibri" w:hAnsi="Calibri" w:cs="Calibri"/>
        </w:rPr>
        <w:t xml:space="preserve">) , usługi w zakresie poligrafii, montażu i demontażu – a więc bezpośredniego wsparcia produkcji realizowanej na terenie Parku. </w:t>
      </w:r>
    </w:p>
    <w:p w:rsidR="00136FED" w:rsidRPr="004D3E1B" w:rsidRDefault="00136FED" w:rsidP="00136FED">
      <w:pPr>
        <w:jc w:val="both"/>
        <w:rPr>
          <w:rFonts w:ascii="Calibri" w:hAnsi="Calibri" w:cs="Calibri"/>
        </w:rPr>
      </w:pPr>
      <w:r w:rsidRPr="004D3E1B">
        <w:rPr>
          <w:rFonts w:ascii="Calibri" w:hAnsi="Calibri" w:cs="Calibri"/>
        </w:rPr>
        <w:t xml:space="preserve">Sama lokalizacja na terenie GPP oraz nawiązana współpraca z przedsiębiorcami tu zlokalizowanymi powinna ułatwić uruchomienie dzielności w pierwszym etapie funkcjonowania Zakładu. W dalszej kolejności planowane jest wyjście na rynek lokalny i regionalny (transgraniczny) – dotyczy to zwłaszcza usług cateringowych (placówki edukacyjne, zakłady opieki zdrowotnej, </w:t>
      </w:r>
      <w:proofErr w:type="spellStart"/>
      <w:r w:rsidRPr="004D3E1B">
        <w:rPr>
          <w:rFonts w:ascii="Calibri" w:hAnsi="Calibri" w:cs="Calibri"/>
        </w:rPr>
        <w:t>etc</w:t>
      </w:r>
      <w:proofErr w:type="spellEnd"/>
      <w:r w:rsidRPr="004D3E1B">
        <w:rPr>
          <w:rFonts w:ascii="Calibri" w:hAnsi="Calibri" w:cs="Calibri"/>
        </w:rPr>
        <w:t>), pralni (zainteresowanie partnerów z Niemiec w zakresie prania bielizny pościelowej, bielizny stołowej) czy gospodarstwa domowego – usług utrzymania czystości. Niewątpliwym ułatwieniem jest tu doskonałe skomunikowanie gminy Goleniów.</w:t>
      </w:r>
    </w:p>
    <w:p w:rsidR="00136FED" w:rsidRPr="004D3E1B" w:rsidRDefault="00136FED" w:rsidP="00136FED">
      <w:pPr>
        <w:jc w:val="both"/>
        <w:rPr>
          <w:rFonts w:ascii="Calibri" w:hAnsi="Calibri" w:cs="Calibri"/>
        </w:rPr>
      </w:pPr>
      <w:r w:rsidRPr="004D3E1B">
        <w:rPr>
          <w:rFonts w:ascii="Calibri" w:hAnsi="Calibri" w:cs="Calibri"/>
        </w:rPr>
        <w:t>Podstawowym przedmiotem działalności Zakładu Aktywności Zawodowej będzie świadczenie usług pralniczych, gastronomicznych i usług konfekcjonowania. Uzupełnieniem głównych obszarów działalności ZAZ będą usługi utrzymania terenów zielonych i myjni samochodowej.</w:t>
      </w:r>
    </w:p>
    <w:p w:rsidR="00136FED" w:rsidRPr="004D3E1B" w:rsidRDefault="00136FED" w:rsidP="00136FED">
      <w:pPr>
        <w:jc w:val="both"/>
        <w:rPr>
          <w:rFonts w:ascii="Calibri" w:hAnsi="Calibri" w:cs="Calibri"/>
        </w:rPr>
      </w:pPr>
      <w:r w:rsidRPr="004D3E1B">
        <w:rPr>
          <w:rFonts w:ascii="Calibri" w:hAnsi="Calibri" w:cs="Calibri"/>
        </w:rPr>
        <w:t>Usługi pralnicze realizowane będą w pralni wodnej z barierą higieny, w oparciu o najnowsze rozwiązania technologiczne (maszyny, detergenty, ergonomia pracy) a jej wydajność pozwoli na obsługę klientów instytucjonalnych.</w:t>
      </w:r>
    </w:p>
    <w:p w:rsidR="00136FED" w:rsidRPr="004D3E1B" w:rsidRDefault="00136FED" w:rsidP="00136FED">
      <w:pPr>
        <w:jc w:val="both"/>
        <w:rPr>
          <w:rFonts w:ascii="Calibri" w:hAnsi="Calibri" w:cs="Calibri"/>
        </w:rPr>
      </w:pPr>
      <w:r w:rsidRPr="004D3E1B">
        <w:rPr>
          <w:rFonts w:ascii="Calibri" w:hAnsi="Calibri" w:cs="Calibri"/>
        </w:rPr>
        <w:t>Usługi gastronomiczne realizowane będą w oparciu o kuchnię zbiorowego żywienia poprzez produkcję i dystrybucję posiłków na miejscu w stołówce ZAZ w Goleniowie oraz poprzez ich catering na zewnątrz.</w:t>
      </w:r>
    </w:p>
    <w:p w:rsidR="00136FED" w:rsidRPr="004D3E1B" w:rsidRDefault="00136FED" w:rsidP="00136FED">
      <w:pPr>
        <w:jc w:val="both"/>
        <w:rPr>
          <w:rFonts w:ascii="Calibri" w:hAnsi="Calibri" w:cs="Calibri"/>
        </w:rPr>
      </w:pPr>
      <w:r w:rsidRPr="004D3E1B">
        <w:rPr>
          <w:rFonts w:ascii="Calibri" w:hAnsi="Calibri" w:cs="Calibri"/>
        </w:rPr>
        <w:t>Usługi konfekcjonowania dotyczyć będą wytwarzania komponentów i półproduktów oraz produktów gotowych z materiałów zleconych i/lub pozyskanych we własnym zakresie na zlecenie.</w:t>
      </w:r>
    </w:p>
    <w:p w:rsidR="00136FED" w:rsidRPr="004D3E1B" w:rsidRDefault="00136FED" w:rsidP="00136FED">
      <w:pPr>
        <w:jc w:val="both"/>
        <w:rPr>
          <w:rFonts w:ascii="Calibri" w:hAnsi="Calibri" w:cs="Calibri"/>
        </w:rPr>
      </w:pPr>
      <w:r w:rsidRPr="004D3E1B">
        <w:rPr>
          <w:rFonts w:ascii="Calibri" w:hAnsi="Calibri" w:cs="Calibri"/>
        </w:rPr>
        <w:t>Wybór rodzajów usług, jak i ich zakładany udział w strukturze przychodów wynika również z analizy rynku, który z jednej strony wprowadza element konkurencji, ale z drugiej ze względu na dynamikę wzrostu daje szansę na, stabilność ekonomiczną w pierwszym okresie jak i wzrost przychodów w kolejnych latach funkcjonowania ZAZ. Wiązało się to jednak będzie z aktywną i systematyczną pracą w obszarze marketingu ukierunkowanego na, z jednej strony aktywne pozyskiwanie i budowanie lojalności klienta, a z drugiej badanie i monitorowanie rynku w kierunku dostosowywania zmian w ofercie poprzez modyfikowanie produktów/usług bądź wprowadzanie nowych.</w:t>
      </w:r>
    </w:p>
    <w:p w:rsidR="00136FED" w:rsidRPr="004D3E1B" w:rsidRDefault="00136FED" w:rsidP="00136FED">
      <w:pPr>
        <w:jc w:val="both"/>
        <w:rPr>
          <w:rFonts w:ascii="Calibri" w:hAnsi="Calibri" w:cs="Calibri"/>
        </w:rPr>
      </w:pPr>
      <w:r w:rsidRPr="004D3E1B">
        <w:rPr>
          <w:rFonts w:ascii="Calibri" w:hAnsi="Calibri" w:cs="Calibri"/>
        </w:rPr>
        <w:t xml:space="preserve">Klienci będą pozyskiwani poprzez kilka kanałów: informacyjny – strona internetowa, ogłoszenia, plakaty, ulotki, reklamy na pojazdach ZAZ, newslettery a także edukację i szkolenia oraz tzw. marketing </w:t>
      </w:r>
      <w:r w:rsidRPr="004D3E1B">
        <w:rPr>
          <w:rFonts w:ascii="Calibri" w:hAnsi="Calibri" w:cs="Calibri"/>
        </w:rPr>
        <w:lastRenderedPageBreak/>
        <w:t>bezpośredni czyli - bezpośrednie spotkania umożliwiające szersze przedstawienie zalet współpracy z podmiotami ekonomii społecznej z jednej strony a z drugiej umożliwiające lepsze zrozumienie potrzeb klienta i dostosowania oferty „na miarę”. ZAZ w Goleniowie zamierza ubiegać się o godło “Zakup prospołeczny”.</w:t>
      </w:r>
    </w:p>
    <w:p w:rsidR="00136FED" w:rsidRPr="00EC0DAC" w:rsidRDefault="00136FED" w:rsidP="00136FED">
      <w:pPr>
        <w:jc w:val="both"/>
        <w:rPr>
          <w:rFonts w:ascii="Calibri" w:hAnsi="Calibri" w:cs="Calibri"/>
        </w:rPr>
      </w:pPr>
      <w:r w:rsidRPr="00EC0DAC">
        <w:rPr>
          <w:rFonts w:ascii="Calibri" w:hAnsi="Calibri" w:cs="Calibri"/>
        </w:rPr>
        <w:t>Planuje się także podjęcie działań integrujących i wzmacniających  podmioty ekonomii społecznej z całego terenu województwa zachodniopomorskiego. P</w:t>
      </w:r>
      <w:r>
        <w:rPr>
          <w:rFonts w:ascii="Calibri" w:hAnsi="Calibri" w:cs="Calibri"/>
        </w:rPr>
        <w:t>o</w:t>
      </w:r>
      <w:r w:rsidRPr="00EC0DAC">
        <w:rPr>
          <w:rFonts w:ascii="Calibri" w:hAnsi="Calibri" w:cs="Calibri"/>
        </w:rPr>
        <w:t xml:space="preserve">tencjał ZAZ w Goleniowie  będzie  tym pełniej wykorzystany, im większa i pełniejsza  będzie wiedza o  podmiotach ekonomii społecznej oraz także im więcej  nici współpracy  pomiędzy podmiotami ekonomii uda się zawiązać. </w:t>
      </w:r>
    </w:p>
    <w:p w:rsidR="00136FED" w:rsidRPr="00EC0DAC" w:rsidRDefault="00136FED" w:rsidP="00136FED">
      <w:pPr>
        <w:jc w:val="both"/>
        <w:rPr>
          <w:rFonts w:ascii="Calibri" w:hAnsi="Calibri" w:cs="Calibri"/>
        </w:rPr>
      </w:pPr>
      <w:r w:rsidRPr="00EC0DAC">
        <w:rPr>
          <w:rFonts w:ascii="Calibri" w:hAnsi="Calibri" w:cs="Calibri"/>
        </w:rPr>
        <w:t>Organizator widzi tu spore mo</w:t>
      </w:r>
      <w:r>
        <w:rPr>
          <w:rFonts w:ascii="Calibri" w:hAnsi="Calibri" w:cs="Calibri"/>
        </w:rPr>
        <w:t>żli</w:t>
      </w:r>
      <w:r w:rsidRPr="00EC0DAC">
        <w:rPr>
          <w:rFonts w:ascii="Calibri" w:hAnsi="Calibri" w:cs="Calibri"/>
        </w:rPr>
        <w:t>wości we współpracy, obsłudze zleceń. Powstałe  podmioty ekonomii społecznej jak spółdzielnie socjalne czy ZAZ</w:t>
      </w:r>
      <w:r>
        <w:rPr>
          <w:rFonts w:ascii="Calibri" w:hAnsi="Calibri" w:cs="Calibri"/>
        </w:rPr>
        <w:t>-</w:t>
      </w:r>
      <w:r w:rsidRPr="00EC0DAC">
        <w:rPr>
          <w:rFonts w:ascii="Calibri" w:hAnsi="Calibri" w:cs="Calibri"/>
        </w:rPr>
        <w:t xml:space="preserve">Y mogą być wzajemnie poddostawcami czy  podwykonawcami  wielu produktów i usług. Intencją  Organizatora będzie uzyskanie wsparcia Regionalnego Ośrodka Polityki Społecznej w podjęciu  działań  integrujących. </w:t>
      </w:r>
    </w:p>
    <w:sectPr w:rsidR="00136FED" w:rsidRPr="00EC0DAC" w:rsidSect="006747EC">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323" w:rsidRDefault="00C77323" w:rsidP="002A1B35">
      <w:pPr>
        <w:spacing w:after="0" w:line="240" w:lineRule="auto"/>
      </w:pPr>
      <w:r>
        <w:separator/>
      </w:r>
    </w:p>
  </w:endnote>
  <w:endnote w:type="continuationSeparator" w:id="0">
    <w:p w:rsidR="00C77323" w:rsidRDefault="00C77323" w:rsidP="002A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02592"/>
      <w:docPartObj>
        <w:docPartGallery w:val="Page Numbers (Bottom of Page)"/>
        <w:docPartUnique/>
      </w:docPartObj>
    </w:sdtPr>
    <w:sdtEndPr/>
    <w:sdtContent>
      <w:sdt>
        <w:sdtPr>
          <w:id w:val="-1769616900"/>
          <w:docPartObj>
            <w:docPartGallery w:val="Page Numbers (Top of Page)"/>
            <w:docPartUnique/>
          </w:docPartObj>
        </w:sdtPr>
        <w:sdtEndPr/>
        <w:sdtContent>
          <w:p w:rsidR="002A1B35" w:rsidRDefault="002A1B3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80417">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80417">
              <w:rPr>
                <w:b/>
                <w:bCs/>
                <w:noProof/>
              </w:rPr>
              <w:t>9</w:t>
            </w:r>
            <w:r>
              <w:rPr>
                <w:b/>
                <w:bCs/>
                <w:sz w:val="24"/>
                <w:szCs w:val="24"/>
              </w:rPr>
              <w:fldChar w:fldCharType="end"/>
            </w:r>
          </w:p>
        </w:sdtContent>
      </w:sdt>
    </w:sdtContent>
  </w:sdt>
  <w:p w:rsidR="002A1B35" w:rsidRDefault="002A1B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323" w:rsidRDefault="00C77323" w:rsidP="002A1B35">
      <w:pPr>
        <w:spacing w:after="0" w:line="240" w:lineRule="auto"/>
      </w:pPr>
      <w:r>
        <w:separator/>
      </w:r>
    </w:p>
  </w:footnote>
  <w:footnote w:type="continuationSeparator" w:id="0">
    <w:p w:rsidR="00C77323" w:rsidRDefault="00C77323" w:rsidP="002A1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E98"/>
    <w:multiLevelType w:val="hybridMultilevel"/>
    <w:tmpl w:val="FD4610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B15B7"/>
    <w:multiLevelType w:val="hybridMultilevel"/>
    <w:tmpl w:val="9F389AC8"/>
    <w:lvl w:ilvl="0" w:tplc="E9B099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105D3C"/>
    <w:multiLevelType w:val="hybridMultilevel"/>
    <w:tmpl w:val="3B0A4E34"/>
    <w:lvl w:ilvl="0" w:tplc="E9B099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233414"/>
    <w:multiLevelType w:val="hybridMultilevel"/>
    <w:tmpl w:val="60143AF6"/>
    <w:lvl w:ilvl="0" w:tplc="B74C5560">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A762CF"/>
    <w:multiLevelType w:val="hybridMultilevel"/>
    <w:tmpl w:val="F8241252"/>
    <w:lvl w:ilvl="0" w:tplc="E9B099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F85243"/>
    <w:multiLevelType w:val="hybridMultilevel"/>
    <w:tmpl w:val="AD32F51C"/>
    <w:lvl w:ilvl="0" w:tplc="E156480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23C44"/>
    <w:multiLevelType w:val="hybridMultilevel"/>
    <w:tmpl w:val="9C2A87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8110191"/>
    <w:multiLevelType w:val="hybridMultilevel"/>
    <w:tmpl w:val="9422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743DF1"/>
    <w:multiLevelType w:val="multilevel"/>
    <w:tmpl w:val="F048AC7A"/>
    <w:lvl w:ilvl="0">
      <w:start w:val="1"/>
      <w:numFmt w:val="decimal"/>
      <w:lvlText w:val="%1)"/>
      <w:lvlJc w:val="left"/>
      <w:pPr>
        <w:ind w:left="360" w:hanging="360"/>
      </w:pPr>
      <w:rPr>
        <w:rFonts w:ascii="Arial" w:eastAsia="Arial" w:hAnsi="Arial" w:cs="Arial"/>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19D0BA3"/>
    <w:multiLevelType w:val="hybridMultilevel"/>
    <w:tmpl w:val="44D875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36D60"/>
    <w:multiLevelType w:val="multilevel"/>
    <w:tmpl w:val="631464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F860DF2"/>
    <w:multiLevelType w:val="hybridMultilevel"/>
    <w:tmpl w:val="5DC832D8"/>
    <w:lvl w:ilvl="0" w:tplc="E9B099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1E90E55"/>
    <w:multiLevelType w:val="hybridMultilevel"/>
    <w:tmpl w:val="6C16F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EA5446"/>
    <w:multiLevelType w:val="hybridMultilevel"/>
    <w:tmpl w:val="7C58D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185C51"/>
    <w:multiLevelType w:val="hybridMultilevel"/>
    <w:tmpl w:val="9998CE46"/>
    <w:lvl w:ilvl="0" w:tplc="E9B099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4806DB0"/>
    <w:multiLevelType w:val="hybridMultilevel"/>
    <w:tmpl w:val="78D4D8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366C6B"/>
    <w:multiLevelType w:val="hybridMultilevel"/>
    <w:tmpl w:val="370E8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56463A"/>
    <w:multiLevelType w:val="hybridMultilevel"/>
    <w:tmpl w:val="075A5232"/>
    <w:lvl w:ilvl="0" w:tplc="5AB40180">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B96EB2"/>
    <w:multiLevelType w:val="hybridMultilevel"/>
    <w:tmpl w:val="E07A3BA2"/>
    <w:lvl w:ilvl="0" w:tplc="69520F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FD3288"/>
    <w:multiLevelType w:val="multilevel"/>
    <w:tmpl w:val="A7FA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60F1B"/>
    <w:multiLevelType w:val="hybridMultilevel"/>
    <w:tmpl w:val="8DC09496"/>
    <w:lvl w:ilvl="0" w:tplc="B74C556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C30135B"/>
    <w:multiLevelType w:val="hybridMultilevel"/>
    <w:tmpl w:val="6A0AA2F8"/>
    <w:lvl w:ilvl="0" w:tplc="B74C55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CA352C6"/>
    <w:multiLevelType w:val="hybridMultilevel"/>
    <w:tmpl w:val="C46CEC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6"/>
  </w:num>
  <w:num w:numId="3">
    <w:abstractNumId w:val="9"/>
  </w:num>
  <w:num w:numId="4">
    <w:abstractNumId w:val="13"/>
  </w:num>
  <w:num w:numId="5">
    <w:abstractNumId w:val="0"/>
  </w:num>
  <w:num w:numId="6">
    <w:abstractNumId w:val="19"/>
  </w:num>
  <w:num w:numId="7">
    <w:abstractNumId w:val="14"/>
  </w:num>
  <w:num w:numId="8">
    <w:abstractNumId w:val="7"/>
  </w:num>
  <w:num w:numId="9">
    <w:abstractNumId w:val="11"/>
  </w:num>
  <w:num w:numId="10">
    <w:abstractNumId w:val="22"/>
  </w:num>
  <w:num w:numId="11">
    <w:abstractNumId w:val="1"/>
  </w:num>
  <w:num w:numId="12">
    <w:abstractNumId w:val="4"/>
  </w:num>
  <w:num w:numId="13">
    <w:abstractNumId w:val="2"/>
  </w:num>
  <w:num w:numId="14">
    <w:abstractNumId w:val="20"/>
  </w:num>
  <w:num w:numId="15">
    <w:abstractNumId w:val="15"/>
  </w:num>
  <w:num w:numId="16">
    <w:abstractNumId w:val="6"/>
  </w:num>
  <w:num w:numId="17">
    <w:abstractNumId w:val="5"/>
  </w:num>
  <w:num w:numId="18">
    <w:abstractNumId w:val="12"/>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18"/>
  </w:num>
  <w:num w:numId="2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BB"/>
    <w:rsid w:val="00003F2E"/>
    <w:rsid w:val="00013406"/>
    <w:rsid w:val="00047C50"/>
    <w:rsid w:val="000536FF"/>
    <w:rsid w:val="00063F0B"/>
    <w:rsid w:val="00082F30"/>
    <w:rsid w:val="000B02B5"/>
    <w:rsid w:val="000B1F80"/>
    <w:rsid w:val="000D24F9"/>
    <w:rsid w:val="000D7DAB"/>
    <w:rsid w:val="00113024"/>
    <w:rsid w:val="00123DE4"/>
    <w:rsid w:val="00124A43"/>
    <w:rsid w:val="00136FED"/>
    <w:rsid w:val="0016565B"/>
    <w:rsid w:val="00171105"/>
    <w:rsid w:val="00180417"/>
    <w:rsid w:val="001C09B4"/>
    <w:rsid w:val="001D4DBD"/>
    <w:rsid w:val="001E13F5"/>
    <w:rsid w:val="0020575B"/>
    <w:rsid w:val="0021127A"/>
    <w:rsid w:val="00213F5A"/>
    <w:rsid w:val="00214660"/>
    <w:rsid w:val="00280434"/>
    <w:rsid w:val="00282073"/>
    <w:rsid w:val="00296345"/>
    <w:rsid w:val="00297F7E"/>
    <w:rsid w:val="002A1B35"/>
    <w:rsid w:val="002B2424"/>
    <w:rsid w:val="002C5A59"/>
    <w:rsid w:val="002F1DE0"/>
    <w:rsid w:val="002F7B42"/>
    <w:rsid w:val="003119CF"/>
    <w:rsid w:val="0032244A"/>
    <w:rsid w:val="00332CAD"/>
    <w:rsid w:val="00335E53"/>
    <w:rsid w:val="00345B7E"/>
    <w:rsid w:val="003530F8"/>
    <w:rsid w:val="003808A7"/>
    <w:rsid w:val="003E19B6"/>
    <w:rsid w:val="003F3AF1"/>
    <w:rsid w:val="00421BDE"/>
    <w:rsid w:val="00424724"/>
    <w:rsid w:val="004404B6"/>
    <w:rsid w:val="00441732"/>
    <w:rsid w:val="00456030"/>
    <w:rsid w:val="00457FF6"/>
    <w:rsid w:val="004814DA"/>
    <w:rsid w:val="004D0D41"/>
    <w:rsid w:val="004F2B5D"/>
    <w:rsid w:val="00546872"/>
    <w:rsid w:val="00570797"/>
    <w:rsid w:val="00577390"/>
    <w:rsid w:val="0058752F"/>
    <w:rsid w:val="00595771"/>
    <w:rsid w:val="005970EF"/>
    <w:rsid w:val="00611919"/>
    <w:rsid w:val="00621A39"/>
    <w:rsid w:val="00622BC2"/>
    <w:rsid w:val="00641242"/>
    <w:rsid w:val="0065553E"/>
    <w:rsid w:val="006651ED"/>
    <w:rsid w:val="006747EC"/>
    <w:rsid w:val="006E27C8"/>
    <w:rsid w:val="006E4B11"/>
    <w:rsid w:val="006F79BB"/>
    <w:rsid w:val="00701DE7"/>
    <w:rsid w:val="007034C1"/>
    <w:rsid w:val="007132C4"/>
    <w:rsid w:val="00715632"/>
    <w:rsid w:val="00737D24"/>
    <w:rsid w:val="007525C5"/>
    <w:rsid w:val="00753A54"/>
    <w:rsid w:val="0075641C"/>
    <w:rsid w:val="00762076"/>
    <w:rsid w:val="00795B44"/>
    <w:rsid w:val="007D1D02"/>
    <w:rsid w:val="007E2725"/>
    <w:rsid w:val="00804B19"/>
    <w:rsid w:val="00805F41"/>
    <w:rsid w:val="00822346"/>
    <w:rsid w:val="00824205"/>
    <w:rsid w:val="0083793C"/>
    <w:rsid w:val="00843FBA"/>
    <w:rsid w:val="008532C9"/>
    <w:rsid w:val="00855E54"/>
    <w:rsid w:val="00861050"/>
    <w:rsid w:val="0086670C"/>
    <w:rsid w:val="00874256"/>
    <w:rsid w:val="0088503F"/>
    <w:rsid w:val="00891FF0"/>
    <w:rsid w:val="008D4FDE"/>
    <w:rsid w:val="009043BA"/>
    <w:rsid w:val="00907728"/>
    <w:rsid w:val="0091163E"/>
    <w:rsid w:val="00923392"/>
    <w:rsid w:val="0094049C"/>
    <w:rsid w:val="009406A7"/>
    <w:rsid w:val="0094418B"/>
    <w:rsid w:val="009528AA"/>
    <w:rsid w:val="0096124F"/>
    <w:rsid w:val="00972833"/>
    <w:rsid w:val="0097413C"/>
    <w:rsid w:val="0099129F"/>
    <w:rsid w:val="009B0327"/>
    <w:rsid w:val="009B2B9F"/>
    <w:rsid w:val="009C4927"/>
    <w:rsid w:val="009D1AD9"/>
    <w:rsid w:val="009E5939"/>
    <w:rsid w:val="009F7220"/>
    <w:rsid w:val="00A05B06"/>
    <w:rsid w:val="00A11E2F"/>
    <w:rsid w:val="00A1457F"/>
    <w:rsid w:val="00A14AAE"/>
    <w:rsid w:val="00A47010"/>
    <w:rsid w:val="00A52EAB"/>
    <w:rsid w:val="00A56A0B"/>
    <w:rsid w:val="00A577A1"/>
    <w:rsid w:val="00A612E5"/>
    <w:rsid w:val="00A63310"/>
    <w:rsid w:val="00A73240"/>
    <w:rsid w:val="00A749C0"/>
    <w:rsid w:val="00AD5014"/>
    <w:rsid w:val="00AE73D0"/>
    <w:rsid w:val="00AF08C8"/>
    <w:rsid w:val="00B002A3"/>
    <w:rsid w:val="00B079BD"/>
    <w:rsid w:val="00B150E7"/>
    <w:rsid w:val="00B416D9"/>
    <w:rsid w:val="00B42DD8"/>
    <w:rsid w:val="00B5513D"/>
    <w:rsid w:val="00B74A9E"/>
    <w:rsid w:val="00B85D29"/>
    <w:rsid w:val="00B92135"/>
    <w:rsid w:val="00BA1EBD"/>
    <w:rsid w:val="00BB6F9B"/>
    <w:rsid w:val="00BD0978"/>
    <w:rsid w:val="00BD57F2"/>
    <w:rsid w:val="00BE4564"/>
    <w:rsid w:val="00BF5091"/>
    <w:rsid w:val="00C1047D"/>
    <w:rsid w:val="00C10CCD"/>
    <w:rsid w:val="00C11F8B"/>
    <w:rsid w:val="00C17FA1"/>
    <w:rsid w:val="00C31A8D"/>
    <w:rsid w:val="00C55C9D"/>
    <w:rsid w:val="00C61152"/>
    <w:rsid w:val="00C70BA1"/>
    <w:rsid w:val="00C70E70"/>
    <w:rsid w:val="00C7259C"/>
    <w:rsid w:val="00C77323"/>
    <w:rsid w:val="00C773AB"/>
    <w:rsid w:val="00C92B1E"/>
    <w:rsid w:val="00C96203"/>
    <w:rsid w:val="00CA3784"/>
    <w:rsid w:val="00CC1090"/>
    <w:rsid w:val="00D009B1"/>
    <w:rsid w:val="00D239D1"/>
    <w:rsid w:val="00D31FD0"/>
    <w:rsid w:val="00D50587"/>
    <w:rsid w:val="00D50881"/>
    <w:rsid w:val="00D866ED"/>
    <w:rsid w:val="00DA4D48"/>
    <w:rsid w:val="00DA5388"/>
    <w:rsid w:val="00DA6490"/>
    <w:rsid w:val="00DC641F"/>
    <w:rsid w:val="00DD7595"/>
    <w:rsid w:val="00DF6E27"/>
    <w:rsid w:val="00E02CC0"/>
    <w:rsid w:val="00E163DC"/>
    <w:rsid w:val="00E203AD"/>
    <w:rsid w:val="00E435F3"/>
    <w:rsid w:val="00E44FB9"/>
    <w:rsid w:val="00E55531"/>
    <w:rsid w:val="00E60746"/>
    <w:rsid w:val="00E65AE6"/>
    <w:rsid w:val="00E876E4"/>
    <w:rsid w:val="00E934C1"/>
    <w:rsid w:val="00EB3E7E"/>
    <w:rsid w:val="00EC47E5"/>
    <w:rsid w:val="00EE1CE7"/>
    <w:rsid w:val="00F026A6"/>
    <w:rsid w:val="00F15B24"/>
    <w:rsid w:val="00F248D6"/>
    <w:rsid w:val="00F24D66"/>
    <w:rsid w:val="00F34166"/>
    <w:rsid w:val="00F3530E"/>
    <w:rsid w:val="00F3686B"/>
    <w:rsid w:val="00F4139B"/>
    <w:rsid w:val="00F5019C"/>
    <w:rsid w:val="00F5369A"/>
    <w:rsid w:val="00F76BC5"/>
    <w:rsid w:val="00F81686"/>
    <w:rsid w:val="00F83C41"/>
    <w:rsid w:val="00FA3256"/>
    <w:rsid w:val="00FB32DB"/>
    <w:rsid w:val="00FB6B23"/>
    <w:rsid w:val="00FD3A45"/>
    <w:rsid w:val="00FD5839"/>
    <w:rsid w:val="00FF4291"/>
    <w:rsid w:val="00FF5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A01E8-F217-4D77-8265-8E1A1A3C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513D"/>
    <w:pPr>
      <w:ind w:left="720"/>
      <w:contextualSpacing/>
    </w:pPr>
  </w:style>
  <w:style w:type="paragraph" w:styleId="Nagwek">
    <w:name w:val="header"/>
    <w:basedOn w:val="Normalny"/>
    <w:link w:val="NagwekZnak"/>
    <w:uiPriority w:val="99"/>
    <w:unhideWhenUsed/>
    <w:rsid w:val="002A1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1B35"/>
  </w:style>
  <w:style w:type="paragraph" w:styleId="Stopka">
    <w:name w:val="footer"/>
    <w:basedOn w:val="Normalny"/>
    <w:link w:val="StopkaZnak"/>
    <w:uiPriority w:val="99"/>
    <w:unhideWhenUsed/>
    <w:rsid w:val="002A1B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1B35"/>
  </w:style>
  <w:style w:type="paragraph" w:styleId="Tekstdymka">
    <w:name w:val="Balloon Text"/>
    <w:basedOn w:val="Normalny"/>
    <w:link w:val="TekstdymkaZnak"/>
    <w:uiPriority w:val="99"/>
    <w:semiHidden/>
    <w:unhideWhenUsed/>
    <w:rsid w:val="00B42D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2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321FE-E025-4BD7-AAEB-BE05B87C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3005</Words>
  <Characters>18033</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adrigura</dc:creator>
  <cp:lastModifiedBy>zaz</cp:lastModifiedBy>
  <cp:revision>2</cp:revision>
  <cp:lastPrinted>2016-07-18T21:51:00Z</cp:lastPrinted>
  <dcterms:created xsi:type="dcterms:W3CDTF">2019-04-11T10:09:00Z</dcterms:created>
  <dcterms:modified xsi:type="dcterms:W3CDTF">2019-04-11T10:09:00Z</dcterms:modified>
</cp:coreProperties>
</file>