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A" w:rsidRDefault="00C9479A" w:rsidP="00102369">
      <w:pPr>
        <w:tabs>
          <w:tab w:val="center" w:pos="7002"/>
          <w:tab w:val="left" w:pos="12376"/>
        </w:tabs>
        <w:spacing w:after="36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i/>
          <w:iCs/>
        </w:rPr>
        <w:t>Załącznik nr 2a</w:t>
      </w:r>
      <w:r w:rsidRPr="00BD1021">
        <w:rPr>
          <w:i/>
          <w:iCs/>
        </w:rPr>
        <w:t xml:space="preserve"> do SIWZ</w:t>
      </w:r>
    </w:p>
    <w:p w:rsidR="00C9479A" w:rsidRDefault="00C9479A" w:rsidP="00E60E3D">
      <w:pPr>
        <w:spacing w:after="36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FORMULARZ CENOWY</w:t>
      </w:r>
      <w:r w:rsidR="00102369">
        <w:rPr>
          <w:rFonts w:asciiTheme="majorHAnsi" w:hAnsiTheme="majorHAnsi" w:cstheme="majorHAnsi"/>
          <w:b/>
          <w:bCs/>
          <w:sz w:val="32"/>
          <w:szCs w:val="32"/>
        </w:rPr>
        <w:t xml:space="preserve"> – ZAŁĄCZNIK DO FORMULARZA </w:t>
      </w:r>
      <w:r w:rsidR="0013335F" w:rsidRPr="0013335F">
        <w:rPr>
          <w:rFonts w:asciiTheme="majorHAnsi" w:hAnsiTheme="majorHAnsi" w:cstheme="majorHAnsi"/>
          <w:b/>
          <w:bCs/>
          <w:color w:val="FF0000"/>
          <w:sz w:val="32"/>
          <w:szCs w:val="32"/>
        </w:rPr>
        <w:t>OFERTY WYKONAWCY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/>
      </w:tblPr>
      <w:tblGrid>
        <w:gridCol w:w="472"/>
        <w:gridCol w:w="6007"/>
        <w:gridCol w:w="1226"/>
        <w:gridCol w:w="1890"/>
        <w:gridCol w:w="1411"/>
        <w:gridCol w:w="1624"/>
        <w:gridCol w:w="1590"/>
      </w:tblGrid>
      <w:tr w:rsidR="00DF0457" w:rsidRPr="00672275" w:rsidTr="00E32CDB">
        <w:tc>
          <w:tcPr>
            <w:tcW w:w="191" w:type="pct"/>
            <w:vAlign w:val="center"/>
          </w:tcPr>
          <w:p w:rsidR="005534C7" w:rsidRPr="00672275" w:rsidRDefault="005534C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137" w:type="pct"/>
            <w:vAlign w:val="center"/>
          </w:tcPr>
          <w:p w:rsidR="005534C7" w:rsidRPr="00672275" w:rsidRDefault="005534C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ZAJĘĆ</w:t>
            </w:r>
          </w:p>
        </w:tc>
        <w:tc>
          <w:tcPr>
            <w:tcW w:w="456" w:type="pct"/>
            <w:vAlign w:val="center"/>
          </w:tcPr>
          <w:p w:rsidR="005534C7" w:rsidRPr="00672275" w:rsidRDefault="005534C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515" w:type="pct"/>
            <w:vAlign w:val="center"/>
          </w:tcPr>
          <w:p w:rsidR="005534C7" w:rsidRPr="00E32CDB" w:rsidRDefault="003C744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LICZBA </w:t>
            </w:r>
            <w:r w:rsidR="005534C7"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GODZIN</w:t>
            </w:r>
            <w:r w:rsidR="00E32C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r w:rsidR="001851B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LICZBA EGZAMINÓW</w:t>
            </w:r>
            <w:r w:rsidR="00DF0457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/LICZBA EGZ.</w:t>
            </w:r>
            <w:r w:rsidR="001851B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PODRĘCZNIKÓW I ĆWICZEŃ</w:t>
            </w:r>
          </w:p>
        </w:tc>
        <w:tc>
          <w:tcPr>
            <w:tcW w:w="521" w:type="pct"/>
            <w:vAlign w:val="center"/>
          </w:tcPr>
          <w:p w:rsidR="005534C7" w:rsidRPr="00672275" w:rsidRDefault="005534C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WYKONANIA</w:t>
            </w:r>
          </w:p>
        </w:tc>
        <w:tc>
          <w:tcPr>
            <w:tcW w:w="596" w:type="pct"/>
            <w:vAlign w:val="center"/>
          </w:tcPr>
          <w:p w:rsidR="005534C7" w:rsidRPr="00672275" w:rsidRDefault="005534C7" w:rsidP="001851B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CENA </w:t>
            </w:r>
            <w:r w:rsidR="002706B8"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br/>
            </w:r>
            <w:r w:rsidR="00827AB4"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ZA </w:t>
            </w:r>
            <w:r w:rsidR="007C0F19"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GODZINĘ</w:t>
            </w:r>
            <w:r w:rsidR="002741D1"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/ CENA ZA JEDEN EGZAMIN</w:t>
            </w:r>
            <w:r w:rsidR="00E32CDB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/CENA</w:t>
            </w:r>
            <w:r w:rsidR="001851B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ZA JEDEN</w:t>
            </w:r>
            <w:r w:rsidR="00E32CDB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PODRECNIK I ĆWICZ.</w:t>
            </w:r>
          </w:p>
        </w:tc>
        <w:tc>
          <w:tcPr>
            <w:tcW w:w="584" w:type="pct"/>
            <w:vAlign w:val="center"/>
          </w:tcPr>
          <w:p w:rsidR="00827AB4" w:rsidRPr="00672275" w:rsidRDefault="007C0F19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 CENA</w:t>
            </w:r>
            <w:r w:rsidR="00314A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827A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(3X</w:t>
            </w:r>
            <w:r w:rsidR="00314A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5)</w:t>
            </w:r>
          </w:p>
        </w:tc>
      </w:tr>
      <w:tr w:rsidR="00DF0457" w:rsidRPr="00672275" w:rsidTr="00E32CDB">
        <w:trPr>
          <w:trHeight w:val="267"/>
        </w:trPr>
        <w:tc>
          <w:tcPr>
            <w:tcW w:w="191" w:type="pct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37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4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</w:tr>
      <w:tr w:rsidR="007A7397" w:rsidRPr="00B94E80" w:rsidTr="00E32CDB">
        <w:tc>
          <w:tcPr>
            <w:tcW w:w="5000" w:type="pct"/>
            <w:gridSpan w:val="7"/>
            <w:shd w:val="clear" w:color="auto" w:fill="92D050"/>
          </w:tcPr>
          <w:p w:rsidR="007A7397" w:rsidRPr="007A7397" w:rsidRDefault="007A7397" w:rsidP="00E32CDB">
            <w:pPr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</w:pPr>
            <w:r w:rsidRPr="007A7397"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  <w:t>CZĘŚĆ I – Zajęcia rozwijające dla uczniów</w:t>
            </w:r>
          </w:p>
        </w:tc>
      </w:tr>
      <w:tr w:rsidR="00DF0457" w:rsidRPr="00B94E80" w:rsidTr="00E32CDB">
        <w:tc>
          <w:tcPr>
            <w:tcW w:w="191" w:type="pct"/>
          </w:tcPr>
          <w:p w:rsidR="005534C7" w:rsidRPr="00B94E80" w:rsidRDefault="00E60E3D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7" w:type="pct"/>
            <w:vAlign w:val="center"/>
          </w:tcPr>
          <w:p w:rsidR="005534C7" w:rsidRDefault="005534C7" w:rsidP="00E32C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94E8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Zajęcia z przedsiębiorczości</w:t>
            </w: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w wymiarze </w:t>
            </w:r>
          </w:p>
          <w:p w:rsidR="005534C7" w:rsidRDefault="005534C7" w:rsidP="00E32C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 godz</w:t>
            </w:r>
            <w:r w:rsidR="00D469C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/grupę. </w:t>
            </w:r>
          </w:p>
          <w:p w:rsidR="005534C7" w:rsidRPr="00676731" w:rsidRDefault="005534C7" w:rsidP="00E32CDB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Cele: 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rozwój potencjału przedsiębiorczości uczniów, przybliżenie podstaw wiedzy </w:t>
            </w:r>
            <w:r w:rsidR="00212D9E"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ekonomicznej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oraz pojęć związanych z pieniędzmi i budżetem domowym.</w:t>
            </w:r>
          </w:p>
          <w:p w:rsidR="005534C7" w:rsidRPr="00B94E80" w:rsidRDefault="005534C7" w:rsidP="00E32CD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5534C7" w:rsidRDefault="005534C7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45 uczniów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ramach </w:t>
            </w:r>
          </w:p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 grup</w:t>
            </w:r>
          </w:p>
        </w:tc>
        <w:tc>
          <w:tcPr>
            <w:tcW w:w="515" w:type="pct"/>
            <w:vAlign w:val="center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94E8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90 h lekcyjnych</w:t>
            </w:r>
          </w:p>
        </w:tc>
        <w:tc>
          <w:tcPr>
            <w:tcW w:w="521" w:type="pct"/>
            <w:vAlign w:val="center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B94E8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09.2019-12.2019</w:t>
            </w:r>
          </w:p>
        </w:tc>
        <w:tc>
          <w:tcPr>
            <w:tcW w:w="596" w:type="pct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4" w:type="pct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</w:tr>
      <w:tr w:rsidR="00DF0457" w:rsidRPr="00B94E80" w:rsidTr="00E32CDB">
        <w:tc>
          <w:tcPr>
            <w:tcW w:w="191" w:type="pct"/>
          </w:tcPr>
          <w:p w:rsidR="005534C7" w:rsidRPr="00B94E80" w:rsidRDefault="00E60E3D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37" w:type="pct"/>
            <w:vAlign w:val="center"/>
          </w:tcPr>
          <w:p w:rsidR="005534C7" w:rsidRDefault="005534C7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2507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Zajęcia warsztatowe rozwijania umiejętności kluczowych z elementami uczenia się i szybkiego zapamiętywania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w wymiarze 30h/grupę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:rsidR="005534C7" w:rsidRDefault="005534C7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Cele: kształtowanie </w:t>
            </w:r>
            <w:r w:rsidR="00E60E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m.in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 postaw z zakresu kompetencji uniwersalnych na rynku pracy tj.: kreatywności, inicjatywności, współpracy w grupie, krytycznego myślenia, umiejętności uczenia się i rozumowania oraz zapoznanie uczniów z metodami usprawniającymi pamięć</w:t>
            </w:r>
            <w:r w:rsidR="005629E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:rsidR="005629E1" w:rsidRPr="00B17462" w:rsidRDefault="005629E1" w:rsidP="00E32C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5534C7" w:rsidRDefault="005534C7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279 uczniów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ramach </w:t>
            </w:r>
          </w:p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 grup</w:t>
            </w:r>
          </w:p>
        </w:tc>
        <w:tc>
          <w:tcPr>
            <w:tcW w:w="515" w:type="pct"/>
            <w:vAlign w:val="center"/>
          </w:tcPr>
          <w:p w:rsidR="005534C7" w:rsidRPr="00B21C2A" w:rsidRDefault="005534C7" w:rsidP="00E32CD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21C2A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750 h lekcyjnych</w:t>
            </w:r>
          </w:p>
        </w:tc>
        <w:tc>
          <w:tcPr>
            <w:tcW w:w="521" w:type="pct"/>
            <w:vAlign w:val="center"/>
          </w:tcPr>
          <w:p w:rsidR="00F115C6" w:rsidRPr="007C0F19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B94E8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09.2019-12.2019</w:t>
            </w:r>
          </w:p>
        </w:tc>
        <w:tc>
          <w:tcPr>
            <w:tcW w:w="596" w:type="pct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</w:tr>
      <w:tr w:rsidR="00DF0457" w:rsidRPr="00AA3545" w:rsidTr="00E32CDB">
        <w:tc>
          <w:tcPr>
            <w:tcW w:w="191" w:type="pct"/>
          </w:tcPr>
          <w:p w:rsidR="005534C7" w:rsidRPr="00AA3545" w:rsidRDefault="00E60E3D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3.</w:t>
            </w:r>
          </w:p>
        </w:tc>
        <w:tc>
          <w:tcPr>
            <w:tcW w:w="2137" w:type="pct"/>
            <w:vAlign w:val="center"/>
          </w:tcPr>
          <w:p w:rsidR="005534C7" w:rsidRDefault="005534C7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50393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Trening postaw kluczowych dla rynku pracy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15h/grupę. </w:t>
            </w:r>
          </w:p>
          <w:p w:rsidR="005534C7" w:rsidRPr="00AA3545" w:rsidRDefault="005534C7" w:rsidP="00E32CD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Cele: kształtowanie m.in. postaw z zakresu kompetencji uniwersalnych na rynku pracy tj.: kreatywności, inicjatywności, współpracy w grupie, krytycznego myślenia, umiejętności uczenia się i rozumowania.</w:t>
            </w:r>
          </w:p>
        </w:tc>
        <w:tc>
          <w:tcPr>
            <w:tcW w:w="456" w:type="pct"/>
            <w:vAlign w:val="center"/>
          </w:tcPr>
          <w:p w:rsidR="005534C7" w:rsidRDefault="005534C7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 uczniów</w:t>
            </w:r>
          </w:p>
          <w:p w:rsidR="005534C7" w:rsidRDefault="005534C7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5534C7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 grup</w:t>
            </w:r>
          </w:p>
        </w:tc>
        <w:tc>
          <w:tcPr>
            <w:tcW w:w="515" w:type="pct"/>
            <w:vAlign w:val="center"/>
          </w:tcPr>
          <w:p w:rsidR="005534C7" w:rsidRPr="005E34BB" w:rsidRDefault="005534C7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E34BB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150 h lekcyjnych</w:t>
            </w:r>
          </w:p>
        </w:tc>
        <w:tc>
          <w:tcPr>
            <w:tcW w:w="521" w:type="pct"/>
            <w:vAlign w:val="center"/>
          </w:tcPr>
          <w:p w:rsidR="005534C7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01.2020-12.2020.</w:t>
            </w:r>
          </w:p>
        </w:tc>
        <w:tc>
          <w:tcPr>
            <w:tcW w:w="596" w:type="pct"/>
          </w:tcPr>
          <w:p w:rsidR="005534C7" w:rsidRPr="00DF5D6F" w:rsidRDefault="005534C7" w:rsidP="00E32CD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5534C7" w:rsidRPr="00DF5D6F" w:rsidRDefault="005534C7" w:rsidP="00E32CD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DF0457" w:rsidRPr="00AA3545" w:rsidTr="00E61655">
        <w:tc>
          <w:tcPr>
            <w:tcW w:w="191" w:type="pct"/>
          </w:tcPr>
          <w:p w:rsidR="00DF0457" w:rsidRDefault="00DF0457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" w:type="pct"/>
            <w:gridSpan w:val="5"/>
          </w:tcPr>
          <w:p w:rsidR="00DF0457" w:rsidRPr="00E32CDB" w:rsidRDefault="00DF0457" w:rsidP="00DF0457">
            <w:pPr>
              <w:jc w:val="right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</w:pPr>
            <w:r w:rsidRPr="00E32CDB">
              <w:rPr>
                <w:rFonts w:ascii="Calibri Light" w:eastAsia="Times New Roman" w:hAnsi="Calibri Light" w:cs="Calibri Light"/>
                <w:b/>
                <w:bCs/>
                <w:color w:val="FF0000"/>
                <w:sz w:val="28"/>
                <w:szCs w:val="28"/>
              </w:rPr>
              <w:t>SUMA:</w:t>
            </w:r>
          </w:p>
        </w:tc>
        <w:tc>
          <w:tcPr>
            <w:tcW w:w="584" w:type="pct"/>
          </w:tcPr>
          <w:p w:rsidR="00DF0457" w:rsidRPr="00E32CDB" w:rsidRDefault="00DF0457" w:rsidP="00E32CDB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</w:pPr>
          </w:p>
        </w:tc>
      </w:tr>
      <w:tr w:rsidR="00E32CDB" w:rsidRPr="00AA3545" w:rsidTr="00E32CDB">
        <w:tc>
          <w:tcPr>
            <w:tcW w:w="5000" w:type="pct"/>
            <w:gridSpan w:val="7"/>
            <w:shd w:val="clear" w:color="auto" w:fill="92D050"/>
          </w:tcPr>
          <w:p w:rsidR="00E32CDB" w:rsidRPr="00283071" w:rsidRDefault="00E32CDB" w:rsidP="00E32CD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</w:pPr>
            <w:r w:rsidRPr="00283071"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  <w:t>CZĘŚĆ II – Zaj</w:t>
            </w:r>
            <w:r w:rsidR="00DF0457"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  <w:t xml:space="preserve">ecie z robotyki, informatyki i </w:t>
            </w:r>
            <w:r w:rsidRPr="00283071"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  <w:t>programowania</w:t>
            </w:r>
          </w:p>
        </w:tc>
      </w:tr>
      <w:tr w:rsidR="00DF0457" w:rsidRPr="00AA3545" w:rsidTr="00E32CDB">
        <w:tc>
          <w:tcPr>
            <w:tcW w:w="191" w:type="pct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2137" w:type="pct"/>
            <w:vAlign w:val="center"/>
          </w:tcPr>
          <w:p w:rsidR="00E32CDB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F81C3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Zajęcia „</w:t>
            </w:r>
            <w:r w:rsidRPr="00F81C3C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Robotyka z programowaniem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” w wymiarze 60h/grupę. </w:t>
            </w:r>
          </w:p>
          <w:p w:rsidR="00E32CDB" w:rsidRPr="005C3843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Cele: przekazanie uczniom wiedzy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i umiejętności n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a temat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zasad działania robotów, urządzeń elektronicznych, oprogramowania do sterowania robotami i ich automatyką, rozwiązania problemów projektowych. Zajęcia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należy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prowadz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ić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sposób innowacyjny, aby pobudzać w uczestnikach kreatywność, rozwinąć przyszłe zdolności zawodowe w tym kierunku.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2019r- 6 grup, 2020r.- 6 grup</w:t>
            </w:r>
          </w:p>
        </w:tc>
        <w:tc>
          <w:tcPr>
            <w:tcW w:w="456" w:type="pct"/>
            <w:vAlign w:val="center"/>
          </w:tcPr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61 uczniów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12 grup.</w:t>
            </w:r>
          </w:p>
        </w:tc>
        <w:tc>
          <w:tcPr>
            <w:tcW w:w="515" w:type="pct"/>
            <w:vAlign w:val="center"/>
          </w:tcPr>
          <w:p w:rsidR="00E32CDB" w:rsidRPr="005E34BB" w:rsidRDefault="00E32CDB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E34BB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720 h lekcyjnych</w:t>
            </w:r>
          </w:p>
        </w:tc>
        <w:tc>
          <w:tcPr>
            <w:tcW w:w="521" w:type="pct"/>
            <w:vAlign w:val="center"/>
          </w:tcPr>
          <w:p w:rsidR="00E32CDB" w:rsidRPr="002178D4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 xml:space="preserve">09. 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2019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-12.2019</w:t>
            </w:r>
          </w:p>
          <w:p w:rsidR="00E32CDB" w:rsidRPr="002A1837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01.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2020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-12.2020</w:t>
            </w:r>
          </w:p>
        </w:tc>
        <w:tc>
          <w:tcPr>
            <w:tcW w:w="596" w:type="pct"/>
          </w:tcPr>
          <w:p w:rsidR="00E32CDB" w:rsidRPr="00084C82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084C82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F0457" w:rsidRPr="005D06FD" w:rsidTr="00E32CDB">
        <w:trPr>
          <w:trHeight w:val="1794"/>
        </w:trPr>
        <w:tc>
          <w:tcPr>
            <w:tcW w:w="191" w:type="pct"/>
          </w:tcPr>
          <w:p w:rsidR="00E32CDB" w:rsidRPr="005D06FD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2.</w:t>
            </w:r>
          </w:p>
        </w:tc>
        <w:tc>
          <w:tcPr>
            <w:tcW w:w="2137" w:type="pct"/>
          </w:tcPr>
          <w:p w:rsidR="00E32CDB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Warsztaty koła szachowego</w:t>
            </w:r>
            <w:r w:rsidRPr="005D06F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w wymiarze 30h/grupę. </w:t>
            </w:r>
          </w:p>
          <w:p w:rsidR="00E32CDB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Cele: </w:t>
            </w: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wszechstronny rozwój ucznia, rozwijanie wyobraźni i orientacji przestrzennej, umiejętności podejmowania decyzji, umiejętności planowania i zdolności matematycznych.</w:t>
            </w:r>
            <w:r w:rsidRPr="002178D4">
              <w:rPr>
                <w:rFonts w:asciiTheme="majorHAnsi" w:eastAsia="Times New Roman" w:hAnsiTheme="majorHAnsi" w:cstheme="majorHAnsi"/>
                <w:color w:val="FF0000"/>
                <w:sz w:val="23"/>
                <w:szCs w:val="24"/>
              </w:rPr>
              <w:t>2019r.-4 grupy, 2020r. – 4 grupy</w:t>
            </w:r>
          </w:p>
          <w:p w:rsidR="00E32CDB" w:rsidRPr="00C14186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34 uczniów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ramach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 grup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E32CDB" w:rsidRPr="005D06FD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5" w:type="pct"/>
            <w:vAlign w:val="center"/>
          </w:tcPr>
          <w:p w:rsidR="00E32CDB" w:rsidRPr="00954C0A" w:rsidRDefault="00E32CDB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4C0A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240 h lekcyjnych</w:t>
            </w:r>
          </w:p>
        </w:tc>
        <w:tc>
          <w:tcPr>
            <w:tcW w:w="521" w:type="pct"/>
            <w:vAlign w:val="center"/>
          </w:tcPr>
          <w:p w:rsidR="00E32CDB" w:rsidRPr="002178D4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 xml:space="preserve">09. 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2019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-12.2019</w:t>
            </w:r>
          </w:p>
          <w:p w:rsidR="00E32CDB" w:rsidRPr="00780260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01.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2020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-12.2020</w:t>
            </w:r>
            <w:r w:rsidRPr="007802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E32CDB" w:rsidRPr="00EF78F4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030F59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F0457" w:rsidRPr="00AA3545" w:rsidTr="00E32CDB">
        <w:tc>
          <w:tcPr>
            <w:tcW w:w="191" w:type="pct"/>
            <w:vMerge w:val="restart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2137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F1402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Warsztaty z informatyki oraz programowania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60h/grupę. </w:t>
            </w:r>
          </w:p>
          <w:p w:rsidR="00E32CDB" w:rsidRPr="00AA3545" w:rsidRDefault="00E32CDB" w:rsidP="00E32C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2019r- 7 grup, 2020r.- 7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. Dostawa podręczników:08-09. 2019r.- 48 kompletów </w:t>
            </w:r>
            <w:r w:rsidR="00DF0457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(nie później niż do 01.09.2019r.)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i 01.2020r.- 50 kompletów.</w:t>
            </w:r>
          </w:p>
        </w:tc>
        <w:tc>
          <w:tcPr>
            <w:tcW w:w="456" w:type="pct"/>
            <w:vAlign w:val="center"/>
          </w:tcPr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98 uczniów </w:t>
            </w:r>
          </w:p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 grup.</w:t>
            </w:r>
          </w:p>
        </w:tc>
        <w:tc>
          <w:tcPr>
            <w:tcW w:w="515" w:type="pct"/>
          </w:tcPr>
          <w:p w:rsidR="00E32CDB" w:rsidRPr="00954C0A" w:rsidRDefault="00E32CDB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4C0A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840 h lekcyjnych</w:t>
            </w:r>
          </w:p>
        </w:tc>
        <w:tc>
          <w:tcPr>
            <w:tcW w:w="521" w:type="pct"/>
            <w:vAlign w:val="center"/>
          </w:tcPr>
          <w:p w:rsidR="00E32CDB" w:rsidRPr="002178D4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 xml:space="preserve">09. 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2019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-12.2019</w:t>
            </w:r>
          </w:p>
          <w:p w:rsidR="00E32CDB" w:rsidRPr="00674B72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01.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2020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-12.2020</w:t>
            </w: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1851B4">
        <w:tc>
          <w:tcPr>
            <w:tcW w:w="191" w:type="pct"/>
            <w:vMerge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5629E1" w:rsidRDefault="00E32CDB" w:rsidP="00E32CDB">
            <w:pPr>
              <w:spacing w:before="120" w:after="120"/>
              <w:jc w:val="both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5629E1">
              <w:rPr>
                <w:rFonts w:asciiTheme="majorHAnsi" w:eastAsia="Times New Roman" w:hAnsiTheme="majorHAnsi" w:cs="Calibri Light"/>
                <w:b/>
                <w:bCs/>
                <w:sz w:val="23"/>
                <w:szCs w:val="24"/>
              </w:rPr>
              <w:t>Dostawa podręczników 98 egzemplarzy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15" w:type="pct"/>
            <w:shd w:val="clear" w:color="auto" w:fill="auto"/>
          </w:tcPr>
          <w:p w:rsidR="00E32CDB" w:rsidRPr="00DC1794" w:rsidRDefault="001851B4" w:rsidP="00E32CDB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Calibri Light" w:hAnsi="Calibri Light" w:cs="Calibri Light"/>
                <w:bCs/>
                <w:color w:val="FF0000"/>
                <w:sz w:val="24"/>
                <w:szCs w:val="24"/>
                <w:highlight w:val="lightGray"/>
              </w:rPr>
              <w:t>98 egz.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F0457" w:rsidRPr="00AA3545" w:rsidTr="00E32CDB">
        <w:tc>
          <w:tcPr>
            <w:tcW w:w="191" w:type="pct"/>
            <w:vMerge w:val="restart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4.</w:t>
            </w:r>
          </w:p>
        </w:tc>
        <w:tc>
          <w:tcPr>
            <w:tcW w:w="2137" w:type="pct"/>
          </w:tcPr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605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Zajęcia z zakresu technik informatycznych i komputerowych (ICT) </w:t>
            </w:r>
            <w:r w:rsidRPr="00D469C7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>z  dostawą podręczników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 xml:space="preserve"> i ćwiczeń oraz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605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egzaminem zewnętrznym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120h/gr. </w:t>
            </w:r>
          </w:p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egzaminu zgodnego z DIGCOMP. </w:t>
            </w:r>
          </w:p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Zajęcia realizowane z wykorzystaniem interaktywnych materiałów na platformie edukacyjnej udostępnianej przez Zamawiającego. </w:t>
            </w:r>
            <w:r w:rsidRPr="0052100D"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Od</w:t>
            </w:r>
            <w:r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2019r- 4</w:t>
            </w:r>
            <w:r w:rsidRPr="0052100D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y, 2020r.- 4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y. Dostawa podręczników:08-09. 2019r.- 22 komplety i 01.2020r.- 22 komplety. Egzamin dla 44 uczniów.</w:t>
            </w:r>
          </w:p>
          <w:p w:rsidR="00E32CDB" w:rsidRPr="00F14027" w:rsidRDefault="00E32CDB" w:rsidP="00E32CDB">
            <w:pPr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32CDB" w:rsidRPr="00DF5D6F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44 uczniów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8 grup</w:t>
            </w:r>
          </w:p>
        </w:tc>
        <w:tc>
          <w:tcPr>
            <w:tcW w:w="515" w:type="pct"/>
            <w:vAlign w:val="center"/>
          </w:tcPr>
          <w:p w:rsidR="00E32CDB" w:rsidRPr="00954C0A" w:rsidRDefault="00E32CDB" w:rsidP="00E32CDB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070CA3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960 h lekcyjnych</w:t>
            </w:r>
          </w:p>
        </w:tc>
        <w:tc>
          <w:tcPr>
            <w:tcW w:w="521" w:type="pct"/>
            <w:vAlign w:val="center"/>
          </w:tcPr>
          <w:p w:rsidR="00E32CDB" w:rsidRPr="002A1837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A18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</w:t>
            </w:r>
            <w:r w:rsidRPr="0078026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DF0457">
        <w:trPr>
          <w:trHeight w:val="495"/>
        </w:trPr>
        <w:tc>
          <w:tcPr>
            <w:tcW w:w="191" w:type="pct"/>
            <w:vMerge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F14027" w:rsidRDefault="00E32CDB" w:rsidP="00E32CDB">
            <w:pPr>
              <w:spacing w:before="12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Dostawa podręczników - 44 </w:t>
            </w:r>
            <w:r w:rsidRPr="00D469C7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egzemplarze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DF0457" w:rsidRDefault="00DF0457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</w:p>
          <w:p w:rsidR="00E32CDB" w:rsidRPr="00DF0457" w:rsidRDefault="00E32CDB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44</w:t>
            </w:r>
            <w:r w:rsid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 xml:space="preserve"> egz.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DF0457">
        <w:trPr>
          <w:trHeight w:val="450"/>
        </w:trPr>
        <w:tc>
          <w:tcPr>
            <w:tcW w:w="191" w:type="pct"/>
            <w:vMerge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Default="00E32CDB" w:rsidP="00E32CDB">
            <w:pPr>
              <w:spacing w:before="12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Dostawa ćwiczeń - 44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egzemplarze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DF0457" w:rsidRDefault="00DF0457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</w:p>
          <w:p w:rsidR="00E32CDB" w:rsidRPr="00DF0457" w:rsidRDefault="00DF0457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44</w:t>
            </w:r>
            <w:r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 xml:space="preserve"> egz.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1851B4">
        <w:tc>
          <w:tcPr>
            <w:tcW w:w="191" w:type="pct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030FDE" w:rsidRDefault="00E32CDB" w:rsidP="00E32CDB">
            <w:pPr>
              <w:spacing w:before="120" w:after="12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030FDE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 xml:space="preserve">Egzamin zewnętrzny zgodny z </w:t>
            </w:r>
            <w:r w:rsidRPr="00030FDE"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</w:rPr>
              <w:t xml:space="preserve"> DIGCOMP z 5 obszarów modułowych.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32CDB" w:rsidRPr="001851B4" w:rsidRDefault="001851B4" w:rsidP="00E32CDB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1851B4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44 uczniów</w:t>
            </w:r>
          </w:p>
        </w:tc>
        <w:tc>
          <w:tcPr>
            <w:tcW w:w="515" w:type="pct"/>
            <w:shd w:val="clear" w:color="auto" w:fill="FFFFFF" w:themeFill="background1"/>
          </w:tcPr>
          <w:p w:rsidR="00E32CDB" w:rsidRDefault="00E32CDB" w:rsidP="00E32CDB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</w:p>
          <w:p w:rsidR="00E32CDB" w:rsidRPr="00745CFB" w:rsidRDefault="001851B4" w:rsidP="00E32CDB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8 egzaminów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E32CDB" w:rsidRPr="00AA3545" w:rsidTr="00E32CDB">
        <w:tc>
          <w:tcPr>
            <w:tcW w:w="191" w:type="pct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25" w:type="pct"/>
            <w:gridSpan w:val="5"/>
          </w:tcPr>
          <w:p w:rsidR="00E32CDB" w:rsidRPr="00E32CDB" w:rsidRDefault="00E32CDB" w:rsidP="00E32CDB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  <w:r w:rsidRPr="00E32CDB">
              <w:rPr>
                <w:rFonts w:ascii="Calibri Light" w:eastAsia="Times New Roman" w:hAnsi="Calibri Light" w:cs="Calibri Light"/>
                <w:b/>
                <w:bCs/>
                <w:color w:val="FF0000"/>
                <w:sz w:val="28"/>
                <w:szCs w:val="28"/>
              </w:rPr>
              <w:t>SUMA:</w:t>
            </w: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E32CDB" w:rsidRPr="00AA3545" w:rsidTr="00E32CDB">
        <w:tc>
          <w:tcPr>
            <w:tcW w:w="5000" w:type="pct"/>
            <w:gridSpan w:val="7"/>
            <w:shd w:val="clear" w:color="auto" w:fill="92D050"/>
          </w:tcPr>
          <w:p w:rsidR="00E32CDB" w:rsidRPr="00E32CDB" w:rsidRDefault="00E32CDB" w:rsidP="00E32CDB">
            <w:pPr>
              <w:rPr>
                <w:rFonts w:ascii="Calibri Light" w:hAnsi="Calibri Light" w:cs="Calibri Light"/>
                <w:b/>
                <w:bCs/>
                <w:color w:val="FF0000"/>
                <w:sz w:val="26"/>
                <w:szCs w:val="24"/>
              </w:rPr>
            </w:pPr>
            <w:r w:rsidRPr="00E32CDB">
              <w:rPr>
                <w:rFonts w:ascii="Calibri Light" w:hAnsi="Calibri Light" w:cs="Calibri Light"/>
                <w:b/>
                <w:bCs/>
                <w:color w:val="FF0000"/>
                <w:sz w:val="26"/>
                <w:szCs w:val="24"/>
              </w:rPr>
              <w:t>CZĘŚĆ III – Nauka języków obcych</w:t>
            </w:r>
          </w:p>
        </w:tc>
      </w:tr>
      <w:tr w:rsidR="00DF0457" w:rsidRPr="00AA3545" w:rsidTr="00E32CDB">
        <w:tc>
          <w:tcPr>
            <w:tcW w:w="191" w:type="pct"/>
            <w:vMerge w:val="restart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2137" w:type="pct"/>
          </w:tcPr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437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Zajęcia z j. angielskiego </w:t>
            </w:r>
            <w:r w:rsidRPr="003A43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 wykorzystaniem nauczania elearningowego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3A43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 wykorzystaniem platform elearningowych </w:t>
            </w:r>
            <w:r w:rsidRPr="003A437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akończone</w:t>
            </w:r>
            <w:r w:rsidRPr="003A437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egzaminem zewnętrznym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120h/gr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upę </w:t>
            </w:r>
            <w:r w:rsidRPr="00D469C7"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</w:rPr>
              <w:t xml:space="preserve">wraz </w:t>
            </w:r>
            <w:r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</w:rPr>
              <w:t xml:space="preserve">z </w:t>
            </w:r>
            <w:r w:rsidRPr="00D469C7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 xml:space="preserve"> dostawą podręczników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 xml:space="preserve"> i ćwiczeń.</w:t>
            </w:r>
          </w:p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egzaminu zgodnego z ESOKJ (Europejskim Systemem Opisu Kształcenia Językowego). </w:t>
            </w:r>
          </w:p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lastRenderedPageBreak/>
              <w:t xml:space="preserve">Zajęcia realizowane z wykorzystaniem interaktywnych materiałów na platformie edukacyjnej udostępnianej przez Zamawiającego. </w:t>
            </w:r>
          </w:p>
          <w:p w:rsidR="00E32CDB" w:rsidRPr="00674B72" w:rsidRDefault="00E32CDB" w:rsidP="00E32CDB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E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gzamin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zewnętrzny –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zgodn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y z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ESOKJ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(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Europejski Systemem Opisu Kształcenia Językow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y)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tj. egzamin, którego wyniki przekładają się na poziomy zaawansowania Rady Europy, np. A1, A2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itd.</w:t>
            </w:r>
            <w:r w:rsidRPr="0052100D"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Od</w:t>
            </w:r>
            <w:r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2019r- 5</w:t>
            </w:r>
            <w:r w:rsidRPr="0052100D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, 2020r.- 6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. Dostawa podręczników:08-09. 2019r.- 26 kompletów</w:t>
            </w:r>
            <w:r w:rsidR="001851B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(nie później niż do 01.09.2019r.)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i 01.2020r.- 29 kompletów. Egzamin dla 55 uczniów.</w:t>
            </w:r>
          </w:p>
        </w:tc>
        <w:tc>
          <w:tcPr>
            <w:tcW w:w="456" w:type="pct"/>
            <w:vAlign w:val="center"/>
          </w:tcPr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 xml:space="preserve">55 uczniów </w:t>
            </w:r>
          </w:p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11 grup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ach</w:t>
            </w:r>
          </w:p>
        </w:tc>
        <w:tc>
          <w:tcPr>
            <w:tcW w:w="515" w:type="pct"/>
            <w:vAlign w:val="center"/>
          </w:tcPr>
          <w:p w:rsidR="00E32CDB" w:rsidRPr="00085B69" w:rsidRDefault="00E32CDB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85B69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1320 h lekcyjnych  </w:t>
            </w:r>
          </w:p>
        </w:tc>
        <w:tc>
          <w:tcPr>
            <w:tcW w:w="521" w:type="pct"/>
            <w:vAlign w:val="center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8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</w:t>
            </w:r>
            <w:r w:rsidRPr="0078026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12.2020</w:t>
            </w:r>
            <w:r w:rsidRPr="007802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E32CDB" w:rsidRPr="005729B5" w:rsidRDefault="00E32CDB" w:rsidP="00E32CD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DF0457">
        <w:trPr>
          <w:trHeight w:val="480"/>
        </w:trPr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Dostawa podręczników </w:t>
            </w:r>
            <w:r w:rsidRPr="00D469C7">
              <w:rPr>
                <w:rFonts w:asciiTheme="majorHAnsi" w:hAnsiTheme="majorHAnsi" w:cstheme="majorHAnsi"/>
                <w:b/>
                <w:bCs/>
              </w:rPr>
              <w:t xml:space="preserve">55 </w:t>
            </w:r>
            <w:r>
              <w:rPr>
                <w:rFonts w:asciiTheme="majorHAnsi" w:hAnsiTheme="majorHAnsi" w:cstheme="majorHAnsi"/>
                <w:b/>
                <w:bCs/>
              </w:rPr>
              <w:t>–</w:t>
            </w:r>
            <w:r w:rsidRPr="00D469C7">
              <w:rPr>
                <w:rFonts w:asciiTheme="majorHAnsi" w:hAnsiTheme="majorHAnsi" w:cstheme="majorHAnsi"/>
                <w:b/>
                <w:bCs/>
              </w:rPr>
              <w:t xml:space="preserve"> 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32CDB" w:rsidRPr="00DF0457" w:rsidRDefault="00DF0457" w:rsidP="00E32CDB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55 egz.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DF0457">
        <w:trPr>
          <w:trHeight w:val="465"/>
        </w:trPr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Dostawa ćwiczeń </w:t>
            </w:r>
            <w:r w:rsidRPr="00D469C7">
              <w:rPr>
                <w:rFonts w:asciiTheme="majorHAnsi" w:hAnsiTheme="majorHAnsi" w:cstheme="majorHAnsi"/>
                <w:b/>
                <w:bCs/>
              </w:rPr>
              <w:t>55 -  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32CDB" w:rsidRPr="00DF0457" w:rsidRDefault="00DF0457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55 ezg.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1851B4"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30FDE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>Egzamin zewnętrzny z j. angielskiego zgodny z  ESOKJ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32CDB" w:rsidRPr="001851B4" w:rsidRDefault="001851B4" w:rsidP="001851B4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1851B4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55 ucz</w:t>
            </w: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niów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E32CDB" w:rsidRPr="00DF6F27" w:rsidRDefault="001851B4" w:rsidP="00E32CDB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 egzaminów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F0457" w:rsidRPr="00AA3545" w:rsidTr="00E32CDB">
        <w:trPr>
          <w:trHeight w:val="3509"/>
        </w:trPr>
        <w:tc>
          <w:tcPr>
            <w:tcW w:w="191" w:type="pct"/>
            <w:vMerge w:val="restart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2.</w:t>
            </w:r>
          </w:p>
        </w:tc>
        <w:tc>
          <w:tcPr>
            <w:tcW w:w="2137" w:type="pct"/>
          </w:tcPr>
          <w:p w:rsidR="00E32CDB" w:rsidRPr="00D469C7" w:rsidRDefault="00E32CDB" w:rsidP="00E32CDB">
            <w:pPr>
              <w:jc w:val="both"/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</w:pPr>
            <w:r w:rsidRPr="00746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Zajęcia z j. niemieckiego </w:t>
            </w:r>
            <w:r w:rsidRPr="007460A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 wykorzystaniem nauczania elearningowego z wykorzystaniem platform elearningowych </w:t>
            </w:r>
            <w:r w:rsidRPr="00746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zakończone egzaminem zewnętrznym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,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120h/gr.</w:t>
            </w:r>
            <w:r w:rsidRPr="00C425E2">
              <w:rPr>
                <w:rFonts w:asciiTheme="majorHAnsi" w:eastAsia="Times New Roman" w:hAnsiTheme="majorHAnsi" w:cs="Calibri Light"/>
                <w:color w:val="000000"/>
                <w:sz w:val="23"/>
                <w:szCs w:val="24"/>
              </w:rPr>
              <w:t xml:space="preserve"> </w:t>
            </w:r>
            <w:r w:rsidRPr="00D469C7"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wraz z dostawą 20 egzemplarzy podręczników i ćwiczeń do nauki j. niemieckiego. </w:t>
            </w:r>
          </w:p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egzaminu zgodnego z ESOKJ (Europejskim Systemem Opisu Kształcenia Językowego). Zajęcia realizowane z wykorzystaniem interaktywnych materiałów na platformie edukacyjnej udostępnianej przez Zamawiającego. </w:t>
            </w:r>
          </w:p>
          <w:p w:rsidR="00E32CDB" w:rsidRDefault="00E32CDB" w:rsidP="00E32CDB">
            <w:pPr>
              <w:jc w:val="both"/>
              <w:rPr>
                <w:rFonts w:asciiTheme="majorHAnsi" w:hAnsiTheme="majorHAnsi" w:cs="Calibri Light"/>
                <w:color w:val="FF0000"/>
                <w:sz w:val="23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E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gzamin zewnętrzny – zgodn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y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z ESOKJ tj. egzaminu, którego wyniki przekładają się na poziomy zaawansowania Rady Europy, np. A1, A2 itd.</w:t>
            </w:r>
            <w:r w:rsidRPr="0052100D"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Od</w:t>
            </w:r>
            <w:r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2019r- 1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a, 2020r.- 1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a.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lastRenderedPageBreak/>
              <w:t xml:space="preserve">Dostawa podręczników:08-09. 2019r.- 10 kompletów </w:t>
            </w:r>
            <w:r w:rsidR="001851B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(nie później niż do 01.09.2019r.)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i 01.2020r.- 10 kompletów. Egzamin dla 20 uczniów.</w:t>
            </w:r>
          </w:p>
          <w:p w:rsidR="00E32CDB" w:rsidRPr="00CF3192" w:rsidRDefault="00E32CDB" w:rsidP="00E32CDB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32CDB" w:rsidRPr="005644CC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644CC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 xml:space="preserve">20 uczniów </w:t>
            </w:r>
          </w:p>
          <w:p w:rsidR="00E32CDB" w:rsidRPr="005644CC" w:rsidRDefault="00E32CDB" w:rsidP="00E32CD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644C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</w:t>
            </w:r>
            <w:r w:rsidRPr="005644CC">
              <w:rPr>
                <w:rFonts w:ascii="Calibri Light" w:hAnsi="Calibri Light" w:cs="Calibri Light"/>
                <w:sz w:val="24"/>
                <w:szCs w:val="24"/>
              </w:rPr>
              <w:t xml:space="preserve">ramach </w:t>
            </w:r>
          </w:p>
          <w:p w:rsidR="00E32CDB" w:rsidRPr="005644CC" w:rsidRDefault="00E32CDB" w:rsidP="00E32CDB">
            <w:pPr>
              <w:jc w:val="center"/>
              <w:rPr>
                <w:rFonts w:asciiTheme="majorHAnsi" w:hAnsiTheme="majorHAnsi" w:cstheme="majorHAnsi"/>
              </w:rPr>
            </w:pPr>
            <w:r w:rsidRPr="005644CC">
              <w:rPr>
                <w:rFonts w:ascii="Calibri Light" w:hAnsi="Calibri Light" w:cs="Calibri Light"/>
                <w:sz w:val="24"/>
                <w:szCs w:val="24"/>
              </w:rPr>
              <w:t>2 grup</w:t>
            </w:r>
          </w:p>
        </w:tc>
        <w:tc>
          <w:tcPr>
            <w:tcW w:w="515" w:type="pct"/>
            <w:vAlign w:val="center"/>
          </w:tcPr>
          <w:p w:rsidR="00E32CDB" w:rsidRPr="00070CA3" w:rsidRDefault="00E32CDB" w:rsidP="00E32CDB">
            <w:pPr>
              <w:jc w:val="center"/>
              <w:rPr>
                <w:rFonts w:asciiTheme="majorHAnsi" w:hAnsiTheme="majorHAnsi" w:cstheme="majorHAnsi"/>
              </w:rPr>
            </w:pPr>
            <w:r w:rsidRPr="00D469C7">
              <w:rPr>
                <w:rFonts w:asciiTheme="majorHAnsi" w:hAnsiTheme="majorHAnsi" w:cstheme="majorHAnsi"/>
                <w:color w:val="FF0000"/>
              </w:rPr>
              <w:t xml:space="preserve">240 h </w:t>
            </w:r>
            <w:r w:rsidRPr="00070CA3">
              <w:rPr>
                <w:rFonts w:asciiTheme="majorHAnsi" w:hAnsiTheme="majorHAnsi" w:cstheme="majorHAnsi"/>
              </w:rPr>
              <w:t>lekcyjnych</w:t>
            </w:r>
          </w:p>
          <w:p w:rsidR="00E32CDB" w:rsidRPr="00070CA3" w:rsidRDefault="00E32CDB" w:rsidP="00E32C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:rsidR="00E32CDB" w:rsidRPr="00070CA3" w:rsidRDefault="00E32CDB" w:rsidP="00E32CDB">
            <w:pPr>
              <w:jc w:val="center"/>
              <w:rPr>
                <w:rFonts w:asciiTheme="majorHAnsi" w:hAnsiTheme="majorHAnsi" w:cstheme="majorHAnsi"/>
              </w:rPr>
            </w:pPr>
            <w:r w:rsidRPr="00070C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09.2019-12.2020</w:t>
            </w:r>
            <w:r w:rsidRPr="00070CA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E32CDB">
        <w:trPr>
          <w:trHeight w:val="555"/>
        </w:trPr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Dostawa podręczników 20 - </w:t>
            </w:r>
            <w:r w:rsidRPr="00D469C7">
              <w:rPr>
                <w:rFonts w:asciiTheme="majorHAnsi" w:hAnsiTheme="majorHAnsi" w:cstheme="majorHAnsi"/>
                <w:b/>
                <w:bCs/>
              </w:rPr>
              <w:t xml:space="preserve"> 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32CDB" w:rsidRPr="005644CC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E32CDB">
        <w:trPr>
          <w:trHeight w:val="375"/>
        </w:trPr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Dostawa ćwiczeń 20</w:t>
            </w:r>
            <w:r w:rsidRPr="00D469C7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 xml:space="preserve"> </w:t>
            </w:r>
            <w:r w:rsidRPr="00D469C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32CDB" w:rsidRPr="005644CC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1851B4"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30FDE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>Egzamin zewnętrzny  z j. niemieckiego zgodnego z ESOKJ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32CDB" w:rsidRPr="00030FDE" w:rsidRDefault="00E32CDB" w:rsidP="00E32CDB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030FDE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20 uczniów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32CDB" w:rsidRPr="00AA3545" w:rsidRDefault="001851B4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2 egzaminy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E32CDB" w:rsidRPr="00AA3545" w:rsidTr="00E32CDB">
        <w:tc>
          <w:tcPr>
            <w:tcW w:w="4416" w:type="pct"/>
            <w:gridSpan w:val="6"/>
          </w:tcPr>
          <w:p w:rsidR="00E32CDB" w:rsidRPr="00C63382" w:rsidRDefault="00E32CDB" w:rsidP="00E32CDB">
            <w:pPr>
              <w:spacing w:before="120" w:after="12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</w:pPr>
            <w:r w:rsidRPr="00C63382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SUMA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B314FB" w:rsidRDefault="00B314FB" w:rsidP="00AA3545">
      <w:pPr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427"/>
        <w:gridCol w:w="6336"/>
        <w:gridCol w:w="1399"/>
        <w:gridCol w:w="1234"/>
        <w:gridCol w:w="1391"/>
        <w:gridCol w:w="1357"/>
        <w:gridCol w:w="2076"/>
      </w:tblGrid>
      <w:tr w:rsidR="00DC46CC" w:rsidRPr="00AA3545" w:rsidTr="00DC46CC">
        <w:tc>
          <w:tcPr>
            <w:tcW w:w="150" w:type="pct"/>
            <w:vAlign w:val="center"/>
          </w:tcPr>
          <w:p w:rsidR="00023025" w:rsidRPr="00AA3545" w:rsidRDefault="00023025" w:rsidP="00D54E9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545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2228" w:type="pct"/>
            <w:vAlign w:val="center"/>
          </w:tcPr>
          <w:p w:rsidR="00023025" w:rsidRPr="00AA354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545">
              <w:rPr>
                <w:rFonts w:asciiTheme="majorHAnsi" w:hAnsiTheme="majorHAnsi" w:cstheme="majorHAnsi"/>
                <w:b/>
                <w:bCs/>
              </w:rPr>
              <w:t>OPIS ZAJĘĆ</w:t>
            </w:r>
          </w:p>
        </w:tc>
        <w:tc>
          <w:tcPr>
            <w:tcW w:w="492" w:type="pct"/>
            <w:vAlign w:val="center"/>
          </w:tcPr>
          <w:p w:rsidR="00023025" w:rsidRPr="00AA354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UCZESTNICY</w:t>
            </w:r>
          </w:p>
        </w:tc>
        <w:tc>
          <w:tcPr>
            <w:tcW w:w="434" w:type="pct"/>
            <w:vAlign w:val="center"/>
          </w:tcPr>
          <w:p w:rsidR="00023025" w:rsidRPr="00AA3545" w:rsidRDefault="000C53D7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LICZBA</w:t>
            </w:r>
            <w:r w:rsidR="00023025" w:rsidRPr="00AA3545">
              <w:rPr>
                <w:rFonts w:asciiTheme="majorHAnsi" w:hAnsiTheme="majorHAnsi" w:cstheme="majorHAnsi"/>
                <w:b/>
                <w:bCs/>
              </w:rPr>
              <w:t xml:space="preserve"> GODZIN</w:t>
            </w:r>
          </w:p>
        </w:tc>
        <w:tc>
          <w:tcPr>
            <w:tcW w:w="489" w:type="pct"/>
            <w:vAlign w:val="center"/>
          </w:tcPr>
          <w:p w:rsidR="00023025" w:rsidRPr="00AA354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TERMIN WYKONANIA</w:t>
            </w:r>
          </w:p>
        </w:tc>
        <w:tc>
          <w:tcPr>
            <w:tcW w:w="477" w:type="pct"/>
            <w:vAlign w:val="center"/>
          </w:tcPr>
          <w:p w:rsidR="00A02930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CENA </w:t>
            </w:r>
          </w:p>
          <w:p w:rsidR="0002302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 GODZINĘ</w:t>
            </w:r>
          </w:p>
        </w:tc>
        <w:tc>
          <w:tcPr>
            <w:tcW w:w="730" w:type="pct"/>
            <w:vAlign w:val="center"/>
          </w:tcPr>
          <w:p w:rsidR="00023025" w:rsidRDefault="00A02930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RAZEM CENA </w:t>
            </w:r>
          </w:p>
          <w:p w:rsidR="0002302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</w:t>
            </w:r>
            <w:r w:rsidR="00D17228">
              <w:rPr>
                <w:rFonts w:asciiTheme="majorHAnsi" w:hAnsiTheme="majorHAnsi" w:cstheme="majorHAnsi"/>
                <w:b/>
                <w:bCs/>
              </w:rPr>
              <w:t>4</w:t>
            </w:r>
            <w:r w:rsidR="0074570D">
              <w:rPr>
                <w:rFonts w:asciiTheme="majorHAnsi" w:hAnsiTheme="majorHAnsi" w:cstheme="majorHAnsi"/>
                <w:b/>
                <w:bCs/>
              </w:rPr>
              <w:t>X</w:t>
            </w:r>
            <w:r w:rsidR="00D17228">
              <w:rPr>
                <w:rFonts w:asciiTheme="majorHAnsi" w:hAnsiTheme="majorHAnsi" w:cstheme="majorHAnsi"/>
                <w:b/>
                <w:bCs/>
              </w:rPr>
              <w:t>6)</w:t>
            </w:r>
          </w:p>
        </w:tc>
      </w:tr>
      <w:tr w:rsidR="00DC46CC" w:rsidRPr="00AA3545" w:rsidTr="00DC46CC">
        <w:tc>
          <w:tcPr>
            <w:tcW w:w="150" w:type="pct"/>
          </w:tcPr>
          <w:p w:rsidR="00D17228" w:rsidRPr="00AA3545" w:rsidRDefault="00D17228" w:rsidP="00F663E7">
            <w:pPr>
              <w:spacing w:line="2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28" w:type="pct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pct"/>
            <w:vAlign w:val="center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pct"/>
            <w:vAlign w:val="center"/>
          </w:tcPr>
          <w:p w:rsidR="00D17228" w:rsidRPr="00644736" w:rsidRDefault="00D17228" w:rsidP="007F5306">
            <w:pPr>
              <w:suppressAutoHyphens/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D17228" w:rsidRPr="00DF5D6F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</w:t>
            </w:r>
          </w:p>
        </w:tc>
      </w:tr>
      <w:tr w:rsidR="00F47B2F" w:rsidRPr="00AA3545" w:rsidTr="00F663E7">
        <w:tc>
          <w:tcPr>
            <w:tcW w:w="5000" w:type="pct"/>
            <w:gridSpan w:val="7"/>
            <w:shd w:val="clear" w:color="auto" w:fill="92D050"/>
          </w:tcPr>
          <w:p w:rsidR="00F47B2F" w:rsidRPr="00F663E7" w:rsidRDefault="00F47B2F" w:rsidP="00F663E7">
            <w:pPr>
              <w:suppressAutoHyphens/>
              <w:spacing w:line="280" w:lineRule="exact"/>
              <w:rPr>
                <w:rFonts w:ascii="Calibri Light" w:hAnsi="Calibri Light" w:cs="Calibri Light"/>
                <w:color w:val="000000"/>
                <w:sz w:val="26"/>
                <w:szCs w:val="24"/>
              </w:rPr>
            </w:pPr>
            <w:r w:rsidRPr="00F663E7">
              <w:rPr>
                <w:rFonts w:asciiTheme="majorHAnsi" w:hAnsiTheme="majorHAnsi" w:cstheme="majorHAnsi"/>
                <w:b/>
                <w:bCs/>
                <w:sz w:val="26"/>
                <w:szCs w:val="32"/>
              </w:rPr>
              <w:t>CZEŚĆ IV - Szkolenia dla nauczycieli</w:t>
            </w: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663579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28" w:type="pct"/>
          </w:tcPr>
          <w:p w:rsidR="00023025" w:rsidRDefault="00023025" w:rsidP="00774D9B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774D9B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"Posługiwanie się technikami komputerowymi w dydaktyce”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40h/grupę. </w:t>
            </w:r>
          </w:p>
          <w:p w:rsidR="00023025" w:rsidRPr="00DF5D6F" w:rsidRDefault="00023025" w:rsidP="00774D9B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Cele: Szkolenie ma na celu przygotowanie do usprawniania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pracy dydaktycznej przez wykorzystanie aplikacji wspierających proces nauczania. Podczas szkolenia n-le/lki zostaną przeszkoleni z wykorzystania w nauczaniu e-zasobów dostępnych na stronach internetowych, stworzonych dzięki EFS i dopuszczonych do użytku szkolnego przez MEN</w:t>
            </w:r>
          </w:p>
          <w:p w:rsidR="00023025" w:rsidRPr="00AA3545" w:rsidRDefault="00023025" w:rsidP="001A6C24">
            <w:pPr>
              <w:suppressAutoHyphens/>
              <w:spacing w:line="280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023025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Minimum 22 osoby</w:t>
            </w:r>
          </w:p>
        </w:tc>
        <w:tc>
          <w:tcPr>
            <w:tcW w:w="434" w:type="pct"/>
            <w:vAlign w:val="center"/>
          </w:tcPr>
          <w:p w:rsidR="00023025" w:rsidRPr="008D0E87" w:rsidRDefault="00023025" w:rsidP="00394BC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120 godzin </w:t>
            </w: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lastRenderedPageBreak/>
              <w:t>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grup.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40h/gr.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663579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2</w:t>
            </w:r>
          </w:p>
        </w:tc>
        <w:tc>
          <w:tcPr>
            <w:tcW w:w="2228" w:type="pct"/>
          </w:tcPr>
          <w:p w:rsidR="00023025" w:rsidRPr="0055060C" w:rsidRDefault="00023025" w:rsidP="0055060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„</w:t>
            </w:r>
            <w:r w:rsidRPr="001A6C24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Rozwój wśród uczniów umiejętności i postaw niezbędnych do funkcjonowania na rynku pracy (kreatywność,</w:t>
            </w:r>
            <w:r w:rsidR="00F14A5A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6C24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innowacyjność, praca zespołowa)”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10h/grupę. Cele: Szkolenie udoskonali umiejętności n-li/lek w przygotowaniu uczniów do udziału w rynku pracy; kształtowaniu nawyku uczenia się przez cale życie; rozwoju umiejętności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pracowniczych </w:t>
            </w:r>
            <w:r w:rsidR="00663579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tj. praca w grupie,</w:t>
            </w:r>
            <w:r w:rsidR="00663579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etyka pracy, podejmowanie ryzyka,</w:t>
            </w:r>
            <w:r w:rsidR="00663579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rozwiązywanie problemów. Działania te nauczą uczniów/ce kreatywności, odpowiedzialności, pewności siebie, współpracy, nawiązywania kontaktów.</w:t>
            </w:r>
          </w:p>
        </w:tc>
        <w:tc>
          <w:tcPr>
            <w:tcW w:w="492" w:type="pct"/>
            <w:vAlign w:val="center"/>
          </w:tcPr>
          <w:p w:rsidR="00023025" w:rsidRDefault="00023025" w:rsidP="0090740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Minimum 19 osób</w:t>
            </w:r>
          </w:p>
        </w:tc>
        <w:tc>
          <w:tcPr>
            <w:tcW w:w="434" w:type="pct"/>
            <w:vAlign w:val="center"/>
          </w:tcPr>
          <w:p w:rsidR="00023025" w:rsidRPr="008D0E87" w:rsidRDefault="00023025" w:rsidP="00394BC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30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grup. 10h/gr.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663579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2228" w:type="pct"/>
          </w:tcPr>
          <w:p w:rsidR="00023025" w:rsidRDefault="00023025" w:rsidP="0055060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„</w:t>
            </w:r>
            <w:r w:rsidRPr="0055060C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Przygotowanie do prowadzenia procesu indywidualizacji pracy z uczniem ze specjalnymi potrzebami edukacyjnymi”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wymiarze 10h/grupę. </w:t>
            </w:r>
          </w:p>
          <w:p w:rsidR="00023025" w:rsidRPr="00050D9E" w:rsidRDefault="00023025" w:rsidP="00050D9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Cele: przygotowanie uczestników do rozpoznawania potrzeb rozwojowych i edukacyjnych ucznia/cy, jego możliwości psychofizycznych i dopasowania skutecznych metod do indywidualnych możliwości uczniów. </w:t>
            </w:r>
          </w:p>
        </w:tc>
        <w:tc>
          <w:tcPr>
            <w:tcW w:w="492" w:type="pct"/>
            <w:vAlign w:val="center"/>
          </w:tcPr>
          <w:p w:rsidR="00023025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Minimum 15osób</w:t>
            </w:r>
          </w:p>
        </w:tc>
        <w:tc>
          <w:tcPr>
            <w:tcW w:w="434" w:type="pct"/>
            <w:vAlign w:val="center"/>
          </w:tcPr>
          <w:p w:rsidR="00B7058A" w:rsidRPr="008D0E87" w:rsidRDefault="00023025" w:rsidP="00223425">
            <w:pPr>
              <w:spacing w:before="120" w:after="120"/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30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grup.10h/gr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982E05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4. </w:t>
            </w:r>
          </w:p>
        </w:tc>
        <w:tc>
          <w:tcPr>
            <w:tcW w:w="2228" w:type="pct"/>
          </w:tcPr>
          <w:p w:rsidR="00023025" w:rsidRDefault="00023025" w:rsidP="00050D9E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50D9E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"Usprawnianie pamięci, koncentracji i umiejętności uczenia się, myślenia twórczego, logicznego oraz płynności słowa"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="00F14A5A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wymiarze 6h/grupę. </w:t>
            </w:r>
          </w:p>
          <w:p w:rsidR="00023025" w:rsidRPr="00DF5D6F" w:rsidRDefault="00023025" w:rsidP="00050D9E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Cele: Podczas szkolenia nauczyciele/lki poznają, jak przez zabawy i ćwiczenia, rozwijać u uczniów/nic pamięć, koncentrację, wyobraźnię. Nauczyciele/lki dowiedzą się jak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pomóc dzieciom w nauce, co sprzyja uczeniu się, jak nauczyć dziecko się uczyć.</w:t>
            </w:r>
          </w:p>
        </w:tc>
        <w:tc>
          <w:tcPr>
            <w:tcW w:w="492" w:type="pct"/>
            <w:vAlign w:val="center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 xml:space="preserve">Minimum </w:t>
            </w:r>
            <w:r w:rsidR="00982E0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5 osób</w:t>
            </w:r>
          </w:p>
          <w:p w:rsidR="00023025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4" w:type="pct"/>
            <w:vAlign w:val="center"/>
          </w:tcPr>
          <w:p w:rsidR="00023025" w:rsidRPr="008D0E87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6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 grupy. 6h/gr.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4270" w:type="pct"/>
            <w:gridSpan w:val="6"/>
          </w:tcPr>
          <w:p w:rsidR="00DC46CC" w:rsidRPr="00181C40" w:rsidRDefault="0082644A" w:rsidP="008264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181C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lastRenderedPageBreak/>
              <w:t>SUMA</w:t>
            </w:r>
            <w:r w:rsidR="00DC46CC" w:rsidRPr="00181C40">
              <w:rPr>
                <w:rFonts w:ascii="Calibri Light" w:hAnsi="Calibri Light" w:cs="Calibri Light"/>
                <w:color w:val="000000"/>
                <w:sz w:val="28"/>
                <w:szCs w:val="28"/>
              </w:rPr>
              <w:t>:</w:t>
            </w:r>
          </w:p>
        </w:tc>
        <w:tc>
          <w:tcPr>
            <w:tcW w:w="730" w:type="pct"/>
          </w:tcPr>
          <w:p w:rsidR="00DC46CC" w:rsidRPr="00DF5D6F" w:rsidRDefault="00DC46CC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7E129E" w:rsidRDefault="007E129E" w:rsidP="00AA3545">
      <w:pPr>
        <w:rPr>
          <w:rFonts w:asciiTheme="majorHAnsi" w:hAnsiTheme="majorHAnsi" w:cstheme="majorHAnsi"/>
          <w:sz w:val="24"/>
          <w:szCs w:val="24"/>
        </w:rPr>
      </w:pPr>
    </w:p>
    <w:p w:rsidR="00072CD9" w:rsidRPr="007E129E" w:rsidRDefault="00072CD9" w:rsidP="00AA3545">
      <w:pPr>
        <w:rPr>
          <w:rFonts w:asciiTheme="majorHAnsi" w:hAnsiTheme="majorHAnsi" w:cstheme="majorHAnsi"/>
          <w:sz w:val="24"/>
          <w:szCs w:val="24"/>
        </w:rPr>
      </w:pPr>
    </w:p>
    <w:sectPr w:rsidR="00072CD9" w:rsidRPr="007E129E" w:rsidSect="00C5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DB" w:rsidRDefault="00E32CDB" w:rsidP="00180EEF">
      <w:pPr>
        <w:spacing w:after="0" w:line="240" w:lineRule="auto"/>
      </w:pPr>
      <w:r>
        <w:separator/>
      </w:r>
    </w:p>
  </w:endnote>
  <w:endnote w:type="continuationSeparator" w:id="0">
    <w:p w:rsidR="00E32CDB" w:rsidRDefault="00E32CDB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94" w:rsidRDefault="00DC17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DB" w:rsidRPr="00BC1161" w:rsidRDefault="00E32CDB" w:rsidP="00BD1021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>Postępowanie o udzielenie zamówienia na usługę pn.: „Zajęcia rozwijające dla uczniów oraz szkolenia dla nauczycieli” w ramach p</w:t>
    </w:r>
    <w:r w:rsidRPr="00BC1161">
      <w:rPr>
        <w:rFonts w:ascii="Calibri Light" w:hAnsi="Calibri Light" w:cs="Calibri Light"/>
        <w:i/>
        <w:iCs/>
        <w:sz w:val="18"/>
        <w:szCs w:val="18"/>
      </w:rPr>
      <w:t>rojekt</w:t>
    </w:r>
    <w:r>
      <w:rPr>
        <w:rFonts w:ascii="Calibri Light" w:hAnsi="Calibri Light" w:cs="Calibri Light"/>
        <w:i/>
        <w:iCs/>
        <w:sz w:val="18"/>
        <w:szCs w:val="18"/>
      </w:rPr>
      <w:t>u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 „Wiedza i umiejętności kapit</w:t>
    </w:r>
    <w:r>
      <w:rPr>
        <w:rFonts w:ascii="Calibri Light" w:hAnsi="Calibri Light" w:cs="Calibri Light"/>
        <w:i/>
        <w:iCs/>
        <w:sz w:val="18"/>
        <w:szCs w:val="18"/>
      </w:rPr>
      <w:t>ał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em naszej przyszłości” </w:t>
    </w:r>
    <w:r>
      <w:rPr>
        <w:rFonts w:ascii="Calibri Light" w:hAnsi="Calibri Light" w:cs="Calibri Light"/>
        <w:i/>
        <w:iCs/>
        <w:sz w:val="18"/>
        <w:szCs w:val="18"/>
      </w:rPr>
      <w:br/>
    </w:r>
    <w:r w:rsidRPr="00BC1161">
      <w:rPr>
        <w:rFonts w:ascii="Calibri Light" w:hAnsi="Calibri Light" w:cs="Calibri Light"/>
        <w:i/>
        <w:iCs/>
        <w:sz w:val="18"/>
        <w:szCs w:val="18"/>
      </w:rPr>
      <w:t>w ramach Regionalnego Programu Operacyjnego Województwa Dolnośląskiego 201</w:t>
    </w:r>
    <w:r>
      <w:rPr>
        <w:rFonts w:ascii="Calibri Light" w:hAnsi="Calibri Light" w:cs="Calibri Light"/>
        <w:i/>
        <w:iCs/>
        <w:sz w:val="18"/>
        <w:szCs w:val="18"/>
      </w:rPr>
      <w:t>4-2020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 współfinansowanego ze środków Europejskiego Funduszu Społecznego</w:t>
    </w:r>
  </w:p>
  <w:p w:rsidR="00E32CDB" w:rsidRPr="00BD1021" w:rsidRDefault="00012FCE" w:rsidP="00BD1021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  <w:i/>
        <w:iCs/>
        <w:sz w:val="18"/>
        <w:szCs w:val="18"/>
      </w:rPr>
    </w:pPr>
    <w:r w:rsidRPr="00A200A6">
      <w:rPr>
        <w:rFonts w:ascii="Calibri Light" w:hAnsi="Calibri Light" w:cs="Calibri Light"/>
        <w:i/>
        <w:iCs/>
        <w:sz w:val="18"/>
        <w:szCs w:val="18"/>
      </w:rPr>
      <w:fldChar w:fldCharType="begin"/>
    </w:r>
    <w:r w:rsidR="00E32CDB" w:rsidRPr="00A200A6">
      <w:rPr>
        <w:rFonts w:ascii="Calibri Light" w:hAnsi="Calibri Light" w:cs="Calibri Light"/>
        <w:i/>
        <w:iCs/>
        <w:sz w:val="18"/>
        <w:szCs w:val="18"/>
      </w:rPr>
      <w:instrText>PAGE   \* MERGEFORMAT</w:instrTex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3011AB">
      <w:rPr>
        <w:rFonts w:ascii="Calibri Light" w:hAnsi="Calibri Light" w:cs="Calibri Light"/>
        <w:i/>
        <w:iCs/>
        <w:noProof/>
        <w:sz w:val="18"/>
        <w:szCs w:val="18"/>
      </w:rPr>
      <w:t>7</w: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end"/>
    </w:r>
    <w:r w:rsidR="00E32CDB" w:rsidRPr="00A200A6">
      <w:rPr>
        <w:rFonts w:ascii="Calibri Light" w:hAnsi="Calibri Light" w:cs="Calibri Light"/>
        <w:i/>
        <w:iCs/>
        <w:sz w:val="18"/>
        <w:szCs w:val="18"/>
      </w:rPr>
      <w:t xml:space="preserve"> | </w:t>
    </w:r>
    <w:r w:rsidR="00E32CDB" w:rsidRPr="00A200A6">
      <w:rPr>
        <w:rFonts w:ascii="Calibri Light" w:hAnsi="Calibri Light" w:cs="Calibri Light"/>
        <w:i/>
        <w:iCs/>
        <w:color w:val="7F7F7F"/>
        <w:spacing w:val="60"/>
        <w:sz w:val="18"/>
        <w:szCs w:val="18"/>
      </w:rPr>
      <w:t>Strona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94" w:rsidRDefault="00DC17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DB" w:rsidRDefault="00E32CDB" w:rsidP="00180EEF">
      <w:pPr>
        <w:spacing w:after="0" w:line="240" w:lineRule="auto"/>
      </w:pPr>
      <w:r>
        <w:separator/>
      </w:r>
    </w:p>
  </w:footnote>
  <w:footnote w:type="continuationSeparator" w:id="0">
    <w:p w:rsidR="00E32CDB" w:rsidRDefault="00E32CDB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94" w:rsidRDefault="00DC17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DB" w:rsidRDefault="00F97653" w:rsidP="00D41315">
    <w:pPr>
      <w:pStyle w:val="Nagwek"/>
      <w:jc w:val="center"/>
      <w:rPr>
        <w:i/>
        <w:iCs/>
      </w:rPr>
    </w:pPr>
    <w:r w:rsidRPr="00F97653"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>
          <wp:extent cx="5857875" cy="819150"/>
          <wp:effectExtent l="19050" t="0" r="9525" b="0"/>
          <wp:docPr id="2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2CDB" w:rsidRPr="00D41315" w:rsidRDefault="00E32CDB" w:rsidP="00D41315">
    <w:pPr>
      <w:pStyle w:val="Nagwek"/>
      <w:pBdr>
        <w:bottom w:val="single" w:sz="4" w:space="1" w:color="auto"/>
      </w:pBdr>
      <w:jc w:val="center"/>
      <w:rPr>
        <w:rFonts w:ascii="Calibri Light" w:hAnsi="Calibri Light"/>
        <w:i/>
        <w:sz w:val="18"/>
        <w:szCs w:val="18"/>
      </w:rPr>
    </w:pPr>
    <w:bookmarkStart w:id="1" w:name="_Hlk11007368"/>
    <w:r w:rsidRPr="00CB2CB8">
      <w:rPr>
        <w:rFonts w:ascii="Calibri Light" w:hAnsi="Calibri Light"/>
        <w:i/>
        <w:sz w:val="18"/>
        <w:szCs w:val="18"/>
      </w:rPr>
      <w:t>Gmina Zagrodno</w:t>
    </w:r>
    <w:r w:rsidRPr="00CB2CB8">
      <w:rPr>
        <w:rFonts w:ascii="Calibri Light" w:hAnsi="Calibri Light"/>
        <w:i/>
        <w:sz w:val="18"/>
        <w:szCs w:val="18"/>
      </w:rPr>
      <w:tab/>
    </w:r>
    <w:r w:rsidRPr="00CB2CB8">
      <w:rPr>
        <w:rFonts w:ascii="Calibri Light" w:hAnsi="Calibri Light"/>
        <w:i/>
        <w:sz w:val="18"/>
        <w:szCs w:val="18"/>
      </w:rPr>
      <w:tab/>
      <w:t>Znak sprawy: RK.271</w:t>
    </w:r>
    <w:r>
      <w:rPr>
        <w:rFonts w:ascii="Calibri Light" w:hAnsi="Calibri Light"/>
        <w:i/>
        <w:sz w:val="18"/>
        <w:szCs w:val="18"/>
      </w:rPr>
      <w:t>.04</w:t>
    </w:r>
    <w:r w:rsidRPr="00CB2CB8">
      <w:rPr>
        <w:rFonts w:ascii="Calibri Light" w:hAnsi="Calibri Light"/>
        <w:i/>
        <w:sz w:val="18"/>
        <w:szCs w:val="18"/>
      </w:rPr>
      <w:t>.2019.U.PN</w:t>
    </w:r>
    <w:bookmarkEnd w:id="1"/>
    <w:r>
      <w:rPr>
        <w:rFonts w:ascii="Calibri Light" w:hAnsi="Calibri Light"/>
        <w:i/>
        <w:sz w:val="18"/>
        <w:szCs w:val="18"/>
      </w:rPr>
      <w:t>-</w:t>
    </w:r>
    <w:r w:rsidRPr="00E32CDB">
      <w:rPr>
        <w:rFonts w:ascii="Calibri Light" w:hAnsi="Calibri Light"/>
        <w:i/>
        <w:color w:val="FF0000"/>
        <w:sz w:val="18"/>
        <w:szCs w:val="18"/>
      </w:rPr>
      <w:t>zm.II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94" w:rsidRDefault="00DC1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A3545"/>
    <w:rsid w:val="000030D4"/>
    <w:rsid w:val="00012FCE"/>
    <w:rsid w:val="00013AC4"/>
    <w:rsid w:val="00023025"/>
    <w:rsid w:val="00025BC0"/>
    <w:rsid w:val="00030F59"/>
    <w:rsid w:val="00030FDE"/>
    <w:rsid w:val="00032893"/>
    <w:rsid w:val="00050D9E"/>
    <w:rsid w:val="00055030"/>
    <w:rsid w:val="00062CA7"/>
    <w:rsid w:val="00066528"/>
    <w:rsid w:val="00070CA3"/>
    <w:rsid w:val="00072CD9"/>
    <w:rsid w:val="00074D83"/>
    <w:rsid w:val="00084AA5"/>
    <w:rsid w:val="00084C82"/>
    <w:rsid w:val="00085B69"/>
    <w:rsid w:val="000C53D7"/>
    <w:rsid w:val="00102369"/>
    <w:rsid w:val="00110241"/>
    <w:rsid w:val="001117B0"/>
    <w:rsid w:val="00130AF9"/>
    <w:rsid w:val="0013335F"/>
    <w:rsid w:val="00180EEF"/>
    <w:rsid w:val="00181C40"/>
    <w:rsid w:val="00183D41"/>
    <w:rsid w:val="001851B4"/>
    <w:rsid w:val="00194C0F"/>
    <w:rsid w:val="00196E4B"/>
    <w:rsid w:val="001A6C24"/>
    <w:rsid w:val="001B2277"/>
    <w:rsid w:val="001D2508"/>
    <w:rsid w:val="001E3533"/>
    <w:rsid w:val="001F721D"/>
    <w:rsid w:val="00212D9E"/>
    <w:rsid w:val="00213D25"/>
    <w:rsid w:val="00223425"/>
    <w:rsid w:val="0022388B"/>
    <w:rsid w:val="002249ED"/>
    <w:rsid w:val="00233BA1"/>
    <w:rsid w:val="0025458D"/>
    <w:rsid w:val="0026155C"/>
    <w:rsid w:val="002706B8"/>
    <w:rsid w:val="002741D1"/>
    <w:rsid w:val="00283071"/>
    <w:rsid w:val="002915BE"/>
    <w:rsid w:val="002A1837"/>
    <w:rsid w:val="002C4AED"/>
    <w:rsid w:val="002C4E5E"/>
    <w:rsid w:val="002E70C4"/>
    <w:rsid w:val="002F73D2"/>
    <w:rsid w:val="003011AB"/>
    <w:rsid w:val="00311A26"/>
    <w:rsid w:val="00314A40"/>
    <w:rsid w:val="00323D47"/>
    <w:rsid w:val="003477EB"/>
    <w:rsid w:val="003864C0"/>
    <w:rsid w:val="00394BC7"/>
    <w:rsid w:val="003A4370"/>
    <w:rsid w:val="003C7447"/>
    <w:rsid w:val="003F1152"/>
    <w:rsid w:val="003F487F"/>
    <w:rsid w:val="003F4896"/>
    <w:rsid w:val="00406459"/>
    <w:rsid w:val="004208D9"/>
    <w:rsid w:val="00447FB1"/>
    <w:rsid w:val="00450393"/>
    <w:rsid w:val="00456951"/>
    <w:rsid w:val="004647BA"/>
    <w:rsid w:val="00466E58"/>
    <w:rsid w:val="004A258B"/>
    <w:rsid w:val="004A68D7"/>
    <w:rsid w:val="004B260E"/>
    <w:rsid w:val="004E5F1D"/>
    <w:rsid w:val="00536A9D"/>
    <w:rsid w:val="005453A7"/>
    <w:rsid w:val="0055060C"/>
    <w:rsid w:val="005534C7"/>
    <w:rsid w:val="005629E1"/>
    <w:rsid w:val="005644CC"/>
    <w:rsid w:val="005729B5"/>
    <w:rsid w:val="005770B6"/>
    <w:rsid w:val="0058529F"/>
    <w:rsid w:val="00587C17"/>
    <w:rsid w:val="0059211E"/>
    <w:rsid w:val="005C15C9"/>
    <w:rsid w:val="005C2CD6"/>
    <w:rsid w:val="005C3843"/>
    <w:rsid w:val="005D06FD"/>
    <w:rsid w:val="005D26C9"/>
    <w:rsid w:val="005E0662"/>
    <w:rsid w:val="005E165A"/>
    <w:rsid w:val="005E34BB"/>
    <w:rsid w:val="005F0849"/>
    <w:rsid w:val="0060322D"/>
    <w:rsid w:val="00620FD6"/>
    <w:rsid w:val="00644736"/>
    <w:rsid w:val="00663579"/>
    <w:rsid w:val="00672275"/>
    <w:rsid w:val="00674B72"/>
    <w:rsid w:val="006916E3"/>
    <w:rsid w:val="006B49FF"/>
    <w:rsid w:val="006D053F"/>
    <w:rsid w:val="00701DE2"/>
    <w:rsid w:val="00723250"/>
    <w:rsid w:val="00732DEA"/>
    <w:rsid w:val="007332E3"/>
    <w:rsid w:val="0074570D"/>
    <w:rsid w:val="00745CFB"/>
    <w:rsid w:val="007460AD"/>
    <w:rsid w:val="007546A4"/>
    <w:rsid w:val="00757304"/>
    <w:rsid w:val="00763875"/>
    <w:rsid w:val="00774D9B"/>
    <w:rsid w:val="007762AF"/>
    <w:rsid w:val="00780260"/>
    <w:rsid w:val="007A7397"/>
    <w:rsid w:val="007C0F19"/>
    <w:rsid w:val="007C6E4F"/>
    <w:rsid w:val="007E129E"/>
    <w:rsid w:val="007F36ED"/>
    <w:rsid w:val="007F4F5E"/>
    <w:rsid w:val="007F5306"/>
    <w:rsid w:val="0082644A"/>
    <w:rsid w:val="00827AB4"/>
    <w:rsid w:val="00833DD6"/>
    <w:rsid w:val="008545AD"/>
    <w:rsid w:val="008C2223"/>
    <w:rsid w:val="008C65F0"/>
    <w:rsid w:val="008C7028"/>
    <w:rsid w:val="008D0E87"/>
    <w:rsid w:val="008F6337"/>
    <w:rsid w:val="008F70B7"/>
    <w:rsid w:val="00907409"/>
    <w:rsid w:val="0091122A"/>
    <w:rsid w:val="00912507"/>
    <w:rsid w:val="009222ED"/>
    <w:rsid w:val="00927775"/>
    <w:rsid w:val="00940553"/>
    <w:rsid w:val="00942A63"/>
    <w:rsid w:val="00954C0A"/>
    <w:rsid w:val="00982E05"/>
    <w:rsid w:val="009B1C06"/>
    <w:rsid w:val="009F0996"/>
    <w:rsid w:val="00A02930"/>
    <w:rsid w:val="00A06DDC"/>
    <w:rsid w:val="00A231C5"/>
    <w:rsid w:val="00A80953"/>
    <w:rsid w:val="00A856D2"/>
    <w:rsid w:val="00A862A4"/>
    <w:rsid w:val="00A9380B"/>
    <w:rsid w:val="00AA3545"/>
    <w:rsid w:val="00AB0B55"/>
    <w:rsid w:val="00AC0D4E"/>
    <w:rsid w:val="00AC2DFD"/>
    <w:rsid w:val="00AD7FBE"/>
    <w:rsid w:val="00AF5970"/>
    <w:rsid w:val="00AF5CD1"/>
    <w:rsid w:val="00B03B91"/>
    <w:rsid w:val="00B13089"/>
    <w:rsid w:val="00B17462"/>
    <w:rsid w:val="00B21C2A"/>
    <w:rsid w:val="00B314FB"/>
    <w:rsid w:val="00B430D4"/>
    <w:rsid w:val="00B44455"/>
    <w:rsid w:val="00B446F2"/>
    <w:rsid w:val="00B62FE5"/>
    <w:rsid w:val="00B7058A"/>
    <w:rsid w:val="00B94E80"/>
    <w:rsid w:val="00BA6466"/>
    <w:rsid w:val="00BC62C2"/>
    <w:rsid w:val="00BD1021"/>
    <w:rsid w:val="00BF0050"/>
    <w:rsid w:val="00C14186"/>
    <w:rsid w:val="00C3326D"/>
    <w:rsid w:val="00C554A4"/>
    <w:rsid w:val="00C61FB1"/>
    <w:rsid w:val="00C63382"/>
    <w:rsid w:val="00C708AC"/>
    <w:rsid w:val="00C9479A"/>
    <w:rsid w:val="00C94BF0"/>
    <w:rsid w:val="00CA370A"/>
    <w:rsid w:val="00CA5E4A"/>
    <w:rsid w:val="00CE6994"/>
    <w:rsid w:val="00CF3192"/>
    <w:rsid w:val="00D03CD0"/>
    <w:rsid w:val="00D079FE"/>
    <w:rsid w:val="00D17228"/>
    <w:rsid w:val="00D3523C"/>
    <w:rsid w:val="00D41315"/>
    <w:rsid w:val="00D469C7"/>
    <w:rsid w:val="00D54E9F"/>
    <w:rsid w:val="00D57306"/>
    <w:rsid w:val="00D8605B"/>
    <w:rsid w:val="00D8682F"/>
    <w:rsid w:val="00DA1EE6"/>
    <w:rsid w:val="00DB7C92"/>
    <w:rsid w:val="00DC1794"/>
    <w:rsid w:val="00DC1DD8"/>
    <w:rsid w:val="00DC46CC"/>
    <w:rsid w:val="00DC5A9C"/>
    <w:rsid w:val="00DD357E"/>
    <w:rsid w:val="00DE6FB6"/>
    <w:rsid w:val="00DF0457"/>
    <w:rsid w:val="00DF6453"/>
    <w:rsid w:val="00DF6F27"/>
    <w:rsid w:val="00E01AFD"/>
    <w:rsid w:val="00E0383C"/>
    <w:rsid w:val="00E16D53"/>
    <w:rsid w:val="00E17E44"/>
    <w:rsid w:val="00E265CE"/>
    <w:rsid w:val="00E32CDB"/>
    <w:rsid w:val="00E3373B"/>
    <w:rsid w:val="00E428E6"/>
    <w:rsid w:val="00E44BEC"/>
    <w:rsid w:val="00E549B3"/>
    <w:rsid w:val="00E60E3D"/>
    <w:rsid w:val="00E80A65"/>
    <w:rsid w:val="00E90230"/>
    <w:rsid w:val="00E9573D"/>
    <w:rsid w:val="00ED6887"/>
    <w:rsid w:val="00EF135B"/>
    <w:rsid w:val="00EF188B"/>
    <w:rsid w:val="00EF69D2"/>
    <w:rsid w:val="00EF78F4"/>
    <w:rsid w:val="00F00541"/>
    <w:rsid w:val="00F115C6"/>
    <w:rsid w:val="00F14027"/>
    <w:rsid w:val="00F14A5A"/>
    <w:rsid w:val="00F202D5"/>
    <w:rsid w:val="00F20677"/>
    <w:rsid w:val="00F33293"/>
    <w:rsid w:val="00F44D3B"/>
    <w:rsid w:val="00F47B2F"/>
    <w:rsid w:val="00F663E7"/>
    <w:rsid w:val="00F81C3C"/>
    <w:rsid w:val="00F94D6F"/>
    <w:rsid w:val="00F97653"/>
    <w:rsid w:val="00FD4610"/>
    <w:rsid w:val="00FD6246"/>
    <w:rsid w:val="00F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KRYNICKA-OCHMAN</cp:lastModifiedBy>
  <cp:revision>2</cp:revision>
  <cp:lastPrinted>2019-07-15T11:27:00Z</cp:lastPrinted>
  <dcterms:created xsi:type="dcterms:W3CDTF">2019-07-15T13:17:00Z</dcterms:created>
  <dcterms:modified xsi:type="dcterms:W3CDTF">2019-07-15T13:17:00Z</dcterms:modified>
</cp:coreProperties>
</file>