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25" w:rsidRDefault="00CF72FC" w:rsidP="00CF72FC">
      <w:pPr>
        <w:spacing w:after="0" w:line="36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ZG.271.1.2018</w:t>
      </w:r>
      <w:r w:rsidR="00B34D36"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 w:rsidR="00B34D36"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 w:rsidR="00B34D36"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 w:rsidR="00B34D36"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 w:rsidR="00B34D36"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 w:rsidR="00B34D36"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 w:rsidR="00B34D36"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  <w:t xml:space="preserve">Grodziec, dnia </w:t>
      </w:r>
      <w:r w:rsidR="0041382B">
        <w:rPr>
          <w:rFonts w:ascii="Arial Narrow" w:eastAsia="Times New Roman" w:hAnsi="Arial Narrow" w:cs="Arial"/>
          <w:b/>
          <w:sz w:val="20"/>
          <w:szCs w:val="20"/>
          <w:lang w:eastAsia="pl-PL"/>
        </w:rPr>
        <w:t>16</w:t>
      </w:r>
      <w:r w:rsidR="007251C5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</w:t>
      </w:r>
      <w:r w:rsidR="00586BD7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lipca </w:t>
      </w:r>
      <w:r w:rsidR="00B34D36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2018 r.</w:t>
      </w:r>
    </w:p>
    <w:p w:rsidR="00CF72FC" w:rsidRDefault="00CF72FC" w:rsidP="00CF72FC">
      <w:pPr>
        <w:spacing w:after="0" w:line="36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CF72FC" w:rsidRDefault="00CF72FC" w:rsidP="00CF72FC">
      <w:pPr>
        <w:spacing w:after="0" w:line="36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  <w:t xml:space="preserve">WYKONAWCY BIORĄCY UDZIAŁ </w:t>
      </w:r>
    </w:p>
    <w:p w:rsidR="00CF72FC" w:rsidRDefault="00CF72FC" w:rsidP="00CF72FC">
      <w:pPr>
        <w:spacing w:after="0" w:line="36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  <w:t>W POSTĘPOWANIU</w:t>
      </w:r>
    </w:p>
    <w:p w:rsidR="00CF72FC" w:rsidRDefault="00CF72FC" w:rsidP="00CF72FC">
      <w:pPr>
        <w:spacing w:after="0" w:line="36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ab/>
        <w:t>===========================</w:t>
      </w:r>
    </w:p>
    <w:p w:rsidR="00D87E25" w:rsidRDefault="00D87E25" w:rsidP="00D87E25">
      <w:pPr>
        <w:spacing w:after="0" w:line="36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CF72FC" w:rsidRDefault="00CF72FC" w:rsidP="00D87E25">
      <w:pPr>
        <w:spacing w:after="0" w:line="36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D87E25" w:rsidRPr="00D87E25" w:rsidRDefault="00D87E25" w:rsidP="00D87E25">
      <w:pPr>
        <w:spacing w:after="0" w:line="36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D87E25">
        <w:rPr>
          <w:rFonts w:ascii="Arial Narrow" w:eastAsia="Times New Roman" w:hAnsi="Arial Narrow" w:cs="Arial"/>
          <w:b/>
          <w:sz w:val="20"/>
          <w:szCs w:val="20"/>
          <w:lang w:eastAsia="pl-PL"/>
        </w:rPr>
        <w:t>INFORMACJA O UNIEWAŻNIENIU POSTĘPOWANIA</w:t>
      </w:r>
    </w:p>
    <w:p w:rsidR="00CF72FC" w:rsidRPr="00D87E25" w:rsidRDefault="00CF72FC" w:rsidP="00D87E25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D87E25" w:rsidRPr="00D87E25" w:rsidRDefault="00CF72FC" w:rsidP="00D87E25">
      <w:p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 podstawie art. 92 ust. 2 w związku z art. 92 ust.1 </w:t>
      </w:r>
      <w:proofErr w:type="spellStart"/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>pkt</w:t>
      </w:r>
      <w:proofErr w:type="spellEnd"/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7 oraz art. 93 ust. 3 ustawy z dnia z dnia 29 stycznia 2004 r. Prawo zamówień publicznych (</w:t>
      </w:r>
      <w:proofErr w:type="spellStart"/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>t.j</w:t>
      </w:r>
      <w:proofErr w:type="spellEnd"/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. Dz. U. z 2017 poz. 1579 ze zm.) Zamawiający, tj. Zamek Grodziec Sp. z o.o., Grodziec 111, 59-516 Zagrodno, informuje, że zgodnie z art. 93 ust. 1 </w:t>
      </w:r>
      <w:proofErr w:type="spellStart"/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>pkt</w:t>
      </w:r>
      <w:proofErr w:type="spellEnd"/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4 ustawy Prawo zamówień publicznych unieważnia </w:t>
      </w:r>
      <w:r w:rsidR="00D87E25" w:rsidRPr="00D87E25">
        <w:rPr>
          <w:rFonts w:ascii="Arial Narrow" w:eastAsia="Times New Roman" w:hAnsi="Arial Narrow" w:cs="Arial"/>
          <w:b/>
          <w:sz w:val="20"/>
          <w:szCs w:val="20"/>
          <w:lang w:eastAsia="pl-PL"/>
        </w:rPr>
        <w:t>postępowanie o udzielenie zamówienia publicznego</w:t>
      </w:r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prowadzonego w trybie przetargu nieograniczonego poniżej kwot określonych w przepisach wydanych na podstawie art. 11 ust. 8 ustawy Prawo zamówień publicznych na realizację zadania pn.</w:t>
      </w:r>
      <w:r w:rsidR="00D87E25" w:rsidRPr="00D87E25">
        <w:rPr>
          <w:rFonts w:ascii="Arial Narrow" w:hAnsi="Arial Narrow"/>
          <w:b/>
          <w:sz w:val="20"/>
          <w:szCs w:val="20"/>
        </w:rPr>
        <w:t xml:space="preserve"> PRZEPROWADZENIE PRAC KONSERWATORSKICH NA ZAMKU GRODZIEC POLEGAJĄCYCH NA WYMIANIE STOLARKI OKIENNEJ W GÓREJ SALI (KSIĄŻĘCEJ) ORAZ WYKONANIE WRÓT BRAMY NA PODZAMCZU I ROBÓT BUDOWLANYCH POLEGAJĄCYCH NA ZABEZPIECZENIU MURU LAPIDARIUM I ETAP: WYKONANIE OKIEN I WRÓT Z OBRAMOWANIEM Z PIASKOWCA.</w:t>
      </w:r>
    </w:p>
    <w:p w:rsidR="00D87E25" w:rsidRPr="00D87E25" w:rsidRDefault="00D87E25" w:rsidP="00D87E25">
      <w:p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D87E25" w:rsidRPr="00D87E25" w:rsidRDefault="00CF72FC" w:rsidP="00CF72FC">
      <w:pPr>
        <w:spacing w:line="360" w:lineRule="auto"/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Zgodnie z dyspozycją art. 93 ust. 1 </w:t>
      </w:r>
      <w:proofErr w:type="spellStart"/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>pkt</w:t>
      </w:r>
      <w:proofErr w:type="spellEnd"/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4 ustawy Prawo zamówień publicznych postępowanie o udzielenie zamówienia publicznego unieważnia się, jeżeli cena najkorzystniejszej oferty lub oferta z najniższą ceną przewyższa kwotę, którą Zamawiający zamierza przeznaczyć na sfinansowanie zamówienia, chyba że Zamawiający może zwiększyć tę kwotę do ceny oferty najkorzystniejszej.  W terminie do </w:t>
      </w:r>
      <w:r w:rsidR="00BE3EE7" w:rsidRPr="00292450">
        <w:rPr>
          <w:rFonts w:ascii="Arial Narrow" w:eastAsia="Times New Roman" w:hAnsi="Arial Narrow" w:cs="Arial"/>
          <w:b/>
          <w:sz w:val="20"/>
          <w:szCs w:val="20"/>
          <w:lang w:eastAsia="pl-PL"/>
        </w:rPr>
        <w:t>12.07</w:t>
      </w:r>
      <w:r w:rsidR="00D87E25" w:rsidRPr="00292450">
        <w:rPr>
          <w:rFonts w:ascii="Arial Narrow" w:eastAsia="Times New Roman" w:hAnsi="Arial Narrow" w:cs="Arial"/>
          <w:b/>
          <w:sz w:val="20"/>
          <w:szCs w:val="20"/>
          <w:lang w:eastAsia="pl-PL"/>
        </w:rPr>
        <w:t>.2018 r. do godz. 10:00</w:t>
      </w:r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w przedmiotowym postępowaniu została złożona jedna oferta. Oferta została złożona przez </w:t>
      </w:r>
      <w:r w:rsidR="00D87E25" w:rsidRPr="00D87E25">
        <w:rPr>
          <w:rFonts w:ascii="Arial Narrow" w:hAnsi="Arial Narrow" w:cstheme="minorHAnsi"/>
          <w:b/>
          <w:bCs/>
          <w:sz w:val="20"/>
          <w:szCs w:val="20"/>
        </w:rPr>
        <w:t>PROGRES PIOTR SOCHA</w:t>
      </w:r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</w:t>
      </w:r>
      <w:r w:rsidR="00D87E25" w:rsidRPr="00D87E25">
        <w:rPr>
          <w:rFonts w:ascii="Arial Narrow" w:hAnsi="Arial Narrow" w:cstheme="minorHAnsi"/>
          <w:b/>
          <w:sz w:val="20"/>
          <w:szCs w:val="20"/>
        </w:rPr>
        <w:t>UL. WOLNOŚCI 208, 58-560 JELENIA GÓRA</w:t>
      </w:r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z ceną ryczałtową oferty: </w:t>
      </w:r>
      <w:r w:rsidR="00586BD7">
        <w:rPr>
          <w:rFonts w:ascii="Arial Narrow" w:eastAsia="Times New Roman" w:hAnsi="Arial Narrow" w:cs="Arial"/>
          <w:sz w:val="20"/>
          <w:szCs w:val="20"/>
          <w:lang w:eastAsia="pl-PL"/>
        </w:rPr>
        <w:t>159 777,00</w:t>
      </w:r>
      <w:r w:rsidR="00D87E25"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zł. brutto. Bezpośrednio przed otwarciem ofert Zamawiający poinformował, że zamierza przeznaczyć na sfinansowanie zamówienia kwotę: 131 000,00 zł.</w:t>
      </w:r>
    </w:p>
    <w:p w:rsidR="00D87E25" w:rsidRPr="00D87E25" w:rsidRDefault="00D87E25" w:rsidP="00D87E25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87E25">
        <w:rPr>
          <w:rFonts w:ascii="Arial Narrow" w:eastAsia="Times New Roman" w:hAnsi="Arial Narrow" w:cs="Arial"/>
          <w:sz w:val="20"/>
          <w:szCs w:val="20"/>
          <w:lang w:eastAsia="pl-PL"/>
        </w:rPr>
        <w:t>W związku z faktem, że oferta z najniższą ceną przekracza kwotę, jaką Zamawiający zamierza przeznaczyć na realizację zadania, istnieje podstawa do unieważnienia postępowania na podstawie art. 93 ust. 1 pkt</w:t>
      </w:r>
      <w:r w:rsidR="006A081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. </w:t>
      </w:r>
      <w:r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4 ustawy z dnia 29 stycznia 2004 r. Prawo zamówień publicznych (</w:t>
      </w:r>
      <w:proofErr w:type="spellStart"/>
      <w:r w:rsidRPr="00D87E25">
        <w:rPr>
          <w:rFonts w:ascii="Arial Narrow" w:eastAsia="Times New Roman" w:hAnsi="Arial Narrow" w:cs="Arial"/>
          <w:sz w:val="20"/>
          <w:szCs w:val="20"/>
          <w:lang w:eastAsia="pl-PL"/>
        </w:rPr>
        <w:t>t.j</w:t>
      </w:r>
      <w:proofErr w:type="spellEnd"/>
      <w:r w:rsidRPr="00D87E25">
        <w:rPr>
          <w:rFonts w:ascii="Arial Narrow" w:eastAsia="Times New Roman" w:hAnsi="Arial Narrow" w:cs="Arial"/>
          <w:sz w:val="20"/>
          <w:szCs w:val="20"/>
          <w:lang w:eastAsia="pl-PL"/>
        </w:rPr>
        <w:t>. Dz. U. z 2017 poz. 1579 ze zm.).</w:t>
      </w:r>
    </w:p>
    <w:p w:rsidR="00D87E25" w:rsidRPr="00D87E25" w:rsidRDefault="00D87E25" w:rsidP="00D87E25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87E25">
        <w:rPr>
          <w:rFonts w:ascii="Arial Narrow" w:eastAsia="Times New Roman" w:hAnsi="Arial Narrow" w:cs="Arial"/>
          <w:sz w:val="20"/>
          <w:szCs w:val="20"/>
          <w:lang w:eastAsia="pl-PL"/>
        </w:rPr>
        <w:t>W związku z powyższym na podstawie art. 93 ust. 1 pkt</w:t>
      </w:r>
      <w:r w:rsidR="006A0818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  <w:r w:rsidRPr="00D87E2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4 ustawy Prawo zamówień publicznych Zamawiający unieważnia postępowanie. </w:t>
      </w:r>
    </w:p>
    <w:p w:rsidR="00C1524F" w:rsidRPr="00D87E25" w:rsidRDefault="00C1524F" w:rsidP="00D87E25">
      <w:pPr>
        <w:jc w:val="both"/>
        <w:rPr>
          <w:rFonts w:ascii="Arial Narrow" w:hAnsi="Arial Narrow"/>
          <w:sz w:val="20"/>
          <w:szCs w:val="20"/>
        </w:rPr>
      </w:pPr>
    </w:p>
    <w:p w:rsidR="00D87E25" w:rsidRPr="00D87E25" w:rsidRDefault="00D87E25" w:rsidP="00D87E25">
      <w:pPr>
        <w:spacing w:after="0"/>
        <w:rPr>
          <w:rFonts w:ascii="Arial Narrow" w:hAnsi="Arial Narrow"/>
          <w:sz w:val="20"/>
          <w:szCs w:val="20"/>
        </w:rPr>
      </w:pPr>
    </w:p>
    <w:p w:rsidR="00D87E25" w:rsidRPr="00D87E25" w:rsidRDefault="00D87E25" w:rsidP="00D87E25">
      <w:pPr>
        <w:spacing w:after="0" w:line="240" w:lineRule="auto"/>
        <w:ind w:left="2832" w:firstLine="708"/>
        <w:jc w:val="center"/>
        <w:rPr>
          <w:rFonts w:ascii="Arial Narrow" w:hAnsi="Arial Narrow" w:cstheme="minorHAnsi"/>
          <w:sz w:val="18"/>
          <w:szCs w:val="18"/>
        </w:rPr>
      </w:pPr>
      <w:r w:rsidRPr="00D87E25">
        <w:rPr>
          <w:rFonts w:ascii="Arial Narrow" w:hAnsi="Arial Narrow" w:cstheme="minorHAnsi"/>
          <w:sz w:val="18"/>
          <w:szCs w:val="18"/>
        </w:rPr>
        <w:t>Prezes Zarządu</w:t>
      </w:r>
    </w:p>
    <w:p w:rsidR="00D87E25" w:rsidRPr="00D87E25" w:rsidRDefault="00D87E25" w:rsidP="00D87E25">
      <w:pPr>
        <w:spacing w:after="0" w:line="240" w:lineRule="auto"/>
        <w:ind w:left="2832" w:firstLine="708"/>
        <w:jc w:val="center"/>
        <w:rPr>
          <w:rFonts w:ascii="Arial Narrow" w:hAnsi="Arial Narrow" w:cstheme="minorHAnsi"/>
          <w:sz w:val="18"/>
          <w:szCs w:val="18"/>
        </w:rPr>
      </w:pPr>
      <w:r w:rsidRPr="00D87E25">
        <w:rPr>
          <w:rFonts w:ascii="Arial Narrow" w:hAnsi="Arial Narrow" w:cstheme="minorHAnsi"/>
          <w:sz w:val="18"/>
          <w:szCs w:val="18"/>
        </w:rPr>
        <w:t>Zamek Grodziec Sp. z o.o.</w:t>
      </w:r>
    </w:p>
    <w:p w:rsidR="00D87E25" w:rsidRPr="00D87E25" w:rsidRDefault="00D87E25" w:rsidP="00D87E25">
      <w:pPr>
        <w:spacing w:after="0" w:line="240" w:lineRule="auto"/>
        <w:ind w:left="2832" w:firstLine="708"/>
        <w:jc w:val="center"/>
        <w:rPr>
          <w:rFonts w:ascii="Arial Narrow" w:hAnsi="Arial Narrow" w:cstheme="minorHAnsi"/>
          <w:sz w:val="18"/>
          <w:szCs w:val="18"/>
        </w:rPr>
      </w:pPr>
      <w:r w:rsidRPr="00D87E25">
        <w:rPr>
          <w:rFonts w:ascii="Arial Narrow" w:hAnsi="Arial Narrow" w:cstheme="minorHAnsi"/>
          <w:sz w:val="18"/>
          <w:szCs w:val="18"/>
        </w:rPr>
        <w:t xml:space="preserve">(-) Piotr </w:t>
      </w:r>
      <w:proofErr w:type="spellStart"/>
      <w:r w:rsidRPr="00D87E25">
        <w:rPr>
          <w:rFonts w:ascii="Arial Narrow" w:hAnsi="Arial Narrow" w:cstheme="minorHAnsi"/>
          <w:sz w:val="18"/>
          <w:szCs w:val="18"/>
        </w:rPr>
        <w:t>Janczyszyn</w:t>
      </w:r>
      <w:proofErr w:type="spellEnd"/>
    </w:p>
    <w:p w:rsidR="00D87E25" w:rsidRPr="00D87E25" w:rsidRDefault="00D87E25" w:rsidP="00D87E25">
      <w:pPr>
        <w:spacing w:after="0" w:line="240" w:lineRule="auto"/>
        <w:ind w:left="2832" w:firstLine="708"/>
        <w:jc w:val="center"/>
        <w:rPr>
          <w:rFonts w:ascii="Arial Narrow" w:hAnsi="Arial Narrow" w:cstheme="minorHAnsi"/>
          <w:sz w:val="18"/>
          <w:szCs w:val="18"/>
        </w:rPr>
      </w:pPr>
      <w:r w:rsidRPr="00D87E25">
        <w:rPr>
          <w:rFonts w:ascii="Arial Narrow" w:hAnsi="Arial Narrow" w:cstheme="minorHAnsi"/>
          <w:sz w:val="18"/>
          <w:szCs w:val="18"/>
        </w:rPr>
        <w:t>…………………………………………</w:t>
      </w:r>
    </w:p>
    <w:p w:rsidR="00D87E25" w:rsidRPr="00D87E25" w:rsidRDefault="00D87E25" w:rsidP="00D87E25">
      <w:pPr>
        <w:spacing w:after="0" w:line="240" w:lineRule="auto"/>
        <w:ind w:left="2832" w:firstLine="708"/>
        <w:jc w:val="center"/>
        <w:rPr>
          <w:rFonts w:ascii="Arial Narrow" w:hAnsi="Arial Narrow" w:cstheme="minorHAnsi"/>
          <w:sz w:val="18"/>
          <w:szCs w:val="18"/>
        </w:rPr>
      </w:pPr>
      <w:r w:rsidRPr="00D87E25">
        <w:rPr>
          <w:rFonts w:ascii="Arial Narrow" w:hAnsi="Arial Narrow" w:cstheme="minorHAnsi"/>
          <w:sz w:val="18"/>
          <w:szCs w:val="18"/>
        </w:rPr>
        <w:t>(podpis Zamawiającego)</w:t>
      </w:r>
    </w:p>
    <w:p w:rsidR="00D87E25" w:rsidRPr="00D87E25" w:rsidRDefault="00D87E25" w:rsidP="00D87E25">
      <w:pPr>
        <w:spacing w:after="0"/>
        <w:rPr>
          <w:sz w:val="18"/>
          <w:szCs w:val="18"/>
        </w:rPr>
      </w:pPr>
    </w:p>
    <w:p w:rsidR="00D87E25" w:rsidRPr="00D87E25" w:rsidRDefault="00D87E25">
      <w:pPr>
        <w:rPr>
          <w:sz w:val="18"/>
          <w:szCs w:val="18"/>
        </w:rPr>
      </w:pPr>
      <w:r w:rsidRPr="00D87E25">
        <w:rPr>
          <w:sz w:val="18"/>
          <w:szCs w:val="18"/>
        </w:rPr>
        <w:tab/>
      </w:r>
      <w:r w:rsidRPr="00D87E25">
        <w:rPr>
          <w:sz w:val="18"/>
          <w:szCs w:val="18"/>
        </w:rPr>
        <w:tab/>
      </w:r>
      <w:r w:rsidRPr="00D87E25">
        <w:rPr>
          <w:sz w:val="18"/>
          <w:szCs w:val="18"/>
        </w:rPr>
        <w:tab/>
      </w:r>
      <w:r w:rsidRPr="00D87E25">
        <w:rPr>
          <w:sz w:val="18"/>
          <w:szCs w:val="18"/>
        </w:rPr>
        <w:tab/>
      </w:r>
      <w:r w:rsidRPr="00D87E25">
        <w:rPr>
          <w:sz w:val="18"/>
          <w:szCs w:val="18"/>
        </w:rPr>
        <w:tab/>
      </w:r>
      <w:r w:rsidRPr="00D87E25">
        <w:rPr>
          <w:sz w:val="18"/>
          <w:szCs w:val="18"/>
        </w:rPr>
        <w:tab/>
      </w:r>
      <w:r w:rsidRPr="00D87E25">
        <w:rPr>
          <w:sz w:val="18"/>
          <w:szCs w:val="18"/>
        </w:rPr>
        <w:tab/>
      </w:r>
      <w:r w:rsidRPr="00D87E25">
        <w:rPr>
          <w:sz w:val="18"/>
          <w:szCs w:val="18"/>
        </w:rPr>
        <w:tab/>
      </w:r>
      <w:r w:rsidRPr="00D87E25">
        <w:rPr>
          <w:sz w:val="18"/>
          <w:szCs w:val="18"/>
        </w:rPr>
        <w:tab/>
      </w:r>
    </w:p>
    <w:sectPr w:rsidR="00D87E25" w:rsidRPr="00D87E25" w:rsidSect="00C15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87E25"/>
    <w:rsid w:val="000E0645"/>
    <w:rsid w:val="002059DB"/>
    <w:rsid w:val="00292450"/>
    <w:rsid w:val="002E664C"/>
    <w:rsid w:val="00407C46"/>
    <w:rsid w:val="0041382B"/>
    <w:rsid w:val="00586BD7"/>
    <w:rsid w:val="0068384A"/>
    <w:rsid w:val="006A0818"/>
    <w:rsid w:val="00723A84"/>
    <w:rsid w:val="007251C5"/>
    <w:rsid w:val="00B34D36"/>
    <w:rsid w:val="00BE3EE7"/>
    <w:rsid w:val="00C1524F"/>
    <w:rsid w:val="00CA20BB"/>
    <w:rsid w:val="00CA53FA"/>
    <w:rsid w:val="00CF72FC"/>
    <w:rsid w:val="00D8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2018-07-13T13:15:00Z</dcterms:created>
  <dcterms:modified xsi:type="dcterms:W3CDTF">2018-07-16T06:50:00Z</dcterms:modified>
</cp:coreProperties>
</file>