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AA" w:rsidRPr="00C15993" w:rsidRDefault="00CE1DBB" w:rsidP="00CE1DBB">
      <w:pPr>
        <w:jc w:val="right"/>
        <w:rPr>
          <w:sz w:val="16"/>
          <w:szCs w:val="16"/>
        </w:rPr>
      </w:pPr>
      <w:r w:rsidRPr="00C15993">
        <w:rPr>
          <w:sz w:val="16"/>
          <w:szCs w:val="16"/>
        </w:rPr>
        <w:t>Zagrodno, dnia</w:t>
      </w:r>
      <w:r w:rsidR="00746C96">
        <w:rPr>
          <w:sz w:val="16"/>
          <w:szCs w:val="16"/>
        </w:rPr>
        <w:t xml:space="preserve">  14</w:t>
      </w:r>
      <w:bookmarkStart w:id="0" w:name="_GoBack"/>
      <w:bookmarkEnd w:id="0"/>
      <w:r w:rsidRPr="00C15993">
        <w:rPr>
          <w:sz w:val="16"/>
          <w:szCs w:val="16"/>
        </w:rPr>
        <w:t xml:space="preserve"> czerwca 2017 r.</w:t>
      </w:r>
    </w:p>
    <w:p w:rsidR="00CE1DBB" w:rsidRDefault="00CE1DBB" w:rsidP="00CE1DBB">
      <w:pPr>
        <w:jc w:val="center"/>
        <w:rPr>
          <w:b/>
        </w:rPr>
      </w:pPr>
      <w:r w:rsidRPr="00CE1DBB">
        <w:rPr>
          <w:b/>
        </w:rPr>
        <w:t>OGŁOSZENIE O PRZETARGU USTNYM OGRANICZONYM</w:t>
      </w:r>
    </w:p>
    <w:p w:rsidR="00CE1DBB" w:rsidRPr="000F0044" w:rsidRDefault="00CE1DBB" w:rsidP="000D61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0044">
        <w:rPr>
          <w:rFonts w:ascii="Times New Roman" w:hAnsi="Times New Roman" w:cs="Times New Roman"/>
          <w:sz w:val="16"/>
          <w:szCs w:val="16"/>
        </w:rPr>
        <w:t xml:space="preserve">Na podstawie art. 37 ust.1, art. 38 i art. 40 ust.1 pkt.2 ustawy z dnia 21 sierpnia 1997 r. o gospodarce nieruchomościami ( Dz. U z 2015 r., poz. 1774 z </w:t>
      </w:r>
      <w:proofErr w:type="spellStart"/>
      <w:r w:rsidRPr="000F0044">
        <w:rPr>
          <w:rFonts w:ascii="Times New Roman" w:hAnsi="Times New Roman" w:cs="Times New Roman"/>
          <w:sz w:val="16"/>
          <w:szCs w:val="16"/>
        </w:rPr>
        <w:t>późń</w:t>
      </w:r>
      <w:proofErr w:type="spellEnd"/>
      <w:r w:rsidRPr="000F0044">
        <w:rPr>
          <w:rFonts w:ascii="Times New Roman" w:hAnsi="Times New Roman" w:cs="Times New Roman"/>
          <w:sz w:val="16"/>
          <w:szCs w:val="16"/>
        </w:rPr>
        <w:t>. zm. ) oraz na podstawie Rozporządzenia rady Ministrów z dnia 14 wr</w:t>
      </w:r>
      <w:r w:rsidR="00135981" w:rsidRPr="000F0044">
        <w:rPr>
          <w:rFonts w:ascii="Times New Roman" w:hAnsi="Times New Roman" w:cs="Times New Roman"/>
          <w:sz w:val="16"/>
          <w:szCs w:val="16"/>
        </w:rPr>
        <w:t>z</w:t>
      </w:r>
      <w:r w:rsidRPr="000F0044">
        <w:rPr>
          <w:rFonts w:ascii="Times New Roman" w:hAnsi="Times New Roman" w:cs="Times New Roman"/>
          <w:sz w:val="16"/>
          <w:szCs w:val="16"/>
        </w:rPr>
        <w:t>e</w:t>
      </w:r>
      <w:r w:rsidR="00135981" w:rsidRPr="000F0044">
        <w:rPr>
          <w:rFonts w:ascii="Times New Roman" w:hAnsi="Times New Roman" w:cs="Times New Roman"/>
          <w:sz w:val="16"/>
          <w:szCs w:val="16"/>
        </w:rPr>
        <w:t>ś</w:t>
      </w:r>
      <w:r w:rsidRPr="000F0044">
        <w:rPr>
          <w:rFonts w:ascii="Times New Roman" w:hAnsi="Times New Roman" w:cs="Times New Roman"/>
          <w:sz w:val="16"/>
          <w:szCs w:val="16"/>
        </w:rPr>
        <w:t>nia 2004 r. w sprawie sposobu i trybu przeprowadzania przetargów oraz rokowań na zbycie nieruchomości ( Dz. U. z 2014 r., poz. 1490 ) Wójt Gminy Zagrodno ogłasza pierwszy przetarg ustny ograniczony</w:t>
      </w:r>
      <w:r w:rsidR="00135981" w:rsidRPr="000F0044">
        <w:rPr>
          <w:rFonts w:ascii="Times New Roman" w:hAnsi="Times New Roman" w:cs="Times New Roman"/>
          <w:sz w:val="16"/>
          <w:szCs w:val="16"/>
        </w:rPr>
        <w:t xml:space="preserve"> na sprzedaż niżej opisanej nieruchomości gruntowej niezabudowanej stanowiącej własność Gminy Zagrodno, położonej w obrębie geodezyjnym Wojciechów, gm. Zagrodno, woj. dolnośląskie.</w:t>
      </w:r>
    </w:p>
    <w:p w:rsidR="000D619B" w:rsidRDefault="000D619B" w:rsidP="000D619B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109"/>
        <w:gridCol w:w="842"/>
        <w:gridCol w:w="1134"/>
        <w:gridCol w:w="851"/>
        <w:gridCol w:w="1417"/>
        <w:gridCol w:w="2410"/>
        <w:gridCol w:w="1984"/>
        <w:gridCol w:w="851"/>
      </w:tblGrid>
      <w:tr w:rsidR="000D619B" w:rsidTr="00B33745">
        <w:trPr>
          <w:trHeight w:val="20"/>
          <w:jc w:val="right"/>
        </w:trPr>
        <w:tc>
          <w:tcPr>
            <w:tcW w:w="1109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0D619B" w:rsidRDefault="00135981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Oznaczenie</w:t>
            </w:r>
          </w:p>
          <w:p w:rsidR="00135981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35981" w:rsidRPr="000D619B">
              <w:rPr>
                <w:rFonts w:ascii="Times New Roman" w:hAnsi="Times New Roman" w:cs="Times New Roman"/>
                <w:sz w:val="16"/>
                <w:szCs w:val="16"/>
              </w:rPr>
              <w:t xml:space="preserve">ieruchom. </w:t>
            </w: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35981" w:rsidRPr="000D619B">
              <w:rPr>
                <w:rFonts w:ascii="Times New Roman" w:hAnsi="Times New Roman" w:cs="Times New Roman"/>
                <w:sz w:val="16"/>
                <w:szCs w:val="16"/>
              </w:rPr>
              <w:t>g katastru nieruch.</w:t>
            </w:r>
          </w:p>
        </w:tc>
        <w:tc>
          <w:tcPr>
            <w:tcW w:w="842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Pow. nieruch</w:t>
            </w:r>
            <w:r w:rsidR="00135981" w:rsidRPr="000D619B">
              <w:rPr>
                <w:rFonts w:ascii="Times New Roman" w:hAnsi="Times New Roman" w:cs="Times New Roman"/>
                <w:sz w:val="16"/>
                <w:szCs w:val="16"/>
              </w:rPr>
              <w:t xml:space="preserve"> ha</w:t>
            </w:r>
          </w:p>
        </w:tc>
        <w:tc>
          <w:tcPr>
            <w:tcW w:w="1134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Cena wywoławcza w zł  netto</w:t>
            </w:r>
          </w:p>
        </w:tc>
        <w:tc>
          <w:tcPr>
            <w:tcW w:w="851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Wadium</w:t>
            </w:r>
          </w:p>
          <w:p w:rsidR="000D619B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417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Oznaczenie nieruchom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 xml:space="preserve"> wg KW</w:t>
            </w:r>
          </w:p>
        </w:tc>
        <w:tc>
          <w:tcPr>
            <w:tcW w:w="2410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984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Opis nieruchom</w:t>
            </w:r>
          </w:p>
        </w:tc>
        <w:tc>
          <w:tcPr>
            <w:tcW w:w="851" w:type="dxa"/>
          </w:tcPr>
          <w:p w:rsid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0D619B" w:rsidRDefault="000D619B" w:rsidP="000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Termin i miejsce przetargu</w:t>
            </w:r>
          </w:p>
        </w:tc>
      </w:tr>
      <w:tr w:rsidR="000D619B" w:rsidTr="00B33745">
        <w:trPr>
          <w:trHeight w:val="20"/>
          <w:jc w:val="right"/>
        </w:trPr>
        <w:tc>
          <w:tcPr>
            <w:tcW w:w="1109" w:type="dxa"/>
          </w:tcPr>
          <w:p w:rsidR="000D619B" w:rsidRDefault="000D619B" w:rsidP="00CE1D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Default="000D619B" w:rsidP="00CE1D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619B">
              <w:rPr>
                <w:rFonts w:ascii="Times New Roman" w:hAnsi="Times New Roman" w:cs="Times New Roman"/>
                <w:sz w:val="16"/>
                <w:szCs w:val="16"/>
              </w:rPr>
              <w:t>Wojciechów</w:t>
            </w:r>
          </w:p>
          <w:p w:rsidR="000D619B" w:rsidRPr="000D619B" w:rsidRDefault="000D619B" w:rsidP="00CE1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dz.  nr 492</w:t>
            </w:r>
          </w:p>
        </w:tc>
        <w:tc>
          <w:tcPr>
            <w:tcW w:w="842" w:type="dxa"/>
          </w:tcPr>
          <w:p w:rsidR="00135981" w:rsidRDefault="00135981" w:rsidP="00CE1DBB">
            <w:pPr>
              <w:jc w:val="both"/>
              <w:rPr>
                <w:sz w:val="20"/>
                <w:szCs w:val="20"/>
              </w:rPr>
            </w:pPr>
          </w:p>
          <w:p w:rsidR="000D619B" w:rsidRDefault="000D619B" w:rsidP="00CE1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1,9072</w:t>
            </w:r>
          </w:p>
        </w:tc>
        <w:tc>
          <w:tcPr>
            <w:tcW w:w="1134" w:type="dxa"/>
          </w:tcPr>
          <w:p w:rsidR="00135981" w:rsidRDefault="00135981" w:rsidP="00CE1DBB">
            <w:pPr>
              <w:jc w:val="both"/>
              <w:rPr>
                <w:sz w:val="20"/>
                <w:szCs w:val="20"/>
              </w:rPr>
            </w:pPr>
          </w:p>
          <w:p w:rsidR="000D619B" w:rsidRDefault="000D619B" w:rsidP="00CE1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74 900 zł</w:t>
            </w:r>
          </w:p>
        </w:tc>
        <w:tc>
          <w:tcPr>
            <w:tcW w:w="851" w:type="dxa"/>
          </w:tcPr>
          <w:p w:rsidR="000D619B" w:rsidRDefault="000D619B" w:rsidP="00CE1DBB">
            <w:pPr>
              <w:jc w:val="both"/>
              <w:rPr>
                <w:sz w:val="20"/>
                <w:szCs w:val="20"/>
              </w:rPr>
            </w:pPr>
          </w:p>
          <w:p w:rsidR="00135981" w:rsidRDefault="000D619B" w:rsidP="00CE1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3 745 zł</w:t>
            </w:r>
          </w:p>
        </w:tc>
        <w:tc>
          <w:tcPr>
            <w:tcW w:w="1417" w:type="dxa"/>
          </w:tcPr>
          <w:p w:rsidR="00135981" w:rsidRDefault="00135981" w:rsidP="00CE1DBB">
            <w:pPr>
              <w:jc w:val="both"/>
              <w:rPr>
                <w:sz w:val="20"/>
                <w:szCs w:val="20"/>
              </w:rPr>
            </w:pPr>
          </w:p>
          <w:p w:rsidR="000D619B" w:rsidRPr="000D619B" w:rsidRDefault="000D619B" w:rsidP="000D619B">
            <w:pPr>
              <w:jc w:val="both"/>
              <w:rPr>
                <w:sz w:val="16"/>
                <w:szCs w:val="16"/>
              </w:rPr>
            </w:pPr>
            <w:r w:rsidRPr="000D619B">
              <w:rPr>
                <w:sz w:val="16"/>
                <w:szCs w:val="16"/>
              </w:rPr>
              <w:t>KW- LE1Z/00013604/5 prowadzona przez Sąd Rejonowy w Złotoryi</w:t>
            </w:r>
          </w:p>
        </w:tc>
        <w:tc>
          <w:tcPr>
            <w:tcW w:w="2410" w:type="dxa"/>
          </w:tcPr>
          <w:p w:rsidR="00C15993" w:rsidRDefault="00C15993" w:rsidP="000F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1525A2" w:rsidRDefault="000D619B" w:rsidP="000F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5A2">
              <w:rPr>
                <w:rFonts w:ascii="Times New Roman" w:hAnsi="Times New Roman" w:cs="Times New Roman"/>
                <w:sz w:val="16"/>
                <w:szCs w:val="16"/>
              </w:rPr>
              <w:t xml:space="preserve">Przedmiotowa nieruchomość położona jest na terenie nie objętym Miejscowym Planem zagospodarowania przestrzennego. W </w:t>
            </w:r>
            <w:r w:rsidR="001525A2" w:rsidRPr="001525A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525A2">
              <w:rPr>
                <w:rFonts w:ascii="Times New Roman" w:hAnsi="Times New Roman" w:cs="Times New Roman"/>
                <w:sz w:val="16"/>
                <w:szCs w:val="16"/>
              </w:rPr>
              <w:t xml:space="preserve">tudium </w:t>
            </w:r>
            <w:r w:rsidR="001525A2" w:rsidRPr="001525A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525A2">
              <w:rPr>
                <w:rFonts w:ascii="Times New Roman" w:hAnsi="Times New Roman" w:cs="Times New Roman"/>
                <w:sz w:val="16"/>
                <w:szCs w:val="16"/>
              </w:rPr>
              <w:t xml:space="preserve">warunkowań i </w:t>
            </w:r>
            <w:r w:rsidR="001525A2" w:rsidRPr="001525A2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1525A2">
              <w:rPr>
                <w:rFonts w:ascii="Times New Roman" w:hAnsi="Times New Roman" w:cs="Times New Roman"/>
                <w:sz w:val="16"/>
                <w:szCs w:val="16"/>
              </w:rPr>
              <w:t>ierunków</w:t>
            </w:r>
            <w:r w:rsidR="001525A2" w:rsidRPr="001525A2">
              <w:rPr>
                <w:rFonts w:ascii="Times New Roman" w:hAnsi="Times New Roman" w:cs="Times New Roman"/>
                <w:sz w:val="16"/>
                <w:szCs w:val="16"/>
              </w:rPr>
              <w:t xml:space="preserve"> Zagospodarowania Przestrzennego Gminy Zagrodno działka stanowi wody otwarte stojące, tereny zieleni izolacyjnej i tereny lasów.</w:t>
            </w:r>
          </w:p>
        </w:tc>
        <w:tc>
          <w:tcPr>
            <w:tcW w:w="1984" w:type="dxa"/>
          </w:tcPr>
          <w:p w:rsidR="00C15993" w:rsidRDefault="00C15993" w:rsidP="00B33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45" w:rsidRDefault="001525A2" w:rsidP="00B33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5A2">
              <w:rPr>
                <w:rFonts w:ascii="Times New Roman" w:hAnsi="Times New Roman" w:cs="Times New Roman"/>
                <w:sz w:val="16"/>
                <w:szCs w:val="16"/>
              </w:rPr>
              <w:t>Nieruchomość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gruntowa niezabudowana. W ewidencji gruntów działka stanowi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IV ( 1,1083 ha );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IV ( 0,6737 ha );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 ( 0,1252 </w:t>
            </w:r>
            <w:r w:rsidR="00B33745">
              <w:rPr>
                <w:rFonts w:ascii="Times New Roman" w:hAnsi="Times New Roman" w:cs="Times New Roman"/>
                <w:sz w:val="16"/>
                <w:szCs w:val="16"/>
              </w:rPr>
              <w:t>ha ).Kształt działki regularny,</w:t>
            </w:r>
          </w:p>
          <w:p w:rsidR="00135981" w:rsidRPr="001525A2" w:rsidRDefault="001525A2" w:rsidP="00B33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wydłużony. Teren położony w niecce, nieogrodzony. Na działce znajduje się staw przepływowy 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IV) bez urządzeń technicznych, o średnich walorach rekreacyjnych z brzegami porośniętymi drzewostanem – skład gatunkowy : dąb, lipa, klon, brzoza, robinia akacjowa, osika, olcha ( podszyt – czarny bez , głóg ). Dojazd do nieruchomości : utwardzoną droga publiczną o znaczeniu lokalnym oraz nieutwardzoną droga gruntową. Teren uzbrojony w sieć energetyczną ( na działce znajduje się słup energetyczny )</w:t>
            </w:r>
          </w:p>
        </w:tc>
        <w:tc>
          <w:tcPr>
            <w:tcW w:w="851" w:type="dxa"/>
          </w:tcPr>
          <w:p w:rsidR="00C15993" w:rsidRDefault="00C15993" w:rsidP="00C159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981" w:rsidRPr="00C15993" w:rsidRDefault="00C15993" w:rsidP="00C159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93">
              <w:rPr>
                <w:rFonts w:ascii="Times New Roman" w:hAnsi="Times New Roman" w:cs="Times New Roman"/>
                <w:sz w:val="16"/>
                <w:szCs w:val="16"/>
              </w:rPr>
              <w:t>17 lipca 2017 r. godz. 10.00 Urząd Gminy Zagrodno</w:t>
            </w:r>
          </w:p>
        </w:tc>
      </w:tr>
    </w:tbl>
    <w:p w:rsidR="00135981" w:rsidRDefault="00135981" w:rsidP="00CE1DBB">
      <w:pPr>
        <w:jc w:val="both"/>
        <w:rPr>
          <w:sz w:val="20"/>
          <w:szCs w:val="20"/>
        </w:rPr>
      </w:pPr>
    </w:p>
    <w:p w:rsidR="00135981" w:rsidRPr="00BB0060" w:rsidRDefault="00BB0060" w:rsidP="00CE1DB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B0060">
        <w:rPr>
          <w:rFonts w:ascii="Times New Roman" w:hAnsi="Times New Roman" w:cs="Times New Roman"/>
          <w:b/>
          <w:sz w:val="16"/>
          <w:szCs w:val="16"/>
        </w:rPr>
        <w:t>Uzasadnienie wyboru przetargu ograniczonego :</w:t>
      </w:r>
    </w:p>
    <w:p w:rsidR="00BB0060" w:rsidRDefault="00BB0060" w:rsidP="00CE1DBB">
      <w:pPr>
        <w:jc w:val="both"/>
        <w:rPr>
          <w:rFonts w:ascii="Times New Roman" w:hAnsi="Times New Roman" w:cs="Times New Roman"/>
          <w:sz w:val="16"/>
          <w:szCs w:val="16"/>
        </w:rPr>
      </w:pPr>
      <w:r w:rsidRPr="00BB0060">
        <w:rPr>
          <w:rFonts w:ascii="Times New Roman" w:hAnsi="Times New Roman" w:cs="Times New Roman"/>
          <w:sz w:val="16"/>
          <w:szCs w:val="16"/>
        </w:rPr>
        <w:t xml:space="preserve">Wybór formy przetargu jako przetargu ustnego ograniczonego jest konsekwencją zmiany przepisów związanej z wejściem w życie, z dniem 30 kwietnia 2016 r. ustawy z dnia 14 kwietnia 2016 r. o wstrzymaniu sprzedaży nieruchomości zasobu Własności Rolnej Skarbu </w:t>
      </w:r>
      <w:r w:rsidR="0060294D">
        <w:rPr>
          <w:rFonts w:ascii="Times New Roman" w:hAnsi="Times New Roman" w:cs="Times New Roman"/>
          <w:sz w:val="16"/>
          <w:szCs w:val="16"/>
        </w:rPr>
        <w:t>P</w:t>
      </w:r>
      <w:r w:rsidRPr="00BB0060">
        <w:rPr>
          <w:rFonts w:ascii="Times New Roman" w:hAnsi="Times New Roman" w:cs="Times New Roman"/>
          <w:sz w:val="16"/>
          <w:szCs w:val="16"/>
        </w:rPr>
        <w:t xml:space="preserve">aństwa oraz o zmianie niektórych ustaw w tym ustawy z dnia 11 kwietnia 2003 r. o kształtowaniu ustroju rolnego ( Dz. U. </w:t>
      </w:r>
      <w:r>
        <w:rPr>
          <w:rFonts w:ascii="Times New Roman" w:hAnsi="Times New Roman" w:cs="Times New Roman"/>
          <w:sz w:val="16"/>
          <w:szCs w:val="16"/>
        </w:rPr>
        <w:t xml:space="preserve">z 2016 r, poz. 2052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późń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zm. </w:t>
      </w:r>
      <w:r w:rsidRPr="00BB0060">
        <w:rPr>
          <w:rFonts w:ascii="Times New Roman" w:hAnsi="Times New Roman" w:cs="Times New Roman"/>
          <w:sz w:val="16"/>
          <w:szCs w:val="16"/>
        </w:rPr>
        <w:t xml:space="preserve"> ). Warunki przetargowe mogą być spełnione tylko przez ograniczoną liczbę osób, tj. osób, które są podmiotami uprawnionymi do nabycia nieruchomości rolnej w rozumieniu przepisów art. 2a ust.1 i 2 oraz art.6 ustawy z dnia 11 kwietnia 2003 r. o kształtowaniu ustroju rolnego ( Dz. U </w:t>
      </w:r>
      <w:r>
        <w:rPr>
          <w:rFonts w:ascii="Times New Roman" w:hAnsi="Times New Roman" w:cs="Times New Roman"/>
          <w:sz w:val="16"/>
          <w:szCs w:val="16"/>
        </w:rPr>
        <w:t xml:space="preserve">z 2016 r, poz. 2052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późń</w:t>
      </w:r>
      <w:proofErr w:type="spellEnd"/>
      <w:r>
        <w:rPr>
          <w:rFonts w:ascii="Times New Roman" w:hAnsi="Times New Roman" w:cs="Times New Roman"/>
          <w:sz w:val="16"/>
          <w:szCs w:val="16"/>
        </w:rPr>
        <w:t>. zm. )</w:t>
      </w:r>
    </w:p>
    <w:p w:rsidR="001A0140" w:rsidRDefault="001A0140" w:rsidP="00CE1DB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A0140">
        <w:rPr>
          <w:rFonts w:ascii="Times New Roman" w:hAnsi="Times New Roman" w:cs="Times New Roman"/>
          <w:b/>
          <w:sz w:val="16"/>
          <w:szCs w:val="16"/>
        </w:rPr>
        <w:t>Warunki udziału w przetargu :</w:t>
      </w:r>
    </w:p>
    <w:p w:rsidR="001A0140" w:rsidRDefault="001A0140" w:rsidP="001A014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1A014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Warunkiem przystąpienia do przetargu jest wniesienie wadium przelewem na konto Urzędu Gminy Zagrodno w Powiatowym Banku Spółdzielczym w Złotoryi nr </w:t>
      </w:r>
      <w:r w:rsidRPr="001A0140"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  <w:t xml:space="preserve">27 8658 0009 0017 3544 2000 0040 </w:t>
      </w:r>
      <w:r w:rsidRPr="001A014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najpóźniej do dnia </w:t>
      </w:r>
      <w:r w:rsidRPr="00C15993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10 </w:t>
      </w:r>
      <w:r w:rsidR="00C15993" w:rsidRPr="00C15993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lipca 2017</w:t>
      </w:r>
      <w:r w:rsidRPr="00C15993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 r.</w:t>
      </w:r>
      <w:r w:rsidRP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  <w:r w:rsidRPr="001A0140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włącznie. Za datę wniesienia wadium uważa się datę wpływu środków pieniężnych na konto.</w:t>
      </w:r>
    </w:p>
    <w:p w:rsidR="001A0140" w:rsidRPr="0061796D" w:rsidRDefault="001A0140" w:rsidP="001A014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W przetargu mogą uczestniczyć osoby, które spełniają warunki określone w art.6 ustawy z dnia 11 kwietnia 2003 r. o kształtowaniu ustroju rolnego (</w:t>
      </w:r>
      <w:r w:rsidR="0061796D" w:rsidRPr="00BB0060">
        <w:rPr>
          <w:rFonts w:ascii="Times New Roman" w:hAnsi="Times New Roman" w:cs="Times New Roman"/>
          <w:sz w:val="16"/>
          <w:szCs w:val="16"/>
        </w:rPr>
        <w:t xml:space="preserve">Dz. U </w:t>
      </w:r>
      <w:r w:rsidR="0061796D">
        <w:rPr>
          <w:rFonts w:ascii="Times New Roman" w:hAnsi="Times New Roman" w:cs="Times New Roman"/>
          <w:sz w:val="16"/>
          <w:szCs w:val="16"/>
        </w:rPr>
        <w:t xml:space="preserve">z 2016 r, poz. 2052 z </w:t>
      </w:r>
      <w:proofErr w:type="spellStart"/>
      <w:r w:rsidR="0061796D">
        <w:rPr>
          <w:rFonts w:ascii="Times New Roman" w:hAnsi="Times New Roman" w:cs="Times New Roman"/>
          <w:sz w:val="16"/>
          <w:szCs w:val="16"/>
        </w:rPr>
        <w:t>późń</w:t>
      </w:r>
      <w:proofErr w:type="spellEnd"/>
      <w:r w:rsidR="0061796D">
        <w:rPr>
          <w:rFonts w:ascii="Times New Roman" w:hAnsi="Times New Roman" w:cs="Times New Roman"/>
          <w:sz w:val="16"/>
          <w:szCs w:val="16"/>
        </w:rPr>
        <w:t>. zm.) oraz przedłożą komisji przetargowej przed przetargiem dokumenty potwierdzające spełnienie warunków do nabycia ww. nieruchomości, o których mowa w art.7 cytowane</w:t>
      </w:r>
      <w:r w:rsidR="0060294D">
        <w:rPr>
          <w:rFonts w:ascii="Times New Roman" w:hAnsi="Times New Roman" w:cs="Times New Roman"/>
          <w:sz w:val="16"/>
          <w:szCs w:val="16"/>
        </w:rPr>
        <w:t>j</w:t>
      </w:r>
      <w:r w:rsidR="0061796D">
        <w:rPr>
          <w:rFonts w:ascii="Times New Roman" w:hAnsi="Times New Roman" w:cs="Times New Roman"/>
          <w:sz w:val="16"/>
          <w:szCs w:val="16"/>
        </w:rPr>
        <w:t xml:space="preserve"> ustawy :</w:t>
      </w:r>
    </w:p>
    <w:p w:rsidR="0061796D" w:rsidRDefault="0061796D" w:rsidP="0061796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Dowód potwierdzający osobiste prowadzenie przez okres  co najmniej 5 lat gospodarstwa rolnego położonego na terenie Gminy Zagrodno – dowodem jest pisemne oświadczenie prowadzącego to gospodarstwo, poświadczone przez Wójta Gminy Zagrodno,</w:t>
      </w:r>
    </w:p>
    <w:p w:rsidR="0061796D" w:rsidRDefault="0061796D" w:rsidP="0061796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Zaświadczenie o zameldowaniu na pobyt stały przez okres co najmniej 5 lat, na terenie Gminy Zagrodno,</w:t>
      </w:r>
    </w:p>
    <w:p w:rsidR="0061796D" w:rsidRDefault="0061796D" w:rsidP="0061796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Oświadczenie oferenta, że jest właścicielem, użytkownikiem wieczystym, samoistnym posiadaczem lub dzierżawcą nieruchomości rolnych, których łączna powierzchnia użytków rolnych nie przekracza 300 ha. W oświadczeniu tym należy poda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ć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łączna powierzchnię i miejsce położenia nieruchomości rolnych, których oferent jest właścicielem (współwłaścicielem w części ułamkowej- należy podać powier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z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chni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ę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pr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o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porcjonalną do udziału w nieruchomości rolnej; współwłaścic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i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el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e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m w przy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p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adku współwłasności łącznej – należy podać łączna powierzchnię</w:t>
      </w:r>
      <w:r w:rsidR="00FF21C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nieruchomości rolnych stanowiących przedmiot współwłasności) użytkownikiem wieczystym, dzierżawcą lub samoistnym posiadaczem. Oświadczenie powinno być poświadczone przez Wójta Gminy Zagrodno,</w:t>
      </w:r>
    </w:p>
    <w:p w:rsidR="00FF21C9" w:rsidRPr="003D1A16" w:rsidRDefault="00FF21C9" w:rsidP="0061796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Dokumenty potwierdzające kwalifikacje rolnicze oferenta zgodnie z treścią art.6 ust.2 pkt 2 i ust.3 oraz art. 7 ust.9 o kształtowaniu ustroju rolnego </w:t>
      </w:r>
      <w:r w:rsidRPr="00FF21C9">
        <w:rPr>
          <w:rFonts w:ascii="Times New Roman" w:hAnsi="Times New Roman" w:cs="Times New Roman"/>
          <w:sz w:val="16"/>
          <w:szCs w:val="16"/>
        </w:rPr>
        <w:t xml:space="preserve"> </w:t>
      </w:r>
      <w:r w:rsidRPr="00BB0060">
        <w:rPr>
          <w:rFonts w:ascii="Times New Roman" w:hAnsi="Times New Roman" w:cs="Times New Roman"/>
          <w:sz w:val="16"/>
          <w:szCs w:val="16"/>
        </w:rPr>
        <w:t xml:space="preserve">( Dz. U </w:t>
      </w:r>
      <w:r>
        <w:rPr>
          <w:rFonts w:ascii="Times New Roman" w:hAnsi="Times New Roman" w:cs="Times New Roman"/>
          <w:sz w:val="16"/>
          <w:szCs w:val="16"/>
        </w:rPr>
        <w:t xml:space="preserve">z 2016 r, poz. 2052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późń</w:t>
      </w:r>
      <w:proofErr w:type="spellEnd"/>
      <w:r>
        <w:rPr>
          <w:rFonts w:ascii="Times New Roman" w:hAnsi="Times New Roman" w:cs="Times New Roman"/>
          <w:sz w:val="16"/>
          <w:szCs w:val="16"/>
        </w:rPr>
        <w:t>. zm.)</w:t>
      </w:r>
      <w:r w:rsidR="003D1A16">
        <w:rPr>
          <w:rFonts w:ascii="Times New Roman" w:hAnsi="Times New Roman" w:cs="Times New Roman"/>
          <w:sz w:val="16"/>
          <w:szCs w:val="16"/>
        </w:rPr>
        <w:t xml:space="preserve"> w związku z treścią § 6 i § 7 Rozporządzenia Ministra Rolnictwa i Rozwoju Wsi z dnia 17 stycznia 2012 r. ( Dz. U z 2012 r., poz. 109 ) w sprawie kwalifikacji rolniczych posiadanych przez osoby wykonujące działalność rolniczą.</w:t>
      </w:r>
    </w:p>
    <w:p w:rsidR="003D1A16" w:rsidRPr="000F0044" w:rsidRDefault="003D1A16" w:rsidP="0061796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sz w:val="16"/>
          <w:szCs w:val="16"/>
        </w:rPr>
        <w:t>Potwierdzenie wniesienia wadium.</w:t>
      </w:r>
    </w:p>
    <w:p w:rsidR="000F0044" w:rsidRPr="003D1A16" w:rsidRDefault="000F0044" w:rsidP="000F0044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3D1A16" w:rsidRDefault="003D1A16" w:rsidP="003D1A16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3D1A16" w:rsidRDefault="003D1A16" w:rsidP="003D1A1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przetargu należy zgłosić się osobiście lub przez pełnomocnika legitymującego się pełnomocnictwem szczególnym potwierdzonym notarialnie.</w:t>
      </w:r>
    </w:p>
    <w:p w:rsidR="000E268A" w:rsidRDefault="000E268A" w:rsidP="000E268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268A" w:rsidRDefault="000E268A" w:rsidP="000E268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268A" w:rsidRPr="000E268A" w:rsidRDefault="000E268A" w:rsidP="000E268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268A">
        <w:rPr>
          <w:rFonts w:ascii="Times New Roman" w:hAnsi="Times New Roman" w:cs="Times New Roman"/>
          <w:b/>
          <w:sz w:val="16"/>
          <w:szCs w:val="16"/>
        </w:rPr>
        <w:t>Zgłoszenie uczestnictwa w przetargu :</w:t>
      </w:r>
    </w:p>
    <w:p w:rsidR="000E268A" w:rsidRDefault="000E268A" w:rsidP="000E268A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0E268A" w:rsidRDefault="000E268A" w:rsidP="000E268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Termin zgłoszenia uczestnictwa w przetargu upływa w dniu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  <w:r w:rsidR="00C15993" w:rsidRPr="00C15993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10 lipca 2017 r. </w:t>
      </w:r>
      <w:r w:rsidRPr="00C15993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 o godz</w:t>
      </w:r>
      <w:r w:rsidR="00C15993" w:rsidRPr="00C15993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.  15.00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. Zgłoszenia należy dokonać w Urzędzie Gminy Zagrodno – sekretariat w formie pisemnej ( oświadczenie o zgłoszeniu uczestnictwa </w:t>
      </w:r>
      <w:r w:rsidR="00EC3C4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w przetargu wraz z oświadczeniem o zapoznaniu się z warunkami przetargu i ich przyjęciem – załącznik do ogłoszenia ) załączając stosowne dokumenty wskazane w pkt.2 ogłoszenia o przetargu ( załącznik do ogłoszenia )</w:t>
      </w:r>
    </w:p>
    <w:p w:rsid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Default="00EC3C49" w:rsidP="000E268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Uczestnik ogłoszenia winien legitymować się dowodem tożsamości.</w:t>
      </w:r>
    </w:p>
    <w:p w:rsidR="00EC3C49" w:rsidRP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EC3C49" w:rsidRP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EC3C49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Lista osób zakwalifikowanych do udziału w przetargu :</w:t>
      </w:r>
    </w:p>
    <w:p w:rsidR="00EC3C49" w:rsidRPr="00EC3C49" w:rsidRDefault="00EC3C49" w:rsidP="00EC3C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Pr="00EC3C49" w:rsidRDefault="00EC3C49" w:rsidP="00EC3C49">
      <w:pPr>
        <w:pStyle w:val="Akapitzlist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Default="00EC3C49" w:rsidP="000E268A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Komisja przetargowa sprawdzi czy oferenci spełniają warunki przetargowe i poda do publicznej wiadomości w dniu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  <w:r w:rsidR="00C15993" w:rsidRPr="00C15993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14 lipca 2017 r.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Listę osób zakwalifikowanych do ww. przetargu poprzez wywieszenie jej w siedzibie Urzędu Gminy Zagrodno.</w:t>
      </w:r>
    </w:p>
    <w:p w:rsidR="00EC3C49" w:rsidRPr="00EC3C49" w:rsidRDefault="00EC3C49" w:rsidP="00EC3C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 w:rsidRPr="00EC3C49"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>Pozostałe warunki udziału w przetargu</w:t>
      </w:r>
      <w:r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  <w:t xml:space="preserve"> :</w:t>
      </w:r>
    </w:p>
    <w:p w:rsidR="00EC3C49" w:rsidRPr="00EC3C49" w:rsidRDefault="00EC3C49" w:rsidP="00EC3C49">
      <w:pPr>
        <w:pStyle w:val="Akapitzlist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EC3C49" w:rsidRPr="00531F88" w:rsidRDefault="00EC3C49" w:rsidP="00EC3C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Wpłacone wadium zwraca się niezwłocznie po odwołaniu albo zamknięciu przetargu, jednak nie później niż przed upływem 3 dni od dnia, odpowiednio: odwołania przetargu, zamknięcia przetargu, uni</w:t>
      </w:r>
      <w:r w:rsidR="00531F88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e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ważnienia przetargu, zakończenia przetargu wynikiem negatywnym</w:t>
      </w:r>
      <w:r w:rsidR="00531F88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 Wadium wniesione w pieniądzu przez uczestnika przetargu, który wygra przetarg, zalicza się na poczet ceny nabycia nieruchomości.</w:t>
      </w:r>
    </w:p>
    <w:p w:rsidR="00531F88" w:rsidRDefault="00531F88" w:rsidP="00EC3C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 w:rsidRPr="00531F88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Zgodnie z przepisami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ustawy o podatku od towarów i usług (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D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z. U 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z 2016 r., poz. 710 z </w:t>
      </w:r>
      <w:proofErr w:type="spellStart"/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późń</w:t>
      </w:r>
      <w:proofErr w:type="spellEnd"/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 zm.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) sprzedaż nieruchomości zwolniona jest z podatku VAT.</w:t>
      </w:r>
    </w:p>
    <w:p w:rsidR="00531F88" w:rsidRDefault="00531F88" w:rsidP="00EC3C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Na podstawie art.37 a ustawy o lasach Skarbowi Państwa reprezentowanego przez Lasy Państwowe przysługuje z mocy prawa prawo pierwokupu tego gruntu.</w:t>
      </w:r>
    </w:p>
    <w:p w:rsidR="00531F88" w:rsidRDefault="00531F88" w:rsidP="00EC3C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Przetarg jest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z zaokrągleniem  w górę do pełnych dziesiątek złotych.</w:t>
      </w:r>
    </w:p>
    <w:p w:rsidR="00531F88" w:rsidRDefault="00531F8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W/w nieruchomość nie jest obciążona żadnymi prawami rzeczowymi na rzecz osób trzecich.</w:t>
      </w:r>
    </w:p>
    <w:p w:rsidR="00F21C08" w:rsidRDefault="00531F8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Cena sprzedaży nieruchomości jest płatna jednorazowo 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i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podlega zapłacie</w:t>
      </w:r>
      <w:r w:rsidR="00F21C08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z odpowiednim wyprzedzeniem tak, aby środki pieniężne znalazły się na rachunku Gminy Zagrodno najpóźniej w przeddzień zawarcia umowy przenoszącej własność.</w:t>
      </w:r>
    </w:p>
    <w:p w:rsidR="00F21C08" w:rsidRDefault="00F21C0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Wszelkie koszty i opłaty związane z nabyciem nieruchomości ponosi Nabywca Nieruchomości.</w:t>
      </w:r>
    </w:p>
    <w:p w:rsidR="00EC3C49" w:rsidRDefault="00F21C0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Nie stawienie się Nabywcy nieruchomości bez usprawiedliwienia do zawarcia umowy notarialnej w terminie i miejscu wyznaczonym przez wójta Gminy Zagrodno lub nie wpłacenie w terminie należności, o której mowa powyżej, może spowodować odstąpienie od zawarcia umowy, a wpłacone wadium nie będzie podlegało zwrotowi.</w:t>
      </w:r>
      <w:r w:rsidR="00531F88" w:rsidRPr="00EC3C49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</w:p>
    <w:p w:rsidR="00F21C08" w:rsidRDefault="00F21C0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Nieruchomość powinna być zagospodarowana zgodnie z jej przeznaczeniem.</w:t>
      </w:r>
    </w:p>
    <w:p w:rsidR="00F21C08" w:rsidRDefault="00F21C0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Sprzedaż nieruchomości odbywa się wg stanu prawnego uwidocznionego w ewidencji gruntów. Okazania granic geodezyjnych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nieruchomości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lub ewentualnego ich wznowienia nabywca dokona we własnym zakresie i na własny koszt.</w:t>
      </w:r>
    </w:p>
    <w:p w:rsidR="00F21C08" w:rsidRDefault="00F21C0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Przy nabywaniu nieruchomości przez cudzoziemców mają zastosowanie przepisy wynikaj</w:t>
      </w:r>
      <w:r w:rsidR="003A1E57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ąc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e z ustawy z dnia 24 marca 1920 r. o nabywaniu nieruchomości przez cudzoziemców ( 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D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z. U </w:t>
      </w:r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z 2016 r., poz. 1061, z </w:t>
      </w:r>
      <w:proofErr w:type="spellStart"/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poźń</w:t>
      </w:r>
      <w:proofErr w:type="spellEnd"/>
      <w:r w:rsidR="00C15993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.  zm. )</w:t>
      </w:r>
    </w:p>
    <w:p w:rsidR="00F21C08" w:rsidRDefault="00F21C08" w:rsidP="00531F8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Zastrzega się prawo unieważnienia przetargu lub jego odwołania z ważnych pow</w:t>
      </w:r>
      <w:r w:rsidR="003A1E57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o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dów.</w:t>
      </w:r>
    </w:p>
    <w:p w:rsidR="00F21C08" w:rsidRPr="003A1E57" w:rsidRDefault="00F21C08" w:rsidP="003A1E5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ahoma"/>
          <w:i/>
          <w:color w:val="000000" w:themeColor="text1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Szczegółowe informacje o przedmiocie sprzedaży i warunkach przetargu można uzyskać w Urzędzie Gminy </w:t>
      </w:r>
      <w:r w:rsidR="003A1E57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Z</w:t>
      </w: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>agrodno, pokój nr 23 tel. 76 8773 396 wew. 106, oraz na stronie internetowej</w:t>
      </w:r>
      <w:r w:rsidR="003A1E57"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</w:t>
      </w:r>
      <w:hyperlink r:id="rId7" w:history="1">
        <w:r w:rsidR="003A1E57" w:rsidRPr="003A1E57">
          <w:rPr>
            <w:rStyle w:val="Hipercze"/>
            <w:i/>
            <w:color w:val="000000" w:themeColor="text1"/>
            <w:sz w:val="16"/>
            <w:szCs w:val="16"/>
            <w:u w:val="none"/>
          </w:rPr>
          <w:t>www.zagrodno.eu</w:t>
        </w:r>
      </w:hyperlink>
      <w:r w:rsidR="003A1E57" w:rsidRPr="003A1E57">
        <w:rPr>
          <w:rStyle w:val="HTML-cytat"/>
          <w:color w:val="000000" w:themeColor="text1"/>
          <w:sz w:val="16"/>
          <w:szCs w:val="16"/>
        </w:rPr>
        <w:t>, http://zagrodno.i-gmina.pl/</w:t>
      </w:r>
    </w:p>
    <w:p w:rsidR="00EC3C49" w:rsidRPr="003A1E57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i/>
          <w:color w:val="000000" w:themeColor="text1"/>
          <w:kern w:val="1"/>
          <w:sz w:val="16"/>
          <w:szCs w:val="16"/>
          <w:lang w:eastAsia="hi-IN" w:bidi="hi-IN"/>
        </w:rPr>
      </w:pPr>
    </w:p>
    <w:p w:rsid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EC3C49" w:rsidRP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1"/>
          <w:sz w:val="16"/>
          <w:szCs w:val="16"/>
          <w:lang w:eastAsia="hi-IN" w:bidi="hi-IN"/>
        </w:rPr>
      </w:pPr>
    </w:p>
    <w:p w:rsidR="00EC3C49" w:rsidRPr="00EC3C49" w:rsidRDefault="00EC3C49" w:rsidP="00EC3C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Default="00EC3C49" w:rsidP="00EC3C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  <w:t xml:space="preserve">        </w:t>
      </w:r>
    </w:p>
    <w:p w:rsidR="00EC3C49" w:rsidRPr="00EC3C49" w:rsidRDefault="00EC3C49" w:rsidP="00EC3C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Pr="00EC3C49" w:rsidRDefault="00EC3C49" w:rsidP="00EC3C49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EC3C49" w:rsidRPr="00EC3C49" w:rsidRDefault="00EC3C49" w:rsidP="00EC3C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1A0140" w:rsidRPr="001A0140" w:rsidRDefault="001A0140" w:rsidP="001A0140">
      <w:pPr>
        <w:pStyle w:val="Akapitzlist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A0140" w:rsidRPr="001A0140" w:rsidSect="000D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D32"/>
    <w:multiLevelType w:val="hybridMultilevel"/>
    <w:tmpl w:val="C3C2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F17"/>
    <w:multiLevelType w:val="hybridMultilevel"/>
    <w:tmpl w:val="FD5408DA"/>
    <w:lvl w:ilvl="0" w:tplc="6A689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60380"/>
    <w:multiLevelType w:val="hybridMultilevel"/>
    <w:tmpl w:val="7912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BB"/>
    <w:rsid w:val="000D619B"/>
    <w:rsid w:val="000E268A"/>
    <w:rsid w:val="000F0044"/>
    <w:rsid w:val="00135981"/>
    <w:rsid w:val="001525A2"/>
    <w:rsid w:val="001A0140"/>
    <w:rsid w:val="003A1E57"/>
    <w:rsid w:val="003A41FA"/>
    <w:rsid w:val="003D1A16"/>
    <w:rsid w:val="00531F88"/>
    <w:rsid w:val="0060294D"/>
    <w:rsid w:val="0061796D"/>
    <w:rsid w:val="00746C96"/>
    <w:rsid w:val="00B17EAA"/>
    <w:rsid w:val="00B33745"/>
    <w:rsid w:val="00BB0060"/>
    <w:rsid w:val="00BC56F7"/>
    <w:rsid w:val="00C15993"/>
    <w:rsid w:val="00CE1DBB"/>
    <w:rsid w:val="00EC3C49"/>
    <w:rsid w:val="00F21C08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140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A1E57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140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A1E57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grodn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6802-FD38-4EE7-99C1-D8B1301C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Zagrodno</dc:creator>
  <cp:lastModifiedBy>Zagrodno</cp:lastModifiedBy>
  <cp:revision>6</cp:revision>
  <cp:lastPrinted>2017-06-13T06:49:00Z</cp:lastPrinted>
  <dcterms:created xsi:type="dcterms:W3CDTF">2017-06-05T09:30:00Z</dcterms:created>
  <dcterms:modified xsi:type="dcterms:W3CDTF">2017-06-13T07:08:00Z</dcterms:modified>
</cp:coreProperties>
</file>