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4C5AE406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DF39A9">
        <w:rPr>
          <w:rFonts w:eastAsia="Calibri"/>
          <w:b/>
          <w:bCs/>
          <w:kern w:val="3"/>
          <w:sz w:val="24"/>
          <w:szCs w:val="24"/>
        </w:rPr>
        <w:t>Świadczenia lekarskie w zakresie diabetologii w Poradni Diabetologicznej</w:t>
      </w:r>
      <w:r w:rsidR="00FD64D8">
        <w:rPr>
          <w:rFonts w:eastAsia="Calibri"/>
          <w:b/>
          <w:bCs/>
          <w:kern w:val="3"/>
          <w:sz w:val="24"/>
          <w:szCs w:val="24"/>
        </w:rPr>
        <w:t xml:space="preserve">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21637507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60409B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FD64D8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77E82029" w14:textId="566CCA56" w:rsidR="00DF39A9" w:rsidRDefault="00DF39A9" w:rsidP="00813AFB">
      <w:pPr>
        <w:pStyle w:val="NormalnyWeb"/>
        <w:widowControl w:val="0"/>
        <w:spacing w:before="0" w:beforeAutospacing="0" w:after="120"/>
        <w:ind w:left="644"/>
      </w:pPr>
      <w:r>
        <w:t>Poradnia Diabetologiczna</w:t>
      </w:r>
    </w:p>
    <w:p w14:paraId="26B6C94E" w14:textId="0B06E3A5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punktów: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3 000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36 000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2E60E304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DF39A9">
        <w:rPr>
          <w:b/>
          <w:bCs/>
          <w:color w:val="00000A"/>
          <w:sz w:val="24"/>
          <w:szCs w:val="24"/>
        </w:rPr>
        <w:t>diabetologii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25FD119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DF39A9">
        <w:rPr>
          <w:b/>
          <w:bCs/>
          <w:color w:val="00000A"/>
        </w:rPr>
        <w:t>diabetologii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176A94CE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60409B">
        <w:rPr>
          <w:b/>
        </w:rPr>
        <w:t>23.01.2026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761298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60409B">
        <w:rPr>
          <w:b/>
          <w:bCs/>
        </w:rPr>
        <w:t>26.01.2026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60409B">
        <w:rPr>
          <w:b/>
        </w:rPr>
        <w:t>0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7DE1540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60409B">
        <w:rPr>
          <w:b/>
          <w:bCs/>
        </w:rPr>
        <w:t>26.01.2026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409B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4009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126</TotalTime>
  <Pages>7</Pages>
  <Words>1751</Words>
  <Characters>11759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2026-01-16T09:11:00Z</dcterms:modified>
</cp:coreProperties>
</file>