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2163" w14:textId="77777777" w:rsidR="004E422A" w:rsidRDefault="004E422A">
      <w:pPr>
        <w:pStyle w:val="Nagwek1"/>
        <w:spacing w:after="450"/>
        <w:ind w:left="162" w:right="1"/>
      </w:pPr>
      <w:r>
        <w:t>UMOWA NR ………………………</w:t>
      </w:r>
    </w:p>
    <w:p w14:paraId="219DB918" w14:textId="4BB7F67E" w:rsidR="004E422A" w:rsidRPr="00BB0417" w:rsidRDefault="00BB0417">
      <w:pPr>
        <w:pStyle w:val="Nagwek1"/>
        <w:spacing w:after="450"/>
        <w:ind w:left="162" w:right="1"/>
        <w:rPr>
          <w:rFonts w:asciiTheme="minorHAnsi" w:hAnsiTheme="minorHAnsi" w:cstheme="minorHAnsi"/>
          <w:b w:val="0"/>
        </w:rPr>
      </w:pPr>
      <w:r>
        <w:t>Na</w:t>
      </w:r>
      <w:r w:rsidR="004E422A">
        <w:t xml:space="preserve"> </w:t>
      </w:r>
      <w:r>
        <w:rPr>
          <w:rFonts w:asciiTheme="minorHAnsi" w:hAnsiTheme="minorHAnsi" w:cstheme="minorHAnsi"/>
        </w:rPr>
        <w:t>Wykonanie Laboratoryjnych Badań Diagnostycznych</w:t>
      </w:r>
    </w:p>
    <w:p w14:paraId="3AD2974D" w14:textId="77777777" w:rsidR="004E422A" w:rsidRDefault="004E422A">
      <w:pPr>
        <w:spacing w:after="122"/>
      </w:pPr>
      <w:r>
        <w:t>Zawarta w Warszawie w dniu ……………......... pomiędzy:</w:t>
      </w:r>
    </w:p>
    <w:p w14:paraId="3C0326AF" w14:textId="77777777" w:rsidR="004E422A" w:rsidRDefault="004E422A">
      <w:r>
        <w:rPr>
          <w:b/>
        </w:rPr>
        <w:t xml:space="preserve">Wojskowym Instytutem Medycyny Lotniczej </w:t>
      </w:r>
      <w:r>
        <w:t>z siedzibą w Warszawie przy ul. Krasińskiego 54/56, (01-755 Warszawa), wpisanym do Krajowego Rejestru Sądowego prowadzonego przez Sąd Rejonowy dla m. st. Warszawy w Warszawie, XII Wydział Gospodarczy Krajowego Rejestru Sądowego pod numerem KRS: 0000180451, posiadającym NIP: 1180059744 oraz REGON: 010132188, zwany dalej „Zamawiającym” , reprezentowanym przez:</w:t>
      </w:r>
    </w:p>
    <w:p w14:paraId="5FEFECE0" w14:textId="77777777" w:rsidR="004E422A" w:rsidRDefault="004E422A">
      <w:pPr>
        <w:spacing w:after="19" w:line="280" w:lineRule="auto"/>
        <w:ind w:left="147" w:right="4129"/>
        <w:jc w:val="left"/>
        <w:rPr>
          <w:b/>
        </w:rPr>
      </w:pPr>
      <w:r>
        <w:rPr>
          <w:b/>
        </w:rPr>
        <w:t>płk dr n. med. Alicję TROCHIMIUK – Dyrektora WIML</w:t>
      </w:r>
    </w:p>
    <w:p w14:paraId="125F3D65" w14:textId="77777777" w:rsidR="004E422A" w:rsidRDefault="004E422A">
      <w:pPr>
        <w:spacing w:after="19" w:line="280" w:lineRule="auto"/>
        <w:ind w:left="147" w:right="4129"/>
        <w:jc w:val="left"/>
      </w:pPr>
      <w:r>
        <w:rPr>
          <w:b/>
        </w:rPr>
        <w:t xml:space="preserve"> </w:t>
      </w:r>
      <w:r>
        <w:t>a</w:t>
      </w:r>
    </w:p>
    <w:p w14:paraId="6AC3145F" w14:textId="3BB03E92" w:rsidR="004E422A" w:rsidRDefault="004E422A">
      <w:pPr>
        <w:spacing w:after="19" w:line="280" w:lineRule="auto"/>
        <w:ind w:left="147" w:right="4129"/>
        <w:jc w:val="left"/>
      </w:pPr>
      <w:r>
        <w:t>………………………………………………………………………………………………dalej jako „Zamawiający”</w:t>
      </w:r>
    </w:p>
    <w:p w14:paraId="58F161B1" w14:textId="77777777" w:rsidR="004E422A" w:rsidRDefault="004E422A">
      <w:pPr>
        <w:spacing w:after="210" w:line="265" w:lineRule="auto"/>
        <w:jc w:val="center"/>
      </w:pPr>
      <w:r>
        <w:rPr>
          <w:b/>
        </w:rPr>
        <w:t>§1</w:t>
      </w:r>
    </w:p>
    <w:p w14:paraId="3F3DB3B2" w14:textId="77777777" w:rsidR="004E422A" w:rsidRDefault="004E422A">
      <w:pPr>
        <w:pStyle w:val="Nagwek1"/>
        <w:ind w:left="162" w:right="2"/>
      </w:pPr>
      <w:r>
        <w:t>PRZEDMIOT, WARUNKI WYKONANIA UMOWY</w:t>
      </w:r>
    </w:p>
    <w:p w14:paraId="3D2378D3" w14:textId="77777777" w:rsidR="004E422A" w:rsidRDefault="004E422A">
      <w:pPr>
        <w:numPr>
          <w:ilvl w:val="0"/>
          <w:numId w:val="1"/>
        </w:numPr>
        <w:ind w:hanging="578"/>
      </w:pPr>
      <w:r>
        <w:t xml:space="preserve">Przedmiotem umowy </w:t>
      </w:r>
      <w:r>
        <w:rPr>
          <w:b/>
        </w:rPr>
        <w:t xml:space="preserve">jest realizacja badań laboratoryjnych </w:t>
      </w:r>
      <w:r>
        <w:t>- zwanych w dalszej części umowy „Badaniem”.</w:t>
      </w:r>
    </w:p>
    <w:p w14:paraId="14DF033B" w14:textId="77777777" w:rsidR="004E422A" w:rsidRDefault="004E422A">
      <w:pPr>
        <w:numPr>
          <w:ilvl w:val="0"/>
          <w:numId w:val="1"/>
        </w:numPr>
        <w:ind w:hanging="578"/>
      </w:pPr>
      <w:r>
        <w:t>Szczegółowy rodzajowy wykaz Badań wraz z cenami jednostkowymi i wartością brutto zawiera tabela w załączniku nr 2 do Umowy.</w:t>
      </w:r>
    </w:p>
    <w:p w14:paraId="4A8BBA56" w14:textId="77777777" w:rsidR="004E422A" w:rsidRDefault="004E422A">
      <w:pPr>
        <w:numPr>
          <w:ilvl w:val="0"/>
          <w:numId w:val="1"/>
        </w:numPr>
        <w:ind w:hanging="578"/>
      </w:pPr>
      <w:r>
        <w:t>Badanie zostanie przeprowadzone przez Wykonawcę na przekazanym przez Zamawiającego materiale do Badania wraz z materiałem do Badania Zamawiający przekaże skierowanie od lekarza wskazanego w wykazie lekarzy upoważnionych, stanowiącym załącznik nr 1 do Umowy.</w:t>
      </w:r>
    </w:p>
    <w:p w14:paraId="6D784F27" w14:textId="324CC43E" w:rsidR="004E422A" w:rsidRDefault="004E422A">
      <w:pPr>
        <w:numPr>
          <w:ilvl w:val="0"/>
          <w:numId w:val="1"/>
        </w:numPr>
        <w:ind w:hanging="578"/>
      </w:pPr>
      <w:r>
        <w:t>Przekazanie materiału do Badań Wykonawcy odbywać się będzie w siedzibie Zamawiającego od godziny 19-7 każdego dnia.</w:t>
      </w:r>
    </w:p>
    <w:p w14:paraId="3B818A2C" w14:textId="77777777" w:rsidR="004E422A" w:rsidRDefault="004E422A">
      <w:pPr>
        <w:numPr>
          <w:ilvl w:val="0"/>
          <w:numId w:val="1"/>
        </w:numPr>
        <w:ind w:hanging="578"/>
      </w:pPr>
      <w:r>
        <w:t>Odbiór przekazanego materiału do Badania oraz transport materiału do Badania zapewnia w cenie Umowy Wykonawca. Transport będzie wykonywany na koszt i ryzyko Wykonawcy jego własnym transportem, lub transportem profesjonalnej firmy przewozowej, przy czym całkowitą odpowiedzialność za wynikłe z tego tytułu uchybienia lub szkody ponosi Wykonawca. Materiał po wykonaniu Badania zostanie zutylizowany przez Wykonawcę zgodnie z właściwymi przepisami prawa.</w:t>
      </w:r>
    </w:p>
    <w:p w14:paraId="739E8F53" w14:textId="34F5520B" w:rsidR="004E422A" w:rsidRDefault="004E422A">
      <w:pPr>
        <w:numPr>
          <w:ilvl w:val="0"/>
          <w:numId w:val="1"/>
        </w:numPr>
        <w:ind w:hanging="578"/>
      </w:pPr>
      <w:r>
        <w:t>Wykonawca dostarczy w ciągu 7 dni od dnia podpisania umowy formularze, dokumenty którymi się posługuje, związane z wykonywaniem Umowy np. wzór skierowania na Badanie spełniające wszystkie wymogi dla tego typu dokumentu, protokoły przekazania materiałów do Badań, odbiór wyników Badania, kodowanie kodami paskowymi, a także procedury transportu Badań. Procedury i zasady nie mogą być sprzeczne z Umową.</w:t>
      </w:r>
    </w:p>
    <w:p w14:paraId="24ED5F16" w14:textId="77777777" w:rsidR="004E422A" w:rsidRDefault="004E422A">
      <w:pPr>
        <w:numPr>
          <w:ilvl w:val="0"/>
          <w:numId w:val="1"/>
        </w:numPr>
        <w:ind w:hanging="578"/>
      </w:pPr>
      <w:r>
        <w:t>Wykonawca w cenie Umowy zaopatrzy Zamawiającego w potrzebne materiały do pobierania materiału biologicznego przeznaczonego do badań laboratoryjnych tj.: probówki próżniowe, igły do systemu próżniowego, pojemniki na mocz i kał (sterylne i zwykłe), wymazówki, podłoże transportowe.</w:t>
      </w:r>
    </w:p>
    <w:p w14:paraId="41659341" w14:textId="77777777" w:rsidR="004E422A" w:rsidRDefault="004E422A">
      <w:pPr>
        <w:numPr>
          <w:ilvl w:val="0"/>
          <w:numId w:val="1"/>
        </w:numPr>
        <w:spacing w:after="14" w:line="232" w:lineRule="auto"/>
        <w:ind w:hanging="578"/>
      </w:pPr>
      <w:r>
        <w:t>Wykonawca zapewni Zamawiającemu czas oczekiwania na wyniki Badania materiału (Załącznik nr 2) nie dłuższy niż 7 dni oraz dostępność do wyników Badań drogą elektroniczną – Internet – przez 24 godziny 7 dni w tygodniu.</w:t>
      </w:r>
    </w:p>
    <w:p w14:paraId="4CFF3C9A" w14:textId="77777777" w:rsidR="004E422A" w:rsidRDefault="004E422A">
      <w:pPr>
        <w:numPr>
          <w:ilvl w:val="0"/>
          <w:numId w:val="1"/>
        </w:numPr>
        <w:ind w:hanging="578"/>
      </w:pPr>
      <w:r>
        <w:t>Wykonawca posiada certyfikat ISO 9001 oraz akredytację w zakresie normy 15189 potwierdzające jakość wykonywanych usług oraz dysponuje potencjałem kadrowym (diagnostami) i sprzętem do weryfikacji wyników.</w:t>
      </w:r>
    </w:p>
    <w:p w14:paraId="76C4B56F" w14:textId="43DF5FF2" w:rsidR="004E422A" w:rsidRDefault="004E422A">
      <w:pPr>
        <w:numPr>
          <w:ilvl w:val="0"/>
          <w:numId w:val="1"/>
        </w:numPr>
        <w:ind w:hanging="578"/>
      </w:pPr>
      <w:r>
        <w:t xml:space="preserve">W przypadku stwierdzenia Przez Zamawiającego błędów w wykonanym Badaniu, Zamawiający w terminie 2 dni roboczych od otrzymania wyników Badania, powiadomi Wykonawcę o błędzie/błędach Badania oraz maksymalnym terminie wykonania ponownego Badania, na adres email wskazany w ust. 16 pkt 2. Wykonawca zobowiązany będzie do ponownego wykonania Badania na własny koszt, zgodnie z zasadami określonymi w ust. 4, ust. 5, ust. 6. W przypadku powtórzenia się tego samego lub tych </w:t>
      </w:r>
      <w:r>
        <w:lastRenderedPageBreak/>
        <w:t>samych błędów w Badaniu Zamawiający będzie według swego uznania mógł powtórnie zastosować procedurę opisana wyżej w niniejszym ustępie lub natychmiastowo  wypowiedzieć Umowę.</w:t>
      </w:r>
    </w:p>
    <w:p w14:paraId="73716D31" w14:textId="77777777" w:rsidR="004E422A" w:rsidRDefault="004E422A">
      <w:pPr>
        <w:numPr>
          <w:ilvl w:val="0"/>
          <w:numId w:val="1"/>
        </w:numPr>
        <w:ind w:hanging="578"/>
      </w:pPr>
      <w:r>
        <w:t>Przechowywanie oraz udostępnianie wyników Badań, a także dokumentacji medycznej pacjenta przez Wykonawcę oraz wydawanie tych wyników Badań i dokumentacji medycznej Zamawiającemu każdorazowo nastąpi w sposób przewidziany w ustawie z dnia 6 listopada 2008 r. o prawach pacjenta i Rzeczniku Praw Pacjenta (Dz. U. 2020 poz. 849) oraz rozporządzeniu Ministra Zdrowia z dnia 6 kwietnia 2020 r. w sprawie rodzajów, zakresu i wzorów dokumentacji medycznej oraz sposobu jej przetwarzania. (Dz.U. 2020 poz. 666), ustawą z dnia 10 maja 2018 r. roku o ochronie danych osobowych (Dz.U. 2019 poz. 1781) i rozporządzeniem Parlamentu Europejskiego i Rady (UE) 2016/679 z dnia 27kwietnia 2016r. w sprawie ochrony osób fizycznych w związku z przetwarzaniem danych osobowych i w sprawie swobodnego przepływu takich danych oraz uchylenia dyrektywy 95/46/WE (ogólne rozporządzenie o ochronie danych).</w:t>
      </w:r>
    </w:p>
    <w:p w14:paraId="6176D308" w14:textId="77777777" w:rsidR="004E422A" w:rsidRDefault="004E422A">
      <w:pPr>
        <w:numPr>
          <w:ilvl w:val="0"/>
          <w:numId w:val="1"/>
        </w:numPr>
        <w:ind w:hanging="578"/>
      </w:pPr>
      <w:r>
        <w:t>Wykonawca zobowiązuje się poddać kontroli przez Narodowy Fundusz Zdrowia zgodnie z zasadami określonymi w ustawie z dnia 27 sierpnia 2004 roku, o świadczeniach opieki zdrowotnej finansowanych ze środków publicznych (Dz.U. 2020 poz. 1398, z póżn.zm.), w zakresie wynikającym z umowy zawartej przez Zamawiającego z Oddziałem Narodowego Funduszu Zdrowia.</w:t>
      </w:r>
    </w:p>
    <w:p w14:paraId="268AB8D8" w14:textId="77777777" w:rsidR="004E422A" w:rsidRDefault="004E422A">
      <w:pPr>
        <w:numPr>
          <w:ilvl w:val="0"/>
          <w:numId w:val="1"/>
        </w:numPr>
        <w:ind w:hanging="578"/>
      </w:pPr>
      <w:r>
        <w:t>Wykonawca oświadcza, że pomieszczenia i urządzenia w których i za pomocą których wykonywane będzie każdorazowe Badanie odpowiadają wymaganiom odpowiednim do rodzaju wykonywanej działalności leczniczej oraz zakresu objętych Umową świadczeń.</w:t>
      </w:r>
    </w:p>
    <w:p w14:paraId="32E1EF44" w14:textId="77777777" w:rsidR="004E422A" w:rsidRDefault="004E422A">
      <w:pPr>
        <w:numPr>
          <w:ilvl w:val="0"/>
          <w:numId w:val="1"/>
        </w:numPr>
        <w:ind w:hanging="578"/>
      </w:pPr>
      <w:r>
        <w:t>Wykonawca oświadcza, że przedmiot Umowy nie wykracza poza rodzaj działalności leczniczej lub zakres świadczeń zdrowotnych wykonywanych przez Wykonawcę.</w:t>
      </w:r>
    </w:p>
    <w:p w14:paraId="20A4D168" w14:textId="21FB8BB7" w:rsidR="004E422A" w:rsidRDefault="004E422A">
      <w:pPr>
        <w:numPr>
          <w:ilvl w:val="0"/>
          <w:numId w:val="1"/>
        </w:numPr>
        <w:ind w:hanging="578"/>
      </w:pPr>
      <w:r>
        <w:t xml:space="preserve">Wykonawca oświadcza, że Badania przeprowadzane będą przez personel o odpowiednich kwalifikacjach i uprawnieniach zawodowych (diagności laboratoryjni). Wykonawca oświadcza, że Badania wykonywane będą z dochowaniem należytej staranności, z poszanowaniem prawa. Sprzęt oraz wszelkie materiały zużywalne niezbędne do wykonania Badania zapewnia w cenie Umowy Wykonawca. Minimalna liczba osób wykonujących Badania w ramach Umowy to </w:t>
      </w:r>
      <w:r w:rsidR="004B0EC0">
        <w:t>5</w:t>
      </w:r>
    </w:p>
    <w:p w14:paraId="6E02441E" w14:textId="77777777" w:rsidR="004E422A" w:rsidRDefault="004E422A">
      <w:pPr>
        <w:numPr>
          <w:ilvl w:val="0"/>
          <w:numId w:val="1"/>
        </w:numPr>
        <w:ind w:hanging="578"/>
      </w:pPr>
      <w:r>
        <w:t>Wykonawca nie może przenieść na osobę trzecią praw i obowiązków wynikających z Umowy.</w:t>
      </w:r>
    </w:p>
    <w:p w14:paraId="67FC1BB9" w14:textId="77777777" w:rsidR="004E422A" w:rsidRDefault="004E422A">
      <w:pPr>
        <w:numPr>
          <w:ilvl w:val="0"/>
          <w:numId w:val="1"/>
        </w:numPr>
        <w:ind w:hanging="578"/>
      </w:pPr>
      <w:r>
        <w:t>Wykonawca zobowiązuje się do udokumentowania zawarcia przez niego umowy ubezpieczenia od odpowiedzialności cywilnej w zakresie prowadzenia działalności, ważnej przez cały okres obowiązywania Umowy. Dowód posiadania umowy, o której mowa w zdaniu poprzednim oraz jej zakresu Wykonawca przedstawi Zamawiającemu w terminie 2 dni roboczych od podpisania Umowy. W przypadku, w którym w okresie obowiązywania Umowy wygaśnie z jakiegokolwiek powodu umowa ubezpieczenia od odpowiedzialności Wykonawcy, Wykonawca w terminie 3 dni roboczych zobowiązany jest udokumentować posiadanie umowy ubezpieczenia od odpowiedzialności cywilnej w zakresie prowadzonej działalności na dalszy okres obowiązywania Umowy.</w:t>
      </w:r>
    </w:p>
    <w:p w14:paraId="4DC0668B" w14:textId="77777777" w:rsidR="004E422A" w:rsidRDefault="004E422A">
      <w:pPr>
        <w:numPr>
          <w:ilvl w:val="0"/>
          <w:numId w:val="1"/>
        </w:numPr>
        <w:ind w:hanging="578"/>
      </w:pPr>
      <w:r>
        <w:t>Strony ustalają następujące adresy do kontaktu w sprawach dotyczących Umowy i świadczonej w jej oparciu usługi:</w:t>
      </w:r>
    </w:p>
    <w:p w14:paraId="692AB045" w14:textId="77777777" w:rsidR="004E422A" w:rsidRDefault="004E422A">
      <w:pPr>
        <w:tabs>
          <w:tab w:val="center" w:pos="937"/>
          <w:tab w:val="right" w:pos="9790"/>
        </w:tabs>
        <w:spacing w:after="0" w:line="259" w:lineRule="auto"/>
        <w:ind w:left="0" w:firstLine="0"/>
        <w:jc w:val="left"/>
      </w:pPr>
      <w:r>
        <w:tab/>
        <w:t>a.</w:t>
      </w:r>
      <w:r>
        <w:tab/>
        <w:t>ze strony Zamawiającego: tel. 261-852-966 e-mail: lecznictwo@wiml.waw.pl, fax. 261-852-755</w:t>
      </w:r>
    </w:p>
    <w:p w14:paraId="25B935BD" w14:textId="027F6202" w:rsidR="004E422A" w:rsidRDefault="004E422A">
      <w:pPr>
        <w:numPr>
          <w:ilvl w:val="0"/>
          <w:numId w:val="1"/>
        </w:numPr>
        <w:ind w:hanging="578"/>
      </w:pPr>
      <w:r>
        <w:t xml:space="preserve">ze strony Wykonawcy:. e-mail: </w:t>
      </w:r>
      <w:r w:rsidR="000C5F14">
        <w:t>…………………………………..</w:t>
      </w:r>
      <w:proofErr w:type="spellStart"/>
      <w:r w:rsidR="000C5F14">
        <w:t>tel</w:t>
      </w:r>
      <w:proofErr w:type="spellEnd"/>
      <w:r w:rsidR="000C5F14">
        <w:t>…………………………………………</w:t>
      </w:r>
    </w:p>
    <w:p w14:paraId="4D4F5200" w14:textId="77777777" w:rsidR="004E422A" w:rsidRDefault="004E422A">
      <w:pPr>
        <w:numPr>
          <w:ilvl w:val="0"/>
          <w:numId w:val="1"/>
        </w:numPr>
        <w:ind w:hanging="578"/>
      </w:pPr>
      <w:r>
        <w:t>Wykonawca zobowiązuje się na każdorazowe wezwanie Zamawiającego do przekazywania informacji o sposobie realizacji Umowy w formie i terminie określonym w wezwaniu.</w:t>
      </w:r>
    </w:p>
    <w:p w14:paraId="7709A8A2" w14:textId="77777777" w:rsidR="004E422A" w:rsidRDefault="004E422A">
      <w:pPr>
        <w:numPr>
          <w:ilvl w:val="0"/>
          <w:numId w:val="1"/>
        </w:numPr>
        <w:ind w:hanging="578"/>
      </w:pPr>
      <w:r>
        <w:t xml:space="preserve">Wykonawca zobowiązuje się poddać kontroli przeprowadzanej przez Zamawiającego w zakresie dotyczącym realizacji Umowy. Poddanie się kontroli oznacza w szczególności wpuszczenie Zamawiającego do miejsca wykonywania przedmiotu umowy i udostępnienia niezbędnych dokumentów związanych z wykonywanie umowy. </w:t>
      </w:r>
    </w:p>
    <w:p w14:paraId="48973880" w14:textId="77777777" w:rsidR="004E422A" w:rsidRDefault="004E422A">
      <w:pPr>
        <w:spacing w:after="210" w:line="265" w:lineRule="auto"/>
        <w:jc w:val="center"/>
      </w:pPr>
      <w:r>
        <w:rPr>
          <w:b/>
        </w:rPr>
        <w:t>§2</w:t>
      </w:r>
    </w:p>
    <w:p w14:paraId="6C5F64D5" w14:textId="77777777" w:rsidR="004E422A" w:rsidRDefault="004E422A">
      <w:pPr>
        <w:pStyle w:val="Nagwek1"/>
        <w:ind w:left="162" w:right="1"/>
      </w:pPr>
      <w:r>
        <w:t>TERMIN REALIZACJI UMOWY</w:t>
      </w:r>
    </w:p>
    <w:p w14:paraId="22AC3385" w14:textId="01C6F6D1" w:rsidR="004E422A" w:rsidRDefault="004E422A">
      <w:pPr>
        <w:spacing w:after="245" w:line="232" w:lineRule="auto"/>
        <w:ind w:left="137" w:right="-13" w:firstLine="0"/>
        <w:jc w:val="left"/>
      </w:pPr>
      <w:r w:rsidRPr="00AA6B09">
        <w:rPr>
          <w:color w:val="auto"/>
        </w:rPr>
        <w:t xml:space="preserve">Umowa obowiązuje od dnia </w:t>
      </w:r>
      <w:r w:rsidR="000C5F14" w:rsidRPr="00AA6B09">
        <w:rPr>
          <w:color w:val="auto"/>
        </w:rPr>
        <w:t>01.0</w:t>
      </w:r>
      <w:r w:rsidR="00E27370" w:rsidRPr="00AA6B09">
        <w:rPr>
          <w:color w:val="auto"/>
        </w:rPr>
        <w:t>3</w:t>
      </w:r>
      <w:r w:rsidR="000C5F14" w:rsidRPr="00AA6B09">
        <w:rPr>
          <w:color w:val="auto"/>
        </w:rPr>
        <w:t>.2024r</w:t>
      </w:r>
      <w:r w:rsidRPr="00AA6B09">
        <w:rPr>
          <w:color w:val="auto"/>
        </w:rPr>
        <w:t xml:space="preserve">. do </w:t>
      </w:r>
      <w:r w:rsidR="000C5F14" w:rsidRPr="00AA6B09">
        <w:rPr>
          <w:color w:val="auto"/>
        </w:rPr>
        <w:t>31.1</w:t>
      </w:r>
      <w:r w:rsidR="00E27370" w:rsidRPr="00AA6B09">
        <w:rPr>
          <w:color w:val="auto"/>
        </w:rPr>
        <w:t>2</w:t>
      </w:r>
      <w:r w:rsidR="000C5F14" w:rsidRPr="00AA6B09">
        <w:rPr>
          <w:color w:val="auto"/>
        </w:rPr>
        <w:t>.202</w:t>
      </w:r>
      <w:r w:rsidR="00E27370" w:rsidRPr="00AA6B09">
        <w:rPr>
          <w:color w:val="auto"/>
        </w:rPr>
        <w:t>4</w:t>
      </w:r>
      <w:r w:rsidR="000C5F14" w:rsidRPr="00AA6B09">
        <w:rPr>
          <w:color w:val="auto"/>
        </w:rPr>
        <w:t>r</w:t>
      </w:r>
      <w:r w:rsidRPr="00AA6B09">
        <w:rPr>
          <w:color w:val="auto"/>
        </w:rPr>
        <w:t xml:space="preserve"> lub</w:t>
      </w:r>
      <w:r w:rsidRPr="00991B3B">
        <w:rPr>
          <w:color w:val="auto"/>
        </w:rPr>
        <w:t xml:space="preserve"> </w:t>
      </w:r>
      <w:r>
        <w:t>do wyczerpania kwoty określonej w §3</w:t>
      </w:r>
      <w:r>
        <w:tab/>
        <w:t>ust.</w:t>
      </w:r>
      <w:r>
        <w:tab/>
        <w:t>1, w zależności, które ze zdarzeń nastąpi wcześniej.</w:t>
      </w:r>
    </w:p>
    <w:p w14:paraId="43413DC6" w14:textId="77777777" w:rsidR="004E422A" w:rsidRDefault="004E422A">
      <w:pPr>
        <w:spacing w:after="210" w:line="265" w:lineRule="auto"/>
        <w:jc w:val="center"/>
      </w:pPr>
      <w:r>
        <w:rPr>
          <w:b/>
        </w:rPr>
        <w:t>§3</w:t>
      </w:r>
    </w:p>
    <w:p w14:paraId="38EBA135" w14:textId="77777777" w:rsidR="004E422A" w:rsidRDefault="004E422A">
      <w:pPr>
        <w:pStyle w:val="Nagwek1"/>
        <w:ind w:left="162" w:right="1"/>
      </w:pPr>
      <w:r>
        <w:lastRenderedPageBreak/>
        <w:t>WYNAGRODZENIE I WARUNKI PŁATNOŚCI</w:t>
      </w:r>
    </w:p>
    <w:p w14:paraId="429444A5" w14:textId="77777777" w:rsidR="004E422A" w:rsidRDefault="004E422A">
      <w:pPr>
        <w:numPr>
          <w:ilvl w:val="0"/>
          <w:numId w:val="2"/>
        </w:numPr>
        <w:ind w:hanging="360"/>
      </w:pPr>
      <w:r>
        <w:t>Wynagrodzenie określone w ust. 1 obejmuje wszelkie koszty związane z wykonaniem Umowy, w tym koszty Badania, odbioru i przekazania materiału Badania, wydania i dostarczenia Zamawiającemu wyników Badań.</w:t>
      </w:r>
    </w:p>
    <w:p w14:paraId="06BBD8C0" w14:textId="7C61D72C" w:rsidR="004E422A" w:rsidRDefault="004E422A" w:rsidP="002C72F0">
      <w:pPr>
        <w:numPr>
          <w:ilvl w:val="0"/>
          <w:numId w:val="2"/>
        </w:numPr>
        <w:ind w:hanging="360"/>
      </w:pPr>
      <w:r>
        <w:t>Wykonawca</w:t>
      </w:r>
      <w:r>
        <w:tab/>
        <w:t>otrzymywać</w:t>
      </w:r>
      <w:r>
        <w:tab/>
        <w:t>będzie</w:t>
      </w:r>
      <w:r>
        <w:tab/>
        <w:t>wynagrodzenie</w:t>
      </w:r>
      <w:r>
        <w:tab/>
        <w:t>za</w:t>
      </w:r>
      <w:r>
        <w:tab/>
        <w:t>wykonane</w:t>
      </w:r>
      <w:r>
        <w:tab/>
        <w:t>Badania w miesięcznych (kalendarzowych) cyklach rozliczeniowych.</w:t>
      </w:r>
    </w:p>
    <w:p w14:paraId="6F76FABD" w14:textId="77777777" w:rsidR="004E422A" w:rsidRDefault="004E422A">
      <w:pPr>
        <w:numPr>
          <w:ilvl w:val="0"/>
          <w:numId w:val="2"/>
        </w:numPr>
        <w:ind w:hanging="360"/>
      </w:pPr>
      <w:r>
        <w:t>Za wykonanie Badań Wykonawca będzie otrzymywał wynagrodzenie brutto według cen określonych w §1 ust. 2 (Załącznik nr 2).</w:t>
      </w:r>
    </w:p>
    <w:p w14:paraId="427E1F51" w14:textId="77777777" w:rsidR="004E422A" w:rsidRDefault="004E422A">
      <w:pPr>
        <w:numPr>
          <w:ilvl w:val="0"/>
          <w:numId w:val="2"/>
        </w:numPr>
        <w:ind w:hanging="360"/>
      </w:pPr>
      <w:r>
        <w:t>Wynagrodzenie płatne będzie przez Zamawiającego na podstawie prawidłowo wystawionej i doręczonej Zamawiającemu faktury na rachunek bankowy wskazany na fakturze, w terminie 21 dni od daty dostarczenia do Zamawiającego faktury.</w:t>
      </w:r>
    </w:p>
    <w:p w14:paraId="7B844D99" w14:textId="77777777" w:rsidR="004E422A" w:rsidRDefault="004E422A">
      <w:pPr>
        <w:numPr>
          <w:ilvl w:val="0"/>
          <w:numId w:val="2"/>
        </w:numPr>
        <w:ind w:hanging="360"/>
      </w:pPr>
      <w:r>
        <w:t>Wykonawca wystawi fakturę za zakończony okres rozliczeniowy do 7 dnia miesiąca następnego bezpośrednio przypadającego po miesiącu objętym fakturą.</w:t>
      </w:r>
    </w:p>
    <w:p w14:paraId="1DA1EB5B" w14:textId="77777777" w:rsidR="004E422A" w:rsidRDefault="004E422A">
      <w:pPr>
        <w:numPr>
          <w:ilvl w:val="0"/>
          <w:numId w:val="2"/>
        </w:numPr>
        <w:ind w:hanging="360"/>
      </w:pPr>
      <w:r>
        <w:t>Do każdorazowej faktury Wykonawca dołączy zbiorczy raport z wykonanych Badań zawierający:</w:t>
      </w:r>
    </w:p>
    <w:p w14:paraId="67CED6CD" w14:textId="77777777" w:rsidR="004E422A" w:rsidRDefault="004E422A">
      <w:pPr>
        <w:numPr>
          <w:ilvl w:val="1"/>
          <w:numId w:val="2"/>
        </w:numPr>
        <w:ind w:hanging="284"/>
      </w:pPr>
      <w:r>
        <w:t>ilościowy wykaz wykonanych Badań, zgodnie z nazwami podanymi w Załączniku nr 2 oraz wartościami cen jednostkowych i wartości brutto,</w:t>
      </w:r>
    </w:p>
    <w:p w14:paraId="05136106" w14:textId="77777777" w:rsidR="004E422A" w:rsidRDefault="004E422A">
      <w:pPr>
        <w:numPr>
          <w:ilvl w:val="1"/>
          <w:numId w:val="2"/>
        </w:numPr>
        <w:ind w:hanging="284"/>
      </w:pPr>
      <w:r>
        <w:t>zbiorcze raporty z wykonanych Badań zawierające:</w:t>
      </w:r>
    </w:p>
    <w:p w14:paraId="537DE1E5" w14:textId="77777777" w:rsidR="004E422A" w:rsidRDefault="004E422A">
      <w:pPr>
        <w:numPr>
          <w:ilvl w:val="2"/>
          <w:numId w:val="2"/>
        </w:numPr>
        <w:ind w:hanging="521"/>
      </w:pPr>
      <w:r>
        <w:t>okres raportu (od dnia do dnia),</w:t>
      </w:r>
    </w:p>
    <w:p w14:paraId="1F4FE94E" w14:textId="77777777" w:rsidR="004E422A" w:rsidRDefault="004E422A">
      <w:pPr>
        <w:numPr>
          <w:ilvl w:val="2"/>
          <w:numId w:val="2"/>
        </w:numPr>
        <w:ind w:hanging="521"/>
      </w:pPr>
      <w:r>
        <w:t>dane Zamawiającego, upoważniony lekarz z Kliniki, Poradni,</w:t>
      </w:r>
    </w:p>
    <w:p w14:paraId="57B62A61" w14:textId="77777777" w:rsidR="004E422A" w:rsidRDefault="004E422A">
      <w:pPr>
        <w:numPr>
          <w:ilvl w:val="2"/>
          <w:numId w:val="2"/>
        </w:numPr>
        <w:ind w:hanging="521"/>
      </w:pPr>
      <w:r>
        <w:t>dane pacjenta: nazwisko, imię i numer PESEL</w:t>
      </w:r>
    </w:p>
    <w:p w14:paraId="0284AB4D" w14:textId="77777777" w:rsidR="004E422A" w:rsidRDefault="004E422A">
      <w:pPr>
        <w:numPr>
          <w:ilvl w:val="2"/>
          <w:numId w:val="2"/>
        </w:numPr>
        <w:ind w:hanging="521"/>
      </w:pPr>
      <w:r>
        <w:t>nazwa, ilość i wartość wykonanych Badań</w:t>
      </w:r>
    </w:p>
    <w:p w14:paraId="14F62CD4" w14:textId="200B7485" w:rsidR="004E422A" w:rsidRDefault="004E422A">
      <w:pPr>
        <w:ind w:left="729"/>
      </w:pPr>
      <w:r>
        <w:t>Każdorazowo raport podlega weryfikacji Zamawiającego. Zamawiający może zgłosić uwagi do raportu w</w:t>
      </w:r>
      <w:r>
        <w:tab/>
        <w:t>ciągu 3 dni roboczych od dnia otrzymania raportu. W przypadku zgłoszenia uwag do raportu  wykonawca w terminie 3 dni roboczych poprawi raport w zakresie objętym uwagami i dostarczy Zamawiającemu. W przypadku nie zgłoszenia uwag przez Zamawiającego w terminie 3 dni roboczych od dnia otrzymania raportu uznaje się, że Zamawiający zaakceptował raport. W przypadku, w którym uwagi Zamawiającego doprowadzą do korekty wynagrodzenia za miesiąc objęty fakturą, do której załączony był raport, Wykonawca dokona korekty wynagrodzenia i faktury.</w:t>
      </w:r>
    </w:p>
    <w:p w14:paraId="43226BF3" w14:textId="7281E004" w:rsidR="004E422A" w:rsidRDefault="004E422A">
      <w:pPr>
        <w:numPr>
          <w:ilvl w:val="0"/>
          <w:numId w:val="2"/>
        </w:numPr>
        <w:spacing w:after="245" w:line="232" w:lineRule="auto"/>
        <w:ind w:hanging="360"/>
      </w:pPr>
      <w:r>
        <w:t>Zamawiający zastrzega możliwość niewykorzystania całej kwoty wynagrodzenia określonej w ust. 1. W takim wypadku Wykonawcy nie będą przysługiwały roszczenia z tą okolicznością związane, w szczególności roszczenie o zapłatę , odszkodowanie w tym za utracone korzyści.</w:t>
      </w:r>
    </w:p>
    <w:p w14:paraId="1A942631" w14:textId="77777777" w:rsidR="004E422A" w:rsidRDefault="004E422A">
      <w:pPr>
        <w:spacing w:after="210" w:line="265" w:lineRule="auto"/>
        <w:jc w:val="center"/>
      </w:pPr>
      <w:r>
        <w:rPr>
          <w:b/>
        </w:rPr>
        <w:t>§4</w:t>
      </w:r>
    </w:p>
    <w:p w14:paraId="4089E245" w14:textId="77777777" w:rsidR="004E422A" w:rsidRDefault="004E422A">
      <w:pPr>
        <w:pStyle w:val="Nagwek1"/>
        <w:ind w:left="162" w:right="1"/>
      </w:pPr>
      <w:r>
        <w:t>KLAUZULA POUFNOŚCI</w:t>
      </w:r>
    </w:p>
    <w:p w14:paraId="04BA3AF3" w14:textId="77777777" w:rsidR="004E422A" w:rsidRDefault="004E422A">
      <w:pPr>
        <w:numPr>
          <w:ilvl w:val="0"/>
          <w:numId w:val="3"/>
        </w:numPr>
        <w:ind w:hanging="425"/>
      </w:pPr>
      <w:r>
        <w:t>Z zastrzeżeniem postanowienia ust. 2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7774337F" w14:textId="77777777" w:rsidR="004E422A" w:rsidRDefault="004E422A">
      <w:pPr>
        <w:numPr>
          <w:ilvl w:val="0"/>
          <w:numId w:val="3"/>
        </w:numPr>
        <w:ind w:hanging="425"/>
      </w:pPr>
      <w:r>
        <w:t>Obowiązku zachowania poufności, o którym mowa w ust. 1 nie stosuje się do danych i informacji: a. dostępnych publicznie;</w:t>
      </w:r>
    </w:p>
    <w:p w14:paraId="3FE88A52" w14:textId="77777777" w:rsidR="004E422A" w:rsidRDefault="004E422A">
      <w:pPr>
        <w:numPr>
          <w:ilvl w:val="1"/>
          <w:numId w:val="3"/>
        </w:numPr>
        <w:ind w:hanging="425"/>
      </w:pPr>
      <w:r>
        <w:t>otrzymanych przez Wykonawcę, zgodnie z przepisami prawa powszechnie obowiązującego, od osoby trzeciej bez obowiązku zachowania poufności;</w:t>
      </w:r>
    </w:p>
    <w:p w14:paraId="570F36F1" w14:textId="77777777" w:rsidR="004E422A" w:rsidRDefault="004E422A">
      <w:pPr>
        <w:numPr>
          <w:ilvl w:val="1"/>
          <w:numId w:val="3"/>
        </w:numPr>
        <w:ind w:hanging="425"/>
      </w:pPr>
      <w:r>
        <w:t>które w momencie ich przekazania przez Zamawiającego były już znane Wykonawcy bez obowiązku poufności;</w:t>
      </w:r>
    </w:p>
    <w:p w14:paraId="7DBB9C81" w14:textId="77777777" w:rsidR="004E422A" w:rsidRDefault="004E422A">
      <w:pPr>
        <w:numPr>
          <w:ilvl w:val="1"/>
          <w:numId w:val="3"/>
        </w:numPr>
        <w:ind w:hanging="425"/>
      </w:pPr>
      <w:r>
        <w:t>w stosunku do których Wykonawca uzyskał pisemną zgodę Zamawiającego na ich ujawnienie.</w:t>
      </w:r>
    </w:p>
    <w:p w14:paraId="217002B7" w14:textId="77777777" w:rsidR="004E422A" w:rsidRDefault="004E422A">
      <w:pPr>
        <w:numPr>
          <w:ilvl w:val="0"/>
          <w:numId w:val="3"/>
        </w:numPr>
        <w:ind w:hanging="425"/>
      </w:pPr>
      <w: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ze takie poinformowanie Zamawiającego byłoby sprzeczne z przepisami prawa powszechnie obowiązującego.</w:t>
      </w:r>
    </w:p>
    <w:p w14:paraId="6124F813" w14:textId="77777777" w:rsidR="004E422A" w:rsidRDefault="004E422A">
      <w:pPr>
        <w:numPr>
          <w:ilvl w:val="0"/>
          <w:numId w:val="3"/>
        </w:numPr>
        <w:ind w:hanging="425"/>
      </w:pPr>
      <w:r>
        <w:t>Wykonawca zobowiązuje się do:</w:t>
      </w:r>
    </w:p>
    <w:p w14:paraId="624DE9AF" w14:textId="77777777" w:rsidR="004E422A" w:rsidRDefault="004E422A">
      <w:pPr>
        <w:numPr>
          <w:ilvl w:val="1"/>
          <w:numId w:val="4"/>
        </w:numPr>
        <w:ind w:hanging="283"/>
      </w:pPr>
      <w:r>
        <w:lastRenderedPageBreak/>
        <w:t>dołożenia właściwych starań w celu zabezpieczenia informacji poufnych przed ich utratą, zniekształceniem oraz dostępem nieupoważnionych osób trzecich;</w:t>
      </w:r>
    </w:p>
    <w:p w14:paraId="620AD748" w14:textId="77777777" w:rsidR="004E422A" w:rsidRDefault="004E422A">
      <w:pPr>
        <w:numPr>
          <w:ilvl w:val="1"/>
          <w:numId w:val="4"/>
        </w:numPr>
        <w:ind w:hanging="283"/>
      </w:pPr>
      <w:r>
        <w:t>niewykorzystywania informacji poufnych w celach innych niż wykonanie Umowy.</w:t>
      </w:r>
    </w:p>
    <w:p w14:paraId="54F1D6E5" w14:textId="77777777" w:rsidR="004E422A" w:rsidRDefault="004E422A">
      <w:pPr>
        <w:numPr>
          <w:ilvl w:val="0"/>
          <w:numId w:val="3"/>
        </w:numPr>
        <w:ind w:hanging="425"/>
      </w:pPr>
      <w:r>
        <w:t>Wykonawca zobowiązuje się do poinformowania każdej z osób, przy pomocy których wykonuje Umowę, i które będą miały dostęp do informacji poufnych, o wynikających z Umowy obowiązkach w zakresie zachowania poufności 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5CCE050D" w14:textId="77777777" w:rsidR="004E422A" w:rsidRDefault="004E422A">
      <w:pPr>
        <w:numPr>
          <w:ilvl w:val="0"/>
          <w:numId w:val="3"/>
        </w:numPr>
        <w:ind w:hanging="425"/>
      </w:pPr>
      <w:r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zdarzenia, zakres i skutki utraty, zniekształcenia lub ujawnienia informacji poufnych oraz podjęte środki ochronne.</w:t>
      </w:r>
    </w:p>
    <w:p w14:paraId="66A4B935" w14:textId="77777777" w:rsidR="004E422A" w:rsidRDefault="004E422A">
      <w:pPr>
        <w:numPr>
          <w:ilvl w:val="0"/>
          <w:numId w:val="3"/>
        </w:numPr>
        <w:ind w:hanging="425"/>
      </w:pPr>
      <w:r>
        <w:t>Po wykonaniu Umowy oraz w przypadku rozwiązania Umowy przez którąkolwiek ze Stron, Wykonawca bezzwłocznie zwróci Zamawiającemu lub komisyjnie zniszczy (przekazując protokół z tej czynności) wszelkie nośniki zawierające informacje poufne, z wyłączeniem tych nośników i informacji co do których Wykonawca jest zobowiązany stosownymi przepisami do ich przechowywania, w tym dokumentacji medycznej dotyczącej wykonanych badań.</w:t>
      </w:r>
    </w:p>
    <w:p w14:paraId="58621F43" w14:textId="77777777" w:rsidR="004E422A" w:rsidRDefault="004E422A">
      <w:pPr>
        <w:numPr>
          <w:ilvl w:val="0"/>
          <w:numId w:val="3"/>
        </w:numPr>
        <w:ind w:hanging="425"/>
      </w:pPr>
      <w:r>
        <w:t>Ustanowione Umową zasady zachowania poufności informacji poufnych, jak również przewidziane w Umowie kary umowne z tytułu naruszenia zasad zachowania poufności informacji poufnych, obowiązują zarówno podczas wykonywania Umowy , jak i po jej wygaśnięciu.</w:t>
      </w:r>
    </w:p>
    <w:p w14:paraId="47563497" w14:textId="77777777" w:rsidR="004E422A" w:rsidRDefault="004E422A">
      <w:pPr>
        <w:numPr>
          <w:ilvl w:val="0"/>
          <w:numId w:val="3"/>
        </w:numPr>
        <w:spacing w:after="241"/>
        <w:ind w:hanging="425"/>
      </w:pPr>
      <w:r>
        <w:t>Strony ustalają, że na potrzeby realizacji niniejszej umowy są odrębnymi i niezależnymi Administratorami danych osobowych pacjentów.</w:t>
      </w:r>
    </w:p>
    <w:p w14:paraId="512C6A3C" w14:textId="77777777" w:rsidR="004E422A" w:rsidRDefault="004E422A">
      <w:pPr>
        <w:spacing w:after="210" w:line="265" w:lineRule="auto"/>
        <w:jc w:val="center"/>
      </w:pPr>
      <w:r>
        <w:rPr>
          <w:b/>
        </w:rPr>
        <w:t>§5</w:t>
      </w:r>
    </w:p>
    <w:p w14:paraId="2FF4506C" w14:textId="77777777" w:rsidR="004E422A" w:rsidRDefault="004E422A">
      <w:pPr>
        <w:pStyle w:val="Nagwek1"/>
        <w:ind w:left="162" w:right="2"/>
      </w:pPr>
      <w:r>
        <w:t>KARY UMOWNE, WYPOWIEDZENIE UMOWY</w:t>
      </w:r>
    </w:p>
    <w:p w14:paraId="4ABE03CB" w14:textId="77777777" w:rsidR="004E422A" w:rsidRDefault="004E422A">
      <w:pPr>
        <w:numPr>
          <w:ilvl w:val="0"/>
          <w:numId w:val="5"/>
        </w:numPr>
        <w:ind w:hanging="360"/>
      </w:pPr>
      <w:r>
        <w:t>Wykonawca zapłaci Zamawiającemu kary umowne:</w:t>
      </w:r>
    </w:p>
    <w:p w14:paraId="1BA8CAD9" w14:textId="01E3579D" w:rsidR="004E422A" w:rsidRDefault="004E422A" w:rsidP="002C72F0">
      <w:pPr>
        <w:numPr>
          <w:ilvl w:val="1"/>
          <w:numId w:val="5"/>
        </w:numPr>
        <w:ind w:hanging="360"/>
      </w:pPr>
      <w:r>
        <w:t>za zwłokę w przedstawieniu wyniku Badania w stosunku do terminu określonego w §1 ust. 6 lub ust.9</w:t>
      </w:r>
      <w:r>
        <w:tab/>
        <w:t>– w wysokości 5% wartości jednostkowej brutto tego Badania za każdy dzień zwłoki, w przypadku terminu oznaczonego w godzinach 5% wartości jednostkowej brutto tego Badania za każdą godzinę zwłoki – kara umowna może być naliczana do wysokości 100% wartości jednostkowej brutto Badania dotkniętego zwłoką;</w:t>
      </w:r>
    </w:p>
    <w:p w14:paraId="357A9776" w14:textId="11D10917" w:rsidR="004E422A" w:rsidRDefault="004E422A">
      <w:pPr>
        <w:numPr>
          <w:ilvl w:val="1"/>
          <w:numId w:val="5"/>
        </w:numPr>
        <w:ind w:hanging="360"/>
      </w:pPr>
      <w:r>
        <w:t>za zwłokę w usunięciu zgłoszonych przez Zamawiającego w oparciu o §1 ust. 11 błędów Badania w stosunku do terminu określonego w §1 ust. 6 lub ust. 9 - w wysokości 5% wartości jednostkowej brutto tego Badania za każdy dzień zwłoki, w przypadku terminu oznaczonego w godzinach 5% wartości jednostkowej brutto tego Badania za każdą godzinę zwłoki – kara umowna może być naliczana do wysokości 100% wartości jednostkowej brutto Badania dotkniętego zwłoką;</w:t>
      </w:r>
    </w:p>
    <w:p w14:paraId="2481500F" w14:textId="1B566654" w:rsidR="004E422A" w:rsidRDefault="004E422A" w:rsidP="002C72F0">
      <w:pPr>
        <w:numPr>
          <w:ilvl w:val="1"/>
          <w:numId w:val="5"/>
        </w:numPr>
        <w:ind w:hanging="360"/>
      </w:pPr>
      <w:r>
        <w:t>Za wypowiedzenie Umowy przez Zamawiającego z winy Wykonawcy w wysokości 20% wynagrodzenia brutto pozostającego do zapłaty za niezrealizowaną w wyniku wypowiedzenia część Umowy;</w:t>
      </w:r>
    </w:p>
    <w:p w14:paraId="0FE90F71" w14:textId="77777777" w:rsidR="004E422A" w:rsidRDefault="004E422A">
      <w:pPr>
        <w:numPr>
          <w:ilvl w:val="1"/>
          <w:numId w:val="5"/>
        </w:numPr>
        <w:ind w:hanging="360"/>
      </w:pPr>
      <w:r>
        <w:t>Za ujawnienie przez Wykonawcę informacji poufnych każdorazowo w wysokości 2000,00 zł (słownie: dwa tysiące złotych) za każdy przypadek naruszenia.</w:t>
      </w:r>
    </w:p>
    <w:p w14:paraId="7B021A2B" w14:textId="77777777" w:rsidR="004E422A" w:rsidRDefault="004E422A">
      <w:pPr>
        <w:numPr>
          <w:ilvl w:val="0"/>
          <w:numId w:val="5"/>
        </w:numPr>
        <w:ind w:hanging="360"/>
      </w:pPr>
      <w:r>
        <w:t>Zamawiający może dochodzić odszkodowania uzupełniającego przewyższającego wysokość powyższych kar umownych.</w:t>
      </w:r>
    </w:p>
    <w:p w14:paraId="1AB2E5B3" w14:textId="77777777" w:rsidR="004E422A" w:rsidRDefault="004E422A">
      <w:pPr>
        <w:numPr>
          <w:ilvl w:val="0"/>
          <w:numId w:val="5"/>
        </w:numPr>
        <w:ind w:hanging="360"/>
      </w:pPr>
      <w:r>
        <w:t>Kary umowne podlegają łączeniu.</w:t>
      </w:r>
    </w:p>
    <w:p w14:paraId="5C22C417" w14:textId="77777777" w:rsidR="004E422A" w:rsidRDefault="004E422A">
      <w:pPr>
        <w:numPr>
          <w:ilvl w:val="0"/>
          <w:numId w:val="5"/>
        </w:numPr>
        <w:ind w:hanging="360"/>
      </w:pPr>
      <w:r>
        <w:t>Wypowiedzenie lub rozwiązanie Umowy na jakiejkolwiek innej podstawie nie zwalnia Wykonawcy z zapłaty kar umownych określonych w ust. 1.</w:t>
      </w:r>
    </w:p>
    <w:p w14:paraId="3CC98BCF" w14:textId="77777777" w:rsidR="004E422A" w:rsidRDefault="004E422A">
      <w:pPr>
        <w:numPr>
          <w:ilvl w:val="0"/>
          <w:numId w:val="5"/>
        </w:numPr>
        <w:ind w:hanging="360"/>
      </w:pPr>
      <w:r>
        <w:t>Zamawiający jest uprawniony do potrącenia kwoty naliczonych kar umownych z należnego Wykonawcy wynagrodzenia. Do potrącenia może dojść po uprzednim wezwaniu Wykonawcy do zapłaty kary umownej lub wystawienia i doręczenia Wykonawcy noty obciążeniowej po upływie terminu w nich określonego, a gdyby termin ten nie został określony w wezwaniu lub w nocie obciążeniowej po upływie 14 dni od otrzymania wezwania lub noty obciążeniowej.</w:t>
      </w:r>
    </w:p>
    <w:p w14:paraId="1B055BCB" w14:textId="77777777" w:rsidR="004E422A" w:rsidRDefault="004E422A">
      <w:pPr>
        <w:numPr>
          <w:ilvl w:val="0"/>
          <w:numId w:val="5"/>
        </w:numPr>
        <w:ind w:hanging="360"/>
      </w:pPr>
      <w:r>
        <w:lastRenderedPageBreak/>
        <w:t>Każda ze stron może wypowiedzieć umowę z zachowaniem 30 dniowego terminu wypowiedzenia ze skutkiem na koniec miesiąca kalendarzowego.</w:t>
      </w:r>
    </w:p>
    <w:p w14:paraId="379F3B2F" w14:textId="77777777" w:rsidR="004E422A" w:rsidRDefault="004E422A">
      <w:pPr>
        <w:numPr>
          <w:ilvl w:val="0"/>
          <w:numId w:val="5"/>
        </w:numPr>
        <w:ind w:hanging="360"/>
      </w:pPr>
      <w:r>
        <w:t>Zamawiający ma prawo wypowiedzieć umowę ze skutkiem natychmiastowym w przypadku:</w:t>
      </w:r>
    </w:p>
    <w:p w14:paraId="72AE5C01" w14:textId="5CA06AD6" w:rsidR="004E422A" w:rsidRDefault="004E422A">
      <w:pPr>
        <w:numPr>
          <w:ilvl w:val="1"/>
          <w:numId w:val="5"/>
        </w:numPr>
        <w:ind w:hanging="360"/>
      </w:pPr>
      <w:r>
        <w:t>dwukrotnej zwłoki w wykonaniu Badania lub powtórzenia się tego samego lub tych samych błędów Badania, do którego Zamawiający zgłosił błąd/błędy w oparciu o §1 ust. 11;</w:t>
      </w:r>
    </w:p>
    <w:p w14:paraId="260C7BB7" w14:textId="77777777" w:rsidR="004E422A" w:rsidRDefault="004E422A">
      <w:pPr>
        <w:numPr>
          <w:ilvl w:val="1"/>
          <w:numId w:val="5"/>
        </w:numPr>
        <w:ind w:hanging="360"/>
      </w:pPr>
      <w:r>
        <w:t>ujawnienia informacji poufnych;</w:t>
      </w:r>
    </w:p>
    <w:p w14:paraId="4B3944CF" w14:textId="112F6C6C" w:rsidR="004E422A" w:rsidRDefault="004E422A" w:rsidP="00385D90">
      <w:pPr>
        <w:numPr>
          <w:ilvl w:val="1"/>
          <w:numId w:val="5"/>
        </w:numPr>
        <w:ind w:hanging="360"/>
      </w:pPr>
      <w:r>
        <w:t>realizacji Umowy niezgodnie z jej zapisami lub właściwymi przepisami prawa i niezmieniania sposobu realizacji Umowy lub nie usunięcie uchybień pomimo wezwania wystosowanego przez Zamawiającego w terminie określonym wezwaniem;</w:t>
      </w:r>
    </w:p>
    <w:p w14:paraId="6F11A65E" w14:textId="77777777" w:rsidR="004E422A" w:rsidRDefault="004E422A">
      <w:pPr>
        <w:numPr>
          <w:ilvl w:val="1"/>
          <w:numId w:val="5"/>
        </w:numPr>
        <w:ind w:hanging="360"/>
      </w:pPr>
      <w:r>
        <w:t>nie przedstawienie dowodu zawarcia umowy ubezpieczenia od prowadzonej działalności w terminach określonych w §1 ust. 18.</w:t>
      </w:r>
    </w:p>
    <w:p w14:paraId="132856F1" w14:textId="77777777" w:rsidR="004E422A" w:rsidRDefault="004E422A">
      <w:pPr>
        <w:numPr>
          <w:ilvl w:val="0"/>
          <w:numId w:val="5"/>
        </w:numPr>
        <w:spacing w:after="241"/>
        <w:ind w:hanging="360"/>
      </w:pPr>
      <w:r>
        <w:t>Wypowiedzenie nastąpi w formie pisemnej. W przypadku wypowiedzenia, o którym mowa w ust. 7 Zamawiający wskaże powody wypowiedzenia.</w:t>
      </w:r>
    </w:p>
    <w:p w14:paraId="0D9C1985" w14:textId="77777777" w:rsidR="004E422A" w:rsidRDefault="004E422A">
      <w:pPr>
        <w:spacing w:after="210" w:line="265" w:lineRule="auto"/>
        <w:jc w:val="center"/>
      </w:pPr>
      <w:r>
        <w:rPr>
          <w:b/>
        </w:rPr>
        <w:t>§6</w:t>
      </w:r>
    </w:p>
    <w:p w14:paraId="388BBF1C" w14:textId="77777777" w:rsidR="004E422A" w:rsidRDefault="004E422A">
      <w:pPr>
        <w:pStyle w:val="Nagwek1"/>
        <w:ind w:left="162" w:right="2"/>
      </w:pPr>
      <w:r>
        <w:t>POSTANOWIENIA KOŃCOWE</w:t>
      </w:r>
    </w:p>
    <w:p w14:paraId="642F6D10" w14:textId="635F30C4" w:rsidR="004E422A" w:rsidRDefault="004E422A">
      <w:pPr>
        <w:numPr>
          <w:ilvl w:val="0"/>
          <w:numId w:val="6"/>
        </w:numPr>
        <w:ind w:hanging="360"/>
      </w:pPr>
      <w:r>
        <w:t>Umowa została zawarta w wyniku konkursu ofert.</w:t>
      </w:r>
    </w:p>
    <w:p w14:paraId="0A77DB21" w14:textId="77777777" w:rsidR="004E422A" w:rsidRDefault="004E422A">
      <w:pPr>
        <w:numPr>
          <w:ilvl w:val="0"/>
          <w:numId w:val="6"/>
        </w:numPr>
        <w:ind w:hanging="360"/>
      </w:pPr>
      <w:r>
        <w:t>Wszelkie zmiany i uzupełnienia niniejszej Umowy wymagają aneksu w formie pisemnej pod rygorem nieważności za wyjątkiem danych kontaktowych określonych w §1 ust. 16, dla których Strony wymagają pisemnego powiadomienia.</w:t>
      </w:r>
    </w:p>
    <w:p w14:paraId="331E2C13" w14:textId="77777777" w:rsidR="004E422A" w:rsidRDefault="004E422A">
      <w:pPr>
        <w:numPr>
          <w:ilvl w:val="0"/>
          <w:numId w:val="6"/>
        </w:numPr>
        <w:ind w:hanging="360"/>
      </w:pPr>
      <w:r>
        <w:t>W sprawach nieuregulowanych w Umowie stosuje się przepisy ustawy z dnia 25 kwietnia 1964 r. Kodeks Cywilny (Dz.U. 2020 poz. 1740, z późn.zm.) oraz ustawy z dnia 15 kwietnia 2011 r. o działalności leczniczej (Dz.U. 2021poz. 711</w:t>
      </w:r>
    </w:p>
    <w:p w14:paraId="278D9963" w14:textId="77777777" w:rsidR="004E422A" w:rsidRDefault="004E422A">
      <w:pPr>
        <w:numPr>
          <w:ilvl w:val="0"/>
          <w:numId w:val="6"/>
        </w:numPr>
        <w:ind w:hanging="360"/>
      </w:pPr>
      <w:r>
        <w:t>Ewentualne spory wynikłe z realizacji Umowy podlegają rozstrzygnięciu przez sąd właściwy dla siedziby Zamawiającego.</w:t>
      </w:r>
    </w:p>
    <w:p w14:paraId="7E42458D" w14:textId="77777777" w:rsidR="004E422A" w:rsidRDefault="004E422A">
      <w:pPr>
        <w:numPr>
          <w:ilvl w:val="0"/>
          <w:numId w:val="6"/>
        </w:numPr>
        <w:spacing w:after="362"/>
        <w:ind w:hanging="360"/>
      </w:pPr>
      <w:r>
        <w:t>Umowę sporządzono w dwóch jednobrzmiących egzemplarzach.</w:t>
      </w:r>
    </w:p>
    <w:p w14:paraId="4F732337" w14:textId="77777777" w:rsidR="004E422A" w:rsidRDefault="004E422A">
      <w:pPr>
        <w:spacing w:after="356"/>
        <w:ind w:left="289"/>
      </w:pPr>
      <w:r>
        <w:t>Załączniki:</w:t>
      </w:r>
    </w:p>
    <w:p w14:paraId="0F1ACB87" w14:textId="77777777" w:rsidR="004E422A" w:rsidRDefault="004E422A">
      <w:pPr>
        <w:ind w:left="289"/>
      </w:pPr>
      <w:r>
        <w:t>Załącznik nr 1. Cennik Badań</w:t>
      </w:r>
    </w:p>
    <w:p w14:paraId="11FEA5A8" w14:textId="0811517A" w:rsidR="004E422A" w:rsidRDefault="004E422A">
      <w:pPr>
        <w:spacing w:after="1773"/>
        <w:ind w:left="289"/>
      </w:pPr>
      <w:r>
        <w:t>Załącznik nr 2- Pełnomocnictwo</w:t>
      </w:r>
      <w:r w:rsidR="000C5F14">
        <w:t xml:space="preserve"> (o ile dotyczy)</w:t>
      </w:r>
    </w:p>
    <w:p w14:paraId="7125C691" w14:textId="77777777" w:rsidR="004E422A" w:rsidRDefault="004E422A">
      <w:pPr>
        <w:tabs>
          <w:tab w:val="center" w:pos="1679"/>
          <w:tab w:val="center" w:pos="7854"/>
        </w:tabs>
        <w:spacing w:after="515"/>
        <w:ind w:left="0" w:firstLine="0"/>
        <w:jc w:val="left"/>
      </w:pPr>
      <w:r>
        <w:tab/>
        <w:t>ZAMAWIAJĄCY</w:t>
      </w:r>
      <w:r>
        <w:tab/>
        <w:t>WYKONAWCA</w:t>
      </w:r>
    </w:p>
    <w:p w14:paraId="513F8CC7" w14:textId="77777777" w:rsidR="004E422A" w:rsidRDefault="004E422A">
      <w:pPr>
        <w:tabs>
          <w:tab w:val="center" w:pos="1768"/>
          <w:tab w:val="center" w:pos="7705"/>
        </w:tabs>
        <w:ind w:left="0" w:firstLine="0"/>
        <w:jc w:val="left"/>
      </w:pPr>
      <w:r>
        <w:tab/>
        <w:t>………………….…</w:t>
      </w:r>
      <w:r>
        <w:tab/>
        <w:t>………………..…...</w:t>
      </w:r>
    </w:p>
    <w:sectPr w:rsidR="004E422A" w:rsidSect="00876E5E">
      <w:pgSz w:w="11906" w:h="16838"/>
      <w:pgMar w:top="896" w:right="1134" w:bottom="1062" w:left="9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271"/>
    <w:multiLevelType w:val="hybridMultilevel"/>
    <w:tmpl w:val="6FD0EB50"/>
    <w:lvl w:ilvl="0" w:tplc="E340B3B2">
      <w:start w:val="1"/>
      <w:numFmt w:val="decimal"/>
      <w:lvlText w:val="%1."/>
      <w:lvlJc w:val="left"/>
      <w:pPr>
        <w:ind w:left="7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6AE775E">
      <w:start w:val="2"/>
      <w:numFmt w:val="lowerLetter"/>
      <w:lvlText w:val="%2."/>
      <w:lvlJc w:val="left"/>
      <w:pPr>
        <w:ind w:left="14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0549CAE">
      <w:start w:val="1"/>
      <w:numFmt w:val="lowerRoman"/>
      <w:lvlText w:val="%3"/>
      <w:lvlJc w:val="left"/>
      <w:pPr>
        <w:ind w:left="185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12252A">
      <w:start w:val="1"/>
      <w:numFmt w:val="decimal"/>
      <w:lvlText w:val="%4"/>
      <w:lvlJc w:val="left"/>
      <w:pPr>
        <w:ind w:left="25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D52EBB8">
      <w:start w:val="1"/>
      <w:numFmt w:val="lowerLetter"/>
      <w:lvlText w:val="%5"/>
      <w:lvlJc w:val="left"/>
      <w:pPr>
        <w:ind w:left="329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5FC5BBE">
      <w:start w:val="1"/>
      <w:numFmt w:val="lowerRoman"/>
      <w:lvlText w:val="%6"/>
      <w:lvlJc w:val="left"/>
      <w:pPr>
        <w:ind w:left="401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4D8C85E">
      <w:start w:val="1"/>
      <w:numFmt w:val="decimal"/>
      <w:lvlText w:val="%7"/>
      <w:lvlJc w:val="left"/>
      <w:pPr>
        <w:ind w:left="473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6B2862EE">
      <w:start w:val="1"/>
      <w:numFmt w:val="lowerLetter"/>
      <w:lvlText w:val="%8"/>
      <w:lvlJc w:val="left"/>
      <w:pPr>
        <w:ind w:left="545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C1EC2638">
      <w:start w:val="1"/>
      <w:numFmt w:val="lowerRoman"/>
      <w:lvlText w:val="%9"/>
      <w:lvlJc w:val="left"/>
      <w:pPr>
        <w:ind w:left="61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2967061F"/>
    <w:multiLevelType w:val="hybridMultilevel"/>
    <w:tmpl w:val="1544149A"/>
    <w:lvl w:ilvl="0" w:tplc="CFEE8C6A">
      <w:start w:val="1"/>
      <w:numFmt w:val="decimal"/>
      <w:lvlText w:val="%1."/>
      <w:lvlJc w:val="left"/>
      <w:pPr>
        <w:ind w:left="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A4EFA84">
      <w:start w:val="1"/>
      <w:numFmt w:val="lowerLetter"/>
      <w:lvlText w:val="%2"/>
      <w:lvlJc w:val="left"/>
      <w:pPr>
        <w:ind w:left="114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4CC0D444">
      <w:start w:val="1"/>
      <w:numFmt w:val="lowerRoman"/>
      <w:lvlText w:val="%3"/>
      <w:lvlJc w:val="left"/>
      <w:pPr>
        <w:ind w:left="18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AF4C626E">
      <w:start w:val="1"/>
      <w:numFmt w:val="decimal"/>
      <w:lvlText w:val="%4"/>
      <w:lvlJc w:val="left"/>
      <w:pPr>
        <w:ind w:left="25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71E0196">
      <w:start w:val="1"/>
      <w:numFmt w:val="lowerLetter"/>
      <w:lvlText w:val="%5"/>
      <w:lvlJc w:val="left"/>
      <w:pPr>
        <w:ind w:left="330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774C70A">
      <w:start w:val="1"/>
      <w:numFmt w:val="lowerRoman"/>
      <w:lvlText w:val="%6"/>
      <w:lvlJc w:val="left"/>
      <w:pPr>
        <w:ind w:left="402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6F2EAD0C">
      <w:start w:val="1"/>
      <w:numFmt w:val="decimal"/>
      <w:lvlText w:val="%7"/>
      <w:lvlJc w:val="left"/>
      <w:pPr>
        <w:ind w:left="474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139CA58E">
      <w:start w:val="1"/>
      <w:numFmt w:val="lowerLetter"/>
      <w:lvlText w:val="%8"/>
      <w:lvlJc w:val="left"/>
      <w:pPr>
        <w:ind w:left="54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0F49214">
      <w:start w:val="1"/>
      <w:numFmt w:val="lowerRoman"/>
      <w:lvlText w:val="%9"/>
      <w:lvlJc w:val="left"/>
      <w:pPr>
        <w:ind w:left="61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2A6B0246"/>
    <w:multiLevelType w:val="hybridMultilevel"/>
    <w:tmpl w:val="CEEE218E"/>
    <w:lvl w:ilvl="0" w:tplc="B6D6E01A">
      <w:start w:val="1"/>
      <w:numFmt w:val="decimal"/>
      <w:lvlText w:val="%1."/>
      <w:lvlJc w:val="left"/>
      <w:pPr>
        <w:ind w:left="63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8D4C3E6">
      <w:start w:val="1"/>
      <w:numFmt w:val="lowerLetter"/>
      <w:lvlText w:val="%2."/>
      <w:lvlJc w:val="left"/>
      <w:pPr>
        <w:ind w:left="104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E40E8F60">
      <w:start w:val="1"/>
      <w:numFmt w:val="lowerRoman"/>
      <w:lvlText w:val="%3"/>
      <w:lvlJc w:val="left"/>
      <w:pPr>
        <w:ind w:left="145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95E9FC6">
      <w:start w:val="1"/>
      <w:numFmt w:val="decimal"/>
      <w:lvlText w:val="%4"/>
      <w:lvlJc w:val="left"/>
      <w:pPr>
        <w:ind w:left="21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6340F56">
      <w:start w:val="1"/>
      <w:numFmt w:val="lowerLetter"/>
      <w:lvlText w:val="%5"/>
      <w:lvlJc w:val="left"/>
      <w:pPr>
        <w:ind w:left="289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41C0B98">
      <w:start w:val="1"/>
      <w:numFmt w:val="lowerRoman"/>
      <w:lvlText w:val="%6"/>
      <w:lvlJc w:val="left"/>
      <w:pPr>
        <w:ind w:left="361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5820628">
      <w:start w:val="1"/>
      <w:numFmt w:val="decimal"/>
      <w:lvlText w:val="%7"/>
      <w:lvlJc w:val="left"/>
      <w:pPr>
        <w:ind w:left="433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9524800">
      <w:start w:val="1"/>
      <w:numFmt w:val="lowerLetter"/>
      <w:lvlText w:val="%8"/>
      <w:lvlJc w:val="left"/>
      <w:pPr>
        <w:ind w:left="505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AA7E584A">
      <w:start w:val="1"/>
      <w:numFmt w:val="lowerRoman"/>
      <w:lvlText w:val="%9"/>
      <w:lvlJc w:val="left"/>
      <w:pPr>
        <w:ind w:left="57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4E0D7C7E"/>
    <w:multiLevelType w:val="hybridMultilevel"/>
    <w:tmpl w:val="72AC9CD0"/>
    <w:lvl w:ilvl="0" w:tplc="47C4BA3C">
      <w:start w:val="1"/>
      <w:numFmt w:val="decimal"/>
      <w:lvlText w:val="%1."/>
      <w:lvlJc w:val="left"/>
      <w:pPr>
        <w:ind w:left="63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1AA1494">
      <w:start w:val="1"/>
      <w:numFmt w:val="lowerLetter"/>
      <w:lvlText w:val="%2."/>
      <w:lvlJc w:val="left"/>
      <w:pPr>
        <w:ind w:left="11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7040038">
      <w:start w:val="1"/>
      <w:numFmt w:val="lowerRoman"/>
      <w:lvlText w:val="%3."/>
      <w:lvlJc w:val="left"/>
      <w:pPr>
        <w:ind w:left="188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CECB9F4">
      <w:start w:val="1"/>
      <w:numFmt w:val="decimal"/>
      <w:lvlText w:val="%4"/>
      <w:lvlJc w:val="left"/>
      <w:pPr>
        <w:ind w:left="23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6CEAA6CE">
      <w:start w:val="1"/>
      <w:numFmt w:val="lowerLetter"/>
      <w:lvlText w:val="%5"/>
      <w:lvlJc w:val="left"/>
      <w:pPr>
        <w:ind w:left="302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9342312">
      <w:start w:val="1"/>
      <w:numFmt w:val="lowerRoman"/>
      <w:lvlText w:val="%6"/>
      <w:lvlJc w:val="left"/>
      <w:pPr>
        <w:ind w:left="374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D428550">
      <w:start w:val="1"/>
      <w:numFmt w:val="decimal"/>
      <w:lvlText w:val="%7"/>
      <w:lvlJc w:val="left"/>
      <w:pPr>
        <w:ind w:left="446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0D40C8A">
      <w:start w:val="1"/>
      <w:numFmt w:val="lowerLetter"/>
      <w:lvlText w:val="%8"/>
      <w:lvlJc w:val="left"/>
      <w:pPr>
        <w:ind w:left="518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8DAA41AA">
      <w:start w:val="1"/>
      <w:numFmt w:val="lowerRoman"/>
      <w:lvlText w:val="%9"/>
      <w:lvlJc w:val="left"/>
      <w:pPr>
        <w:ind w:left="59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57C431B4"/>
    <w:multiLevelType w:val="hybridMultilevel"/>
    <w:tmpl w:val="EA160EB8"/>
    <w:lvl w:ilvl="0" w:tplc="0B0C3F9C">
      <w:start w:val="1"/>
      <w:numFmt w:val="decimal"/>
      <w:lvlText w:val="%1."/>
      <w:lvlJc w:val="left"/>
      <w:pPr>
        <w:ind w:left="63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1188B1A">
      <w:start w:val="1"/>
      <w:numFmt w:val="lowerLetter"/>
      <w:lvlText w:val="%2"/>
      <w:lvlJc w:val="left"/>
      <w:pPr>
        <w:ind w:left="108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DABAA504">
      <w:start w:val="1"/>
      <w:numFmt w:val="lowerRoman"/>
      <w:lvlText w:val="%3"/>
      <w:lvlJc w:val="left"/>
      <w:pPr>
        <w:ind w:left="180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7225B62">
      <w:start w:val="1"/>
      <w:numFmt w:val="decimal"/>
      <w:lvlText w:val="%4"/>
      <w:lvlJc w:val="left"/>
      <w:pPr>
        <w:ind w:left="252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ED86BB6">
      <w:start w:val="1"/>
      <w:numFmt w:val="lowerLetter"/>
      <w:lvlText w:val="%5"/>
      <w:lvlJc w:val="left"/>
      <w:pPr>
        <w:ind w:left="324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8A00D86">
      <w:start w:val="1"/>
      <w:numFmt w:val="lowerRoman"/>
      <w:lvlText w:val="%6"/>
      <w:lvlJc w:val="left"/>
      <w:pPr>
        <w:ind w:left="396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3C808662">
      <w:start w:val="1"/>
      <w:numFmt w:val="decimal"/>
      <w:lvlText w:val="%7"/>
      <w:lvlJc w:val="left"/>
      <w:pPr>
        <w:ind w:left="468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D20A386">
      <w:start w:val="1"/>
      <w:numFmt w:val="lowerLetter"/>
      <w:lvlText w:val="%8"/>
      <w:lvlJc w:val="left"/>
      <w:pPr>
        <w:ind w:left="540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1E0DED2">
      <w:start w:val="1"/>
      <w:numFmt w:val="lowerRoman"/>
      <w:lvlText w:val="%9"/>
      <w:lvlJc w:val="left"/>
      <w:pPr>
        <w:ind w:left="612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6BBC5CFE"/>
    <w:multiLevelType w:val="hybridMultilevel"/>
    <w:tmpl w:val="88467D3E"/>
    <w:lvl w:ilvl="0" w:tplc="4D169FAE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77349BAA">
      <w:start w:val="1"/>
      <w:numFmt w:val="lowerLetter"/>
      <w:lvlText w:val="%2."/>
      <w:lvlJc w:val="left"/>
      <w:pPr>
        <w:ind w:left="12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9B26B2C">
      <w:start w:val="1"/>
      <w:numFmt w:val="lowerRoman"/>
      <w:lvlText w:val="%3"/>
      <w:lvlJc w:val="left"/>
      <w:pPr>
        <w:ind w:left="181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989436">
      <w:start w:val="1"/>
      <w:numFmt w:val="decimal"/>
      <w:lvlText w:val="%4"/>
      <w:lvlJc w:val="left"/>
      <w:pPr>
        <w:ind w:left="253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814A718C">
      <w:start w:val="1"/>
      <w:numFmt w:val="lowerLetter"/>
      <w:lvlText w:val="%5"/>
      <w:lvlJc w:val="left"/>
      <w:pPr>
        <w:ind w:left="325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A9A4A760">
      <w:start w:val="1"/>
      <w:numFmt w:val="lowerRoman"/>
      <w:lvlText w:val="%6"/>
      <w:lvlJc w:val="left"/>
      <w:pPr>
        <w:ind w:left="397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0F62BA8">
      <w:start w:val="1"/>
      <w:numFmt w:val="decimal"/>
      <w:lvlText w:val="%7"/>
      <w:lvlJc w:val="left"/>
      <w:pPr>
        <w:ind w:left="469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13844B6">
      <w:start w:val="1"/>
      <w:numFmt w:val="lowerLetter"/>
      <w:lvlText w:val="%8"/>
      <w:lvlJc w:val="left"/>
      <w:pPr>
        <w:ind w:left="541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EF0A458">
      <w:start w:val="1"/>
      <w:numFmt w:val="lowerRoman"/>
      <w:lvlText w:val="%9"/>
      <w:lvlJc w:val="left"/>
      <w:pPr>
        <w:ind w:left="613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1813672402">
    <w:abstractNumId w:val="1"/>
  </w:num>
  <w:num w:numId="2" w16cid:durableId="1553424090">
    <w:abstractNumId w:val="3"/>
  </w:num>
  <w:num w:numId="3" w16cid:durableId="91899574">
    <w:abstractNumId w:val="0"/>
  </w:num>
  <w:num w:numId="4" w16cid:durableId="598682669">
    <w:abstractNumId w:val="5"/>
  </w:num>
  <w:num w:numId="5" w16cid:durableId="1549298079">
    <w:abstractNumId w:val="2"/>
  </w:num>
  <w:num w:numId="6" w16cid:durableId="1626542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4B"/>
    <w:rsid w:val="000C5F14"/>
    <w:rsid w:val="002916F2"/>
    <w:rsid w:val="002C72F0"/>
    <w:rsid w:val="00385D90"/>
    <w:rsid w:val="00443645"/>
    <w:rsid w:val="004B0EC0"/>
    <w:rsid w:val="004B5559"/>
    <w:rsid w:val="004E422A"/>
    <w:rsid w:val="004F21D6"/>
    <w:rsid w:val="006D027A"/>
    <w:rsid w:val="00876E5E"/>
    <w:rsid w:val="00991B3B"/>
    <w:rsid w:val="00A66DA2"/>
    <w:rsid w:val="00AA6B09"/>
    <w:rsid w:val="00B013C7"/>
    <w:rsid w:val="00B74158"/>
    <w:rsid w:val="00BB0417"/>
    <w:rsid w:val="00BC0DEF"/>
    <w:rsid w:val="00C9594B"/>
    <w:rsid w:val="00CA4D2A"/>
    <w:rsid w:val="00CB28B9"/>
    <w:rsid w:val="00D10726"/>
    <w:rsid w:val="00DD7833"/>
    <w:rsid w:val="00E27370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8DB4A"/>
  <w15:docId w15:val="{6960D30D-FEB0-4B02-A45D-55E71B78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833"/>
    <w:pPr>
      <w:spacing w:after="4" w:line="238" w:lineRule="auto"/>
      <w:ind w:left="162" w:hanging="10"/>
      <w:jc w:val="both"/>
    </w:pPr>
    <w:rPr>
      <w:rFonts w:cs="Calibri"/>
      <w:color w:val="000000"/>
      <w:kern w:val="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7833"/>
    <w:pPr>
      <w:keepNext/>
      <w:keepLines/>
      <w:spacing w:after="210" w:line="265" w:lineRule="auto"/>
      <w:ind w:left="161"/>
      <w:jc w:val="center"/>
      <w:outlineLvl w:val="0"/>
    </w:pPr>
    <w:rPr>
      <w:rFonts w:cs="Times New Roman"/>
      <w:b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D7833"/>
    <w:rPr>
      <w:rFonts w:ascii="Calibri" w:eastAsia="Times New Roman" w:hAnsi="Calibri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rsid w:val="00CB2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99C"/>
    <w:rPr>
      <w:rFonts w:ascii="Times New Roman" w:hAnsi="Times New Roman" w:cs="Calibri"/>
      <w:color w:val="000000"/>
      <w:kern w:val="2"/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385D9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85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99C"/>
    <w:rPr>
      <w:rFonts w:cs="Calibri"/>
      <w:color w:val="000000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85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99C"/>
    <w:rPr>
      <w:rFonts w:cs="Calibri"/>
      <w:b/>
      <w:bCs/>
      <w:color w:val="000000"/>
      <w:kern w:val="2"/>
      <w:sz w:val="20"/>
      <w:szCs w:val="20"/>
    </w:rPr>
  </w:style>
  <w:style w:type="paragraph" w:styleId="Poprawka">
    <w:name w:val="Revision"/>
    <w:hidden/>
    <w:uiPriority w:val="99"/>
    <w:semiHidden/>
    <w:rsid w:val="002916F2"/>
    <w:rPr>
      <w:rFonts w:cs="Calibri"/>
      <w:color w:val="00000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2347</Words>
  <Characters>14082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Kundera Lucyna</dc:creator>
  <cp:keywords/>
  <dc:description/>
  <cp:lastModifiedBy>Oliwa Marta</cp:lastModifiedBy>
  <cp:revision>3</cp:revision>
  <dcterms:created xsi:type="dcterms:W3CDTF">2024-02-22T10:02:00Z</dcterms:created>
  <dcterms:modified xsi:type="dcterms:W3CDTF">2024-02-22T10:04:00Z</dcterms:modified>
</cp:coreProperties>
</file>