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360" w:before="0" w:after="0"/>
        <w:ind w:hanging="0"/>
        <w:jc w:val="right"/>
        <w:rPr>
          <w:rFonts w:ascii="Cambria" w:hAnsi="Cambria" w:eastAsia="Times New Roman" w:cs="Arial" w:asciiTheme="majorHAnsi" w:hAnsiTheme="majorHAnsi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Piekary Śląskie </w:t>
      </w:r>
      <w:r>
        <w:rPr>
          <w:rFonts w:eastAsia="Times New Roman" w:cs="Arial" w:ascii="Arial" w:hAnsi="Arial"/>
          <w:sz w:val="24"/>
          <w:szCs w:val="24"/>
          <w:lang w:eastAsia="pl-PL"/>
        </w:rPr>
        <w:t>28.09.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202</w:t>
      </w:r>
      <w:r>
        <w:rPr>
          <w:rFonts w:eastAsia="Times New Roman" w:cs="Arial" w:ascii="Arial" w:hAnsi="Arial"/>
          <w:sz w:val="24"/>
          <w:szCs w:val="24"/>
          <w:lang w:eastAsia="pl-PL"/>
        </w:rPr>
        <w:t>3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roku</w:t>
      </w:r>
    </w:p>
    <w:p>
      <w:pPr>
        <w:pStyle w:val="Normal"/>
        <w:widowControl w:val="false"/>
        <w:spacing w:lineRule="auto" w:line="360" w:before="0" w:after="0"/>
        <w:jc w:val="left"/>
        <w:rPr>
          <w:rFonts w:ascii="Cambria" w:hAnsi="Cambria" w:eastAsia="Calibri" w:cs="Arial" w:asciiTheme="majorHAnsi" w:hAnsiTheme="majorHAnsi"/>
          <w:i/>
          <w:i/>
          <w:color w:val="002060"/>
        </w:rPr>
      </w:pPr>
      <w:r>
        <w:rPr>
          <w:rFonts w:eastAsia="Calibri" w:cs="Arial" w:ascii="Cambria" w:hAnsi="Cambria"/>
          <w:i/>
          <w:color w:val="002060"/>
        </w:rPr>
      </w:r>
    </w:p>
    <w:p>
      <w:pPr>
        <w:pStyle w:val="Normal"/>
        <w:spacing w:lineRule="auto" w:line="360" w:before="0" w:after="0"/>
        <w:jc w:val="left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br/>
        <w:t>Zamawiający:</w:t>
      </w:r>
    </w:p>
    <w:p>
      <w:pPr>
        <w:pStyle w:val="StylTekstpodstawowy10pt"/>
        <w:spacing w:lineRule="auto" w:line="36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Samodzielny Publiczny Wojewódzki Szpital Chirurgii Urazowej</w:t>
      </w:r>
    </w:p>
    <w:p>
      <w:pPr>
        <w:pStyle w:val="StylTekstpodstawowy10pt"/>
        <w:spacing w:lineRule="auto" w:line="36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im. dr. Janusza Daaba w Piekarach Śląskich</w:t>
      </w:r>
    </w:p>
    <w:p>
      <w:pPr>
        <w:pStyle w:val="StylTekstpodstawowy10pt"/>
        <w:spacing w:lineRule="auto" w:line="36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ul. Bytomska 62</w:t>
      </w:r>
    </w:p>
    <w:p>
      <w:pPr>
        <w:pStyle w:val="StylTekstpodstawowy10pt"/>
        <w:spacing w:lineRule="auto" w:line="36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41-940 Piekary Śląskie</w:t>
      </w:r>
    </w:p>
    <w:p>
      <w:pPr>
        <w:pStyle w:val="StylTekstpodstawowy10pt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Sekcja d/s zaopatrzenia</w:t>
      </w:r>
    </w:p>
    <w:p>
      <w:pPr>
        <w:pStyle w:val="Normal"/>
        <w:spacing w:lineRule="auto" w:line="360" w:before="0" w:after="0"/>
        <w:jc w:val="left"/>
        <w:rPr>
          <w:rFonts w:ascii="Cambria" w:hAnsi="Cambria" w:eastAsia="Times New Roman" w:cs="Arial" w:asciiTheme="majorHAnsi" w:hAnsiTheme="majorHAnsi"/>
          <w:b/>
          <w:b/>
          <w:lang w:eastAsia="pl-PL"/>
        </w:rPr>
      </w:pPr>
      <w:r>
        <w:rPr>
          <w:rFonts w:eastAsia="Times New Roman" w:cs="Arial" w:ascii="Cambria" w:hAnsi="Cambria"/>
          <w:b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Arial" w:hAnsi="Arial"/>
          <w:b/>
          <w:bCs/>
          <w:sz w:val="24"/>
          <w:szCs w:val="24"/>
          <w:lang w:eastAsia="pl-PL"/>
        </w:rPr>
        <w:t>INFORMACJA O WYBORZE OFERTY</w:t>
      </w:r>
    </w:p>
    <w:p>
      <w:pPr>
        <w:pStyle w:val="Normal"/>
        <w:spacing w:lineRule="auto" w:line="360" w:before="0" w:after="0"/>
        <w:jc w:val="left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left"/>
        <w:rPr>
          <w:rFonts w:ascii="Cambria" w:hAnsi="Cambria" w:eastAsia="Calibri" w:cs="Arial" w:asciiTheme="majorHAnsi" w:hAnsiTheme="majorHAnsi"/>
          <w:b/>
          <w:b/>
        </w:rPr>
      </w:pPr>
      <w:r>
        <w:rPr>
          <w:rFonts w:eastAsia="Calibri" w:cs="Arial" w:ascii="Arial" w:hAnsi="Arial"/>
          <w:b/>
          <w:sz w:val="24"/>
          <w:szCs w:val="24"/>
        </w:rPr>
        <w:t>Dotyczy:</w:t>
      </w:r>
      <w:r>
        <w:rPr>
          <w:rFonts w:eastAsia="Calibri" w:cs="Arial" w:ascii="Arial" w:hAnsi="Arial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</w:rPr>
        <w:t xml:space="preserve">,, </w:t>
      </w:r>
      <w:r>
        <w:rPr>
          <w:rFonts w:eastAsia="Calibri" w:cs="Calibri" w:ascii="Calibri" w:hAnsi="Calibri"/>
          <w:b/>
          <w:sz w:val="24"/>
          <w:szCs w:val="24"/>
        </w:rPr>
        <w:t xml:space="preserve">Dostawa wody źródlanej butelkowanej o poj. 18,9 l oraz urządzeń do dystrybucji wody dla </w:t>
      </w:r>
      <w:r>
        <w:rPr>
          <w:rFonts w:eastAsia="Calibri" w:cs="Calibri" w:ascii="Calibri" w:hAnsi="Calibri"/>
          <w:b/>
          <w:bCs/>
          <w:i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>Samodzielnego Publicznego Wojew</w:t>
      </w:r>
      <w:r>
        <w:rPr>
          <w:rFonts w:eastAsia="Calibri" w:cs="Arial" w:ascii="Calibri" w:hAnsi="Calibri"/>
          <w:b/>
          <w:bCs/>
          <w:i w:val="false"/>
          <w:strike w:val="false"/>
          <w:dstrike w:val="false"/>
          <w:outline w:val="false"/>
          <w:shadow w:val="false"/>
          <w:color w:val="auto"/>
          <w:sz w:val="24"/>
          <w:szCs w:val="24"/>
          <w:u w:val="none"/>
          <w:em w:val="none"/>
        </w:rPr>
        <w:t xml:space="preserve">ódzkiego Szpitala Chirurgii Urazowej im. dr. Janusza Daaba  </w:t>
        <w:br/>
        <w:t>w Piekarach Śląskich</w:t>
      </w:r>
      <w:r>
        <w:rPr>
          <w:rFonts w:eastAsia="Calibri" w:cs="Arial"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u w:val="none"/>
          <w:em w:val="none"/>
        </w:rPr>
        <w:t xml:space="preserve"> </w:t>
      </w:r>
      <w:r>
        <w:rPr>
          <w:rFonts w:eastAsia="Calibri" w:cs="Arial"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kern w:val="2"/>
          <w:sz w:val="24"/>
          <w:szCs w:val="24"/>
          <w:u w:val="none"/>
          <w:em w:val="none"/>
        </w:rPr>
        <w:t>oraz oddziałów Rehabilitacyjnych w Kochcicach</w:t>
      </w:r>
      <w:r>
        <w:rPr>
          <w:rFonts w:eastAsia="Calibri" w:cs="Calibri" w:ascii="Calibri" w:hAnsi="Calibri"/>
          <w:b/>
          <w:sz w:val="24"/>
          <w:szCs w:val="24"/>
        </w:rPr>
        <w:t xml:space="preserve">” </w:t>
      </w:r>
      <w:r>
        <w:rPr>
          <w:rFonts w:eastAsia="Calibri" w:cs="Arial" w:ascii="Arial" w:hAnsi="Arial"/>
          <w:sz w:val="24"/>
          <w:szCs w:val="24"/>
        </w:rPr>
        <w:br/>
      </w:r>
    </w:p>
    <w:p>
      <w:pPr>
        <w:pStyle w:val="Normal"/>
        <w:spacing w:lineRule="auto" w:line="360" w:before="0" w:after="0"/>
        <w:jc w:val="left"/>
        <w:rPr>
          <w:rFonts w:ascii="Cambria" w:hAnsi="Cambria" w:eastAsia="Calibri" w:cs="Arial" w:asciiTheme="majorHAnsi" w:hAnsiTheme="majorHAnsi"/>
          <w:b/>
          <w:b/>
        </w:rPr>
      </w:pPr>
      <w:r>
        <w:rPr>
          <w:rFonts w:eastAsia="Calibri" w:cs="Arial" w:ascii="Arial" w:hAnsi="Arial"/>
          <w:b/>
          <w:sz w:val="24"/>
          <w:szCs w:val="24"/>
        </w:rPr>
        <w:t>Znak sprawy Dzp/</w:t>
      </w:r>
      <w:r>
        <w:rPr>
          <w:rFonts w:eastAsia="Calibri" w:cs="Arial" w:ascii="Arial" w:hAnsi="Arial"/>
          <w:b/>
          <w:sz w:val="24"/>
          <w:szCs w:val="24"/>
        </w:rPr>
        <w:t>118</w:t>
      </w:r>
      <w:r>
        <w:rPr>
          <w:rFonts w:eastAsia="Calibri" w:cs="Arial" w:ascii="Arial" w:hAnsi="Arial"/>
          <w:b/>
          <w:sz w:val="24"/>
          <w:szCs w:val="24"/>
        </w:rPr>
        <w:t>/</w:t>
      </w:r>
      <w:r>
        <w:rPr>
          <w:rFonts w:eastAsia="Calibri" w:cs="Arial" w:ascii="Arial" w:hAnsi="Arial"/>
          <w:b/>
          <w:sz w:val="24"/>
          <w:szCs w:val="24"/>
        </w:rPr>
        <w:t>09</w:t>
      </w:r>
      <w:r>
        <w:rPr>
          <w:rFonts w:eastAsia="Calibri" w:cs="Arial" w:ascii="Arial" w:hAnsi="Arial"/>
          <w:b/>
          <w:sz w:val="24"/>
          <w:szCs w:val="24"/>
        </w:rPr>
        <w:t>/202</w:t>
      </w:r>
      <w:r>
        <w:rPr>
          <w:rFonts w:eastAsia="Calibri" w:cs="Arial" w:ascii="Arial" w:hAnsi="Arial"/>
          <w:b/>
          <w:sz w:val="24"/>
          <w:szCs w:val="24"/>
        </w:rPr>
        <w:t>3</w:t>
      </w:r>
    </w:p>
    <w:p>
      <w:pPr>
        <w:pStyle w:val="Normal"/>
        <w:widowControl w:val="false"/>
        <w:spacing w:lineRule="auto" w:line="360" w:before="0" w:after="0"/>
        <w:jc w:val="left"/>
        <w:rPr>
          <w:rFonts w:ascii="Times New Roman" w:hAnsi="Times New Roman" w:eastAsia="Times New Roman" w:cs="Arial"/>
          <w:b/>
          <w:b/>
          <w:color w:val="002060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b/>
          <w:color w:val="002060"/>
          <w:sz w:val="24"/>
          <w:szCs w:val="24"/>
          <w:lang w:eastAsia="pl-PL"/>
        </w:rPr>
      </w:r>
    </w:p>
    <w:p>
      <w:pPr>
        <w:pStyle w:val="StylTekstpodstawowy10pt"/>
        <w:spacing w:lineRule="auto" w:line="360"/>
        <w:jc w:val="left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Samodzielny Publiczny Wojewódzki Szpital Chirurgii Urazowej </w:t>
      </w:r>
      <w:r>
        <w:rPr>
          <w:rFonts w:eastAsia="Calibri" w:cs="Arial" w:ascii="Arial" w:hAnsi="Arial"/>
          <w:sz w:val="24"/>
          <w:szCs w:val="24"/>
        </w:rPr>
        <w:t xml:space="preserve">im. dr. Janusza Daaba w Piekarach Śląskich informuje, że dokonał wyboru oferty najkorzystniejszej. </w:t>
      </w:r>
    </w:p>
    <w:p>
      <w:pPr>
        <w:pStyle w:val="Normal"/>
        <w:widowControl w:val="false"/>
        <w:spacing w:lineRule="auto" w:line="360" w:before="0" w:after="0"/>
        <w:jc w:val="left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/>
        </w:rPr>
      </w:r>
    </w:p>
    <w:p>
      <w:pPr>
        <w:pStyle w:val="Normal"/>
        <w:widowControl w:val="false"/>
        <w:spacing w:lineRule="auto" w:line="360" w:before="0" w:after="0"/>
        <w:jc w:val="left"/>
        <w:rPr>
          <w:rFonts w:ascii="Cambria" w:hAnsi="Cambria" w:eastAsia="Calibri" w:cs="Arial" w:asciiTheme="majorHAnsi" w:hAnsiTheme="majorHAnsi"/>
          <w:b/>
          <w:b/>
        </w:rPr>
      </w:pPr>
      <w:r>
        <w:rPr>
          <w:rFonts w:eastAsia="Calibri" w:cs="Arial" w:ascii="Arial" w:hAnsi="Arial"/>
          <w:b/>
          <w:sz w:val="24"/>
          <w:szCs w:val="24"/>
        </w:rPr>
        <w:t xml:space="preserve">Jako ofertę najkorzystniejszą uznano ofertę nr </w:t>
      </w:r>
      <w:r>
        <w:rPr>
          <w:rFonts w:eastAsia="Calibri" w:cs="Arial" w:ascii="Arial" w:hAnsi="Arial"/>
          <w:b/>
          <w:sz w:val="24"/>
          <w:szCs w:val="24"/>
        </w:rPr>
        <w:t>1</w:t>
      </w:r>
      <w:r>
        <w:rPr>
          <w:rFonts w:eastAsia="Calibri" w:cs="Arial" w:ascii="Arial" w:hAnsi="Arial"/>
          <w:b/>
          <w:sz w:val="24"/>
          <w:szCs w:val="24"/>
        </w:rPr>
        <w:t xml:space="preserve">, złożoną przez wykonawcę </w:t>
      </w:r>
    </w:p>
    <w:p>
      <w:pPr>
        <w:pStyle w:val="Standard"/>
        <w:snapToGrid w:val="false"/>
        <w:spacing w:lineRule="auto" w:line="276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EDEN SPRINGS</w:t>
      </w:r>
    </w:p>
    <w:p>
      <w:pPr>
        <w:pStyle w:val="Standard"/>
        <w:snapToGrid w:val="false"/>
        <w:spacing w:lineRule="auto" w:line="276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 w:val="false"/>
          <w:bCs w:val="false"/>
        </w:rPr>
        <w:t xml:space="preserve"> </w:t>
      </w:r>
      <w:r>
        <w:rPr>
          <w:rFonts w:cs="Calibri" w:ascii="Calibri" w:hAnsi="Calibri"/>
          <w:b w:val="false"/>
          <w:bCs w:val="false"/>
        </w:rPr>
        <w:t xml:space="preserve">SP. Z o.o. ul. Perla 10 41-300 Dąbrowa Górnicza </w:t>
      </w:r>
    </w:p>
    <w:p>
      <w:pPr>
        <w:pStyle w:val="Normal"/>
        <w:widowControl w:val="false"/>
        <w:spacing w:lineRule="auto" w:line="360" w:before="0" w:after="0"/>
        <w:jc w:val="left"/>
        <w:rPr>
          <w:rFonts w:ascii="Cambria" w:hAnsi="Cambria" w:eastAsia="Calibri" w:cs="Arial" w:asciiTheme="majorHAnsi" w:hAnsiTheme="majorHAnsi"/>
          <w:b/>
          <w:b/>
        </w:rPr>
      </w:pPr>
      <w:r>
        <w:rPr/>
      </w:r>
    </w:p>
    <w:p>
      <w:pPr>
        <w:pStyle w:val="Normal"/>
        <w:widowControl w:val="false"/>
        <w:spacing w:lineRule="auto" w:line="360" w:before="0" w:after="0"/>
        <w:jc w:val="left"/>
        <w:rPr>
          <w:rFonts w:ascii="Cambria" w:hAnsi="Cambria" w:eastAsia="Calibri" w:cs="Arial" w:asciiTheme="majorHAnsi" w:hAnsiTheme="majorHAnsi"/>
          <w:b/>
          <w:b/>
        </w:rPr>
      </w:pPr>
      <w:r>
        <w:rPr>
          <w:rFonts w:eastAsia="Calibri" w:cs="Arial" w:ascii="Arial" w:hAnsi="Arial"/>
          <w:b/>
          <w:sz w:val="24"/>
          <w:szCs w:val="24"/>
        </w:rPr>
        <w:t>Ranking złożonych ofert:</w:t>
      </w:r>
    </w:p>
    <w:p>
      <w:pPr>
        <w:pStyle w:val="Normal"/>
        <w:widowControl w:val="false"/>
        <w:spacing w:lineRule="auto" w:line="360" w:before="0" w:after="0"/>
        <w:jc w:val="left"/>
        <w:rPr>
          <w:rFonts w:ascii="Cambria" w:hAnsi="Cambria" w:eastAsia="Calibri" w:cs="Arial" w:asciiTheme="majorHAnsi" w:hAnsiTheme="majorHAnsi"/>
          <w:b/>
          <w:b/>
        </w:rPr>
      </w:pPr>
      <w:r>
        <w:rPr>
          <w:rFonts w:eastAsia="Calibri" w:cs="Arial" w:ascii="Cambria" w:hAnsi="Cambria"/>
          <w:b/>
        </w:rPr>
      </w:r>
    </w:p>
    <w:p>
      <w:pPr>
        <w:pStyle w:val="Normal"/>
        <w:widowControl w:val="false"/>
        <w:spacing w:lineRule="auto" w:line="360" w:before="0" w:after="0"/>
        <w:jc w:val="left"/>
        <w:rPr>
          <w:rFonts w:ascii="Cambria" w:hAnsi="Cambria" w:eastAsia="Calibri" w:cs="Arial" w:asciiTheme="majorHAnsi" w:hAnsiTheme="majorHAnsi"/>
          <w:b/>
          <w:b/>
        </w:rPr>
      </w:pPr>
      <w:r>
        <w:rPr>
          <w:rFonts w:eastAsia="Calibri" w:cs="Arial" w:ascii="Cambria" w:hAnsi="Cambria"/>
          <w:b/>
        </w:rPr>
      </w:r>
    </w:p>
    <w:tbl>
      <w:tblPr>
        <w:tblStyle w:val="Tabela-Siatka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85"/>
        <w:gridCol w:w="3060"/>
        <w:gridCol w:w="2220"/>
        <w:gridCol w:w="2714"/>
      </w:tblGrid>
      <w:tr>
        <w:trPr/>
        <w:tc>
          <w:tcPr>
            <w:tcW w:w="1185" w:type="dxa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mbria" w:hAnsi="Cambria" w:eastAsia="Calibri" w:cs="Arial" w:asciiTheme="majorHAnsi" w:hAnsiTheme="majorHAnsi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  <w:t>Numer oferty</w:t>
            </w:r>
          </w:p>
        </w:tc>
        <w:tc>
          <w:tcPr>
            <w:tcW w:w="3060" w:type="dxa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mbria" w:hAnsi="Cambria" w:eastAsia="Calibri" w:cs="Arial" w:asciiTheme="majorHAnsi" w:hAnsiTheme="majorHAnsi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  <w:t>Wykonawca*</w:t>
            </w:r>
          </w:p>
        </w:tc>
        <w:tc>
          <w:tcPr>
            <w:tcW w:w="2220" w:type="dxa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mbria" w:hAnsi="Cambria" w:eastAsia="Calibri" w:cs="Arial" w:asciiTheme="majorHAnsi" w:hAnsiTheme="majorHAnsi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  <w:t>Kryterium - Cena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mbria" w:hAnsi="Cambria" w:eastAsia="Calibri" w:cs="Arial" w:asciiTheme="majorHAnsi" w:hAnsiTheme="majorHAnsi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  <w:t>Wartość z oferty</w:t>
            </w:r>
          </w:p>
        </w:tc>
        <w:tc>
          <w:tcPr>
            <w:tcW w:w="2714" w:type="dxa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mbria" w:hAnsi="Cambria" w:eastAsia="Calibri" w:cs="Arial" w:asciiTheme="majorHAnsi" w:hAnsiTheme="majorHAnsi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  <w:t>Kryterium - Cena oferty –  100 %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mbria" w:hAnsi="Cambria" w:eastAsia="Calibri" w:cs="Arial" w:asciiTheme="majorHAnsi" w:hAnsiTheme="majorHAnsi"/>
                <w:b/>
                <w:b/>
              </w:rPr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  <w:t>przyznana punktacja</w:t>
            </w:r>
          </w:p>
        </w:tc>
      </w:tr>
      <w:tr>
        <w:trPr/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mbria" w:hAnsi="Cambria" w:eastAsia="Calibri" w:cs="Arial" w:asciiTheme="majorHAnsi" w:hAnsiTheme="majorHAnsi"/>
              </w:rPr>
            </w:pPr>
            <w:r>
              <w:rPr>
                <w:rFonts w:eastAsia="Calibri" w:cs="Arial" w:ascii="Cambria" w:hAnsi="Cambria"/>
              </w:rPr>
              <w:t>1</w:t>
            </w:r>
          </w:p>
        </w:tc>
        <w:tc>
          <w:tcPr>
            <w:tcW w:w="3060" w:type="dxa"/>
            <w:tcBorders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EDEN SPRINGS</w:t>
            </w:r>
          </w:p>
          <w:p>
            <w:pPr>
              <w:pStyle w:val="Standard"/>
              <w:snapToGrid w:val="false"/>
              <w:spacing w:lineRule="auto" w:line="276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eastAsia="Calibri" w:cs="Calibri" w:ascii="Calibri" w:hAnsi="Calibri"/>
                <w:b w:val="false"/>
                <w:bCs w:val="false"/>
              </w:rPr>
              <w:t xml:space="preserve"> </w:t>
            </w:r>
            <w:r>
              <w:rPr>
                <w:rFonts w:eastAsia="Calibri" w:cs="Calibri" w:ascii="Calibri" w:hAnsi="Calibri"/>
                <w:b w:val="false"/>
                <w:bCs w:val="false"/>
              </w:rPr>
              <w:t xml:space="preserve">SP. Z o.o. ul. Perla 10 41-300 Dąbrowa Górnicza </w:t>
            </w:r>
          </w:p>
        </w:tc>
        <w:tc>
          <w:tcPr>
            <w:tcW w:w="2220" w:type="dxa"/>
            <w:tcBorders/>
          </w:tcPr>
          <w:p>
            <w:pPr>
              <w:pStyle w:val="Standard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mbria" w:hAnsi="Cambria" w:eastAsia="Calibri" w:cs="Arial" w:asciiTheme="majorHAnsi" w:hAnsiTheme="majorHAnsi"/>
              </w:rPr>
            </w:pPr>
            <w:r>
              <w:rPr/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mbria" w:hAnsi="Cambria" w:eastAsia="Calibri" w:cs="Arial" w:asciiTheme="majorHAnsi" w:hAnsiTheme="majorHAnsi"/>
              </w:rPr>
            </w:pPr>
            <w:r>
              <w:rPr>
                <w:rFonts w:eastAsia="Calibri" w:cs="Calibri" w:ascii="Calibri" w:hAnsi="Calibri"/>
                <w:b w:val="false"/>
                <w:bCs w:val="false"/>
              </w:rPr>
              <w:t>24 792,27 zł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mbria" w:hAnsi="Cambria" w:eastAsia="Calibri" w:cs="Arial" w:asciiTheme="majorHAnsi" w:hAnsiTheme="majorHAnsi"/>
              </w:rPr>
            </w:pPr>
            <w:r>
              <w:rPr/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mbria" w:hAnsi="Cambria" w:eastAsia="Calibri" w:cs="Arial" w:asciiTheme="majorHAnsi" w:hAnsiTheme="majorHAnsi"/>
              </w:rPr>
            </w:pPr>
            <w:r>
              <w:rPr/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mbria" w:hAnsi="Cambria" w:eastAsia="Calibri" w:cs="Arial" w:asciiTheme="majorHAnsi" w:hAnsiTheme="majorHAnsi"/>
              </w:rPr>
            </w:pPr>
            <w:r>
              <w:rPr/>
            </w:r>
          </w:p>
        </w:tc>
        <w:tc>
          <w:tcPr>
            <w:tcW w:w="2714" w:type="dxa"/>
            <w:tcBorders/>
          </w:tcPr>
          <w:p>
            <w:pPr>
              <w:pStyle w:val="Standard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mbria" w:hAnsi="Cambria" w:eastAsia="Calibri" w:cs="Arial" w:asciiTheme="majorHAnsi" w:hAnsiTheme="majorHAnsi"/>
              </w:rPr>
            </w:pPr>
            <w:r>
              <w:rPr/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mbria" w:hAnsi="Cambria" w:eastAsia="Calibri" w:cs="Arial" w:asciiTheme="majorHAnsi" w:hAnsiTheme="majorHAnsi"/>
              </w:rPr>
            </w:pPr>
            <w:r>
              <w:rPr>
                <w:rFonts w:eastAsia="Calibri" w:cs="Arial" w:ascii="Cambria" w:hAnsi="Cambria" w:asciiTheme="majorHAnsi" w:hAnsiTheme="majorHAnsi"/>
              </w:rPr>
              <w:t>100</w:t>
            </w:r>
          </w:p>
        </w:tc>
      </w:tr>
      <w:tr>
        <w:trPr/>
        <w:tc>
          <w:tcPr>
            <w:tcW w:w="118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mbria" w:hAnsi="Cambria" w:eastAsia="Calibri" w:cs="Arial" w:asciiTheme="majorHAnsi" w:hAnsiTheme="majorHAnsi"/>
              </w:rPr>
            </w:pPr>
            <w:r>
              <w:rPr>
                <w:rFonts w:eastAsia="Calibri" w:cs="Arial" w:ascii="Cambria" w:hAnsi="Cambria"/>
              </w:rPr>
              <w:t>2</w:t>
            </w:r>
          </w:p>
        </w:tc>
        <w:tc>
          <w:tcPr>
            <w:tcW w:w="3060" w:type="dxa"/>
            <w:tcBorders/>
          </w:tcPr>
          <w:p>
            <w:pPr>
              <w:pStyle w:val="Standard"/>
              <w:snapToGrid w:val="false"/>
              <w:spacing w:lineRule="auto" w:line="276"/>
              <w:jc w:val="center"/>
              <w:rPr>
                <w:rFonts w:ascii="Cambria" w:hAnsi="Cambria" w:eastAsia="Calibri" w:cs="Arial" w:asciiTheme="majorHAnsi" w:hAnsiTheme="majorHAnsi"/>
                <w:b w:val="false"/>
                <w:b w:val="false"/>
                <w:bCs w:val="false"/>
              </w:rPr>
            </w:pPr>
            <w:r>
              <w:rPr>
                <w:rFonts w:cs="Calibri" w:ascii="Calibri" w:hAnsi="Calibri"/>
                <w:b/>
              </w:rPr>
            </w:r>
          </w:p>
          <w:p>
            <w:pPr>
              <w:pStyle w:val="Standard"/>
              <w:snapToGrid w:val="false"/>
              <w:spacing w:lineRule="auto" w:line="276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</w:rPr>
              <w:t xml:space="preserve">Ustronianka                   </w:t>
            </w:r>
          </w:p>
          <w:p>
            <w:pPr>
              <w:pStyle w:val="Standard"/>
              <w:snapToGrid w:val="false"/>
              <w:spacing w:lineRule="auto" w:line="276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</w:rPr>
              <w:t xml:space="preserve">  </w:t>
            </w: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</w:rPr>
              <w:t>Sp. z o.o. ul. Jelenica 72</w:t>
            </w:r>
          </w:p>
        </w:tc>
        <w:tc>
          <w:tcPr>
            <w:tcW w:w="2220" w:type="dxa"/>
            <w:tcBorders/>
          </w:tcPr>
          <w:p>
            <w:pPr>
              <w:pStyle w:val="Standard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mbria" w:hAnsi="Cambria" w:eastAsia="Calibri" w:cs="Arial" w:asciiTheme="majorHAnsi" w:hAnsiTheme="majorHAnsi"/>
              </w:rPr>
            </w:pPr>
            <w:r>
              <w:rPr/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mbria" w:hAnsi="Cambria" w:eastAsia="Calibri" w:cs="Arial" w:asciiTheme="majorHAnsi" w:hAnsiTheme="majorHAnsi"/>
              </w:rPr>
            </w:pPr>
            <w:r>
              <w:rPr>
                <w:rFonts w:eastAsia="Calibri" w:cs="Calibri" w:ascii="Calibri" w:hAnsi="Calibri"/>
                <w:b w:val="false"/>
                <w:bCs w:val="false"/>
              </w:rPr>
              <w:t>31 212,37zł</w:t>
            </w:r>
          </w:p>
        </w:tc>
        <w:tc>
          <w:tcPr>
            <w:tcW w:w="2714" w:type="dxa"/>
            <w:tcBorders/>
          </w:tcPr>
          <w:p>
            <w:pPr>
              <w:pStyle w:val="Standard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mbria" w:hAnsi="Cambria" w:eastAsia="Calibri" w:cs="Arial" w:asciiTheme="majorHAnsi" w:hAnsiTheme="majorHAnsi"/>
              </w:rPr>
            </w:pPr>
            <w:r>
              <w:rPr/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mbria" w:hAnsi="Cambria" w:eastAsia="Calibri" w:cs="Arial" w:asciiTheme="majorHAnsi" w:hAnsiTheme="majorHAnsi"/>
              </w:rPr>
            </w:pPr>
            <w:r>
              <w:rPr>
                <w:rFonts w:eastAsia="Calibri" w:cs="Calibri" w:ascii="Calibri" w:hAnsi="Calibri"/>
              </w:rPr>
              <w:t>79</w:t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mbria" w:hAnsi="Cambria" w:eastAsia="Calibri" w:cs="Arial" w:asciiTheme="majorHAnsi" w:hAnsiTheme="majorHAnsi"/>
              </w:rPr>
            </w:pPr>
            <w:r>
              <w:rPr/>
            </w:r>
          </w:p>
          <w:p>
            <w:pPr>
              <w:pStyle w:val="Standard"/>
              <w:widowControl w:val="false"/>
              <w:suppressAutoHyphens w:val="true"/>
              <w:snapToGrid w:val="false"/>
              <w:spacing w:lineRule="auto" w:line="276" w:before="0" w:after="0"/>
              <w:jc w:val="center"/>
              <w:rPr>
                <w:rFonts w:ascii="Cambria" w:hAnsi="Cambria" w:eastAsia="Calibri" w:cs="Arial" w:asciiTheme="majorHAnsi" w:hAnsiTheme="majorHAnsi"/>
              </w:rPr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360" w:before="0" w:after="0"/>
        <w:jc w:val="left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/>
        </w:rPr>
      </w:r>
    </w:p>
    <w:p>
      <w:pPr>
        <w:pStyle w:val="Normal"/>
        <w:widowControl w:val="false"/>
        <w:spacing w:lineRule="auto" w:line="360" w:before="0" w:after="0"/>
        <w:jc w:val="left"/>
        <w:rPr>
          <w:rFonts w:ascii="Cambria" w:hAnsi="Cambria" w:eastAsia="Calibri" w:cs="Arial" w:asciiTheme="majorHAnsi" w:hAnsiTheme="majorHAnsi"/>
          <w:b/>
          <w:b/>
        </w:rPr>
      </w:pPr>
      <w:r>
        <w:rPr>
          <w:rFonts w:eastAsia="Calibri" w:cs="Arial" w:ascii="Cambria" w:hAnsi="Cambria"/>
          <w:b/>
        </w:rPr>
      </w:r>
    </w:p>
    <w:p>
      <w:pPr>
        <w:pStyle w:val="Normal"/>
        <w:widowControl w:val="false"/>
        <w:spacing w:lineRule="auto" w:line="360" w:before="0" w:after="0"/>
        <w:jc w:val="left"/>
        <w:rPr>
          <w:rFonts w:ascii="Cambria" w:hAnsi="Cambria" w:eastAsia="Calibri" w:cs="Arial" w:asciiTheme="majorHAnsi" w:hAnsiTheme="majorHAnsi"/>
          <w:b/>
          <w:b/>
        </w:rPr>
      </w:pPr>
      <w:r>
        <w:rPr>
          <w:rFonts w:eastAsia="Calibri" w:cs="Arial" w:ascii="Cambria" w:hAnsi="Cambria"/>
          <w:b/>
        </w:rPr>
      </w:r>
    </w:p>
    <w:p>
      <w:pPr>
        <w:pStyle w:val="Normal"/>
        <w:widowControl w:val="false"/>
        <w:spacing w:lineRule="auto" w:line="360" w:before="0" w:after="0"/>
        <w:jc w:val="left"/>
        <w:rPr>
          <w:rFonts w:ascii="Cambria" w:hAnsi="Cambria" w:eastAsia="Calibri" w:cs="Arial" w:asciiTheme="majorHAnsi" w:hAnsiTheme="majorHAnsi"/>
        </w:rPr>
      </w:pPr>
      <w:r>
        <w:rPr>
          <w:rFonts w:eastAsia="Calibri" w:cs="Arial" w:ascii="Cambria" w:hAnsi="Cambria"/>
        </w:rPr>
      </w:r>
    </w:p>
    <w:p>
      <w:pPr>
        <w:pStyle w:val="Normal"/>
        <w:spacing w:lineRule="auto" w:line="360" w:before="0" w:after="0"/>
        <w:ind w:left="4248" w:firstLine="708"/>
        <w:jc w:val="left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……………………………………………</w:t>
      </w:r>
    </w:p>
    <w:p>
      <w:pPr>
        <w:pStyle w:val="Normal"/>
        <w:spacing w:lineRule="auto" w:line="360" w:before="0" w:after="0"/>
        <w:ind w:left="4956" w:hanging="0"/>
        <w:jc w:val="left"/>
        <w:rPr>
          <w:rFonts w:ascii="Cambria" w:hAnsi="Cambria" w:eastAsia="Times New Roman" w:cs="Arial" w:asciiTheme="majorHAnsi" w:hAnsiTheme="majorHAnsi"/>
          <w:sz w:val="18"/>
          <w:szCs w:val="18"/>
        </w:rPr>
      </w:pPr>
      <w:r>
        <w:rPr>
          <w:rFonts w:eastAsia="Times New Roman" w:cs="Arial" w:ascii="Arial" w:hAnsi="Arial"/>
          <w:sz w:val="24"/>
          <w:szCs w:val="24"/>
        </w:rPr>
        <w:t>Kierownik zamawiającego lub osoba upoważniona do podejmowania czynności w jego imieniu</w:t>
      </w:r>
    </w:p>
    <w:p>
      <w:pPr>
        <w:pStyle w:val="Normal"/>
        <w:widowControl w:val="false"/>
        <w:spacing w:lineRule="auto" w:line="360" w:before="0" w:after="0"/>
        <w:jc w:val="left"/>
        <w:rPr>
          <w:rFonts w:ascii="Cambria" w:hAnsi="Cambria" w:eastAsia="Calibri" w:cs="Arial" w:asciiTheme="majorHAnsi" w:hAnsiTheme="majorHAnsi"/>
        </w:rPr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1417" w:top="2206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uppressLineNumbers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052cf"/>
    <w:pPr>
      <w:spacing w:before="0" w:after="200"/>
      <w:ind w:left="720" w:hanging="0"/>
      <w:contextualSpacing/>
    </w:pPr>
    <w:rPr/>
  </w:style>
  <w:style w:type="paragraph" w:styleId="StylTekstpodstawowy10pt">
    <w:name w:val="Styl Tekst podstawowy + 10 pt"/>
    <w:basedOn w:val="Tretekstu"/>
    <w:qFormat/>
    <w:pPr>
      <w:spacing w:before="0" w:after="0"/>
    </w:pPr>
    <w:rPr>
      <w:sz w:val="20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;Times New Roman" w:hAnsi="Liberation Serif;Times New Roman" w:eastAsia="SimSun;宋体" w:cs="Mangal"/>
      <w:color w:val="auto"/>
      <w:kern w:val="2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LibreOffice/7.4.1.2$Windows_X86_64 LibreOffice_project/3c58a8f3a960df8bc8fd77b461821e42c061c5f0</Application>
  <AppVersion>15.0000</AppVersion>
  <DocSecurity>0</DocSecurity>
  <Pages>2</Pages>
  <Words>168</Words>
  <Characters>1027</Characters>
  <CharactersWithSpaces>1197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2020-10-21T15:53:00Z</dcterms:created>
  <dc:creator>Bełdowska  Katarzyna</dc:creator>
  <dc:description/>
  <dc:language>pl-PL</dc:language>
  <cp:lastModifiedBy/>
  <cp:lastPrinted>2023-09-28T13:11:29Z</cp:lastPrinted>
  <dcterms:modified xsi:type="dcterms:W3CDTF">2023-09-28T13:25:53Z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