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Znak sprawy: KJ.272/K/5/2023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>
          <w:color w:val="000000"/>
        </w:rPr>
      </w:pPr>
      <w:r>
        <w:rPr>
          <w:rFonts w:cs="Calibri" w:ascii="Calibri" w:hAnsi="Calibri"/>
          <w:iCs/>
          <w:strike w:val="false"/>
          <w:dstrike w:val="false"/>
          <w:color w:val="000000"/>
          <w:lang w:val="pl-PL"/>
        </w:rPr>
        <w:t>Wykaz świadczeń medycznych –</w:t>
      </w:r>
      <w:r>
        <w:rPr>
          <w:rFonts w:cs="Calibri" w:ascii="Calibri" w:hAnsi="Calibri"/>
          <w:b/>
          <w:bCs/>
          <w:iCs/>
          <w:strike w:val="false"/>
          <w:dstrike w:val="false"/>
          <w:color w:val="000000"/>
          <w:lang w:val="pl-PL"/>
        </w:rPr>
        <w:t xml:space="preserve"> formularz cenowy i wymagania:</w:t>
      </w:r>
    </w:p>
    <w:p>
      <w:pPr>
        <w:pStyle w:val="Normal"/>
        <w:spacing w:lineRule="auto" w:line="24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</w:r>
    </w:p>
    <w:p>
      <w:pPr>
        <w:pStyle w:val="PlainText"/>
        <w:spacing w:lineRule="auto" w:line="276" w:before="0" w:after="0"/>
        <w:jc w:val="left"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  <w:lang w:val="pl-PL"/>
        </w:rPr>
        <w:t xml:space="preserve">Przedmiotem zamówienia jest świadczenie usług w </w:t>
      </w:r>
      <w:r>
        <w:rPr>
          <w:rFonts w:cs="Arial" w:ascii="Calibri" w:hAnsi="Calibri"/>
          <w:color w:val="000000"/>
          <w:kern w:val="0"/>
          <w:sz w:val="24"/>
          <w:szCs w:val="24"/>
          <w:lang w:val="pl-PL"/>
        </w:rPr>
        <w:t>ram</w:t>
      </w:r>
      <w:r>
        <w:rPr>
          <w:rFonts w:cs="Arial" w:ascii="Calibri" w:hAnsi="Calibri"/>
          <w:b w:val="false"/>
          <w:bCs w:val="false"/>
          <w:color w:val="000000"/>
          <w:kern w:val="0"/>
          <w:sz w:val="24"/>
          <w:szCs w:val="24"/>
          <w:lang w:val="pl-PL"/>
        </w:rPr>
        <w:t xml:space="preserve">ach </w:t>
      </w:r>
      <w:r>
        <w:rPr>
          <w:rFonts w:eastAsia="Arial Unicode MS" w:cs="Calibri" w:ascii="Calibri" w:hAnsi="Calibri"/>
          <w:b w:val="false"/>
          <w:bCs w:val="false"/>
          <w:color w:val="000000"/>
          <w:kern w:val="0"/>
          <w:sz w:val="24"/>
          <w:szCs w:val="24"/>
          <w:shd w:fill="FFFFFF" w:val="clear"/>
          <w:lang w:val="pl-PL"/>
        </w:rPr>
        <w:t xml:space="preserve">konsultacji w zakresie chorób </w:t>
        <w:br/>
        <w:t>wewnętrznych</w:t>
      </w:r>
      <w:r>
        <w:rPr>
          <w:rFonts w:cs="Arial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 w Sam</w:t>
      </w:r>
      <w:r>
        <w:rPr>
          <w:rFonts w:cs="Arial" w:ascii="Calibri" w:hAnsi="Calibri"/>
          <w:color w:val="000000"/>
          <w:sz w:val="24"/>
          <w:szCs w:val="24"/>
          <w:lang w:val="pl-PL"/>
        </w:rPr>
        <w:t xml:space="preserve">odzielnym Publicznym Wojewódzkim Szpitalu Chirurgii Urazowej </w:t>
        <w:br/>
        <w:t>w Piekarach Śląskich w ilości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</w:r>
    </w:p>
    <w:p>
      <w:pPr>
        <w:pStyle w:val="Normal"/>
        <w:spacing w:lineRule="auto" w:line="276"/>
        <w:rPr>
          <w:b/>
          <w:b/>
          <w:bCs/>
          <w:color w:val="000000"/>
          <w:sz w:val="8"/>
          <w:szCs w:val="8"/>
        </w:rPr>
      </w:pPr>
      <w:r>
        <w:rPr>
          <w:b/>
          <w:bCs/>
          <w:color w:val="000000"/>
          <w:sz w:val="8"/>
          <w:szCs w:val="8"/>
        </w:rPr>
      </w:r>
    </w:p>
    <w:tbl>
      <w:tblPr>
        <w:tblW w:w="91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3512"/>
        <w:gridCol w:w="2040"/>
        <w:gridCol w:w="1529"/>
        <w:gridCol w:w="1485"/>
      </w:tblGrid>
      <w:tr>
        <w:trPr>
          <w:trHeight w:val="153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L. 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40" w:before="0" w:after="0"/>
              <w:jc w:val="center"/>
              <w:textAlignment w:val="center"/>
              <w:rPr>
                <w:color w:val="000000"/>
              </w:rPr>
            </w:pPr>
            <w:r>
              <w:rPr>
                <w:rFonts w:eastAsia="Arial" w:cs="Calibri" w:ascii="Calibri" w:hAnsi="Calibri"/>
                <w:bCs/>
                <w:color w:val="000000"/>
                <w:sz w:val="24"/>
                <w:szCs w:val="24"/>
                <w:lang w:val="pl-PL" w:eastAsia="pl-PL"/>
              </w:rPr>
              <w:t>Rodzaj świadczenia usługi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Ilość miesięcy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Cena</w:t>
              <w:br/>
              <w:t>za miesiąc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textAlignment w:val="center"/>
              <w:rPr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eastAsia="Times New Roman" w:cs="Calibri" w:ascii="Calibri" w:hAnsi="Calibri"/>
                <w:bCs/>
                <w:color w:val="000000"/>
                <w:kern w:val="2"/>
                <w:sz w:val="24"/>
                <w:szCs w:val="24"/>
                <w:lang w:val="pl-PL" w:eastAsia="pl-PL" w:bidi="ar-SA"/>
              </w:rPr>
              <w:t>W</w:t>
            </w:r>
            <w:r>
              <w:rPr>
                <w:rFonts w:cs="Calibri" w:ascii="Calibri" w:hAnsi="Calibri"/>
                <w:bCs/>
                <w:color w:val="000000"/>
                <w:lang w:eastAsia="pl-PL"/>
              </w:rPr>
              <w:t xml:space="preserve">artość </w:t>
              <w:br/>
              <w:t>zamówienia</w:t>
            </w:r>
          </w:p>
          <w:p>
            <w:pPr>
              <w:pStyle w:val="Normal"/>
              <w:widowControl w:val="false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bCs/>
                <w:color w:val="000000"/>
                <w:lang w:eastAsia="pl-PL"/>
              </w:rPr>
              <w:t>w zł</w:t>
            </w:r>
          </w:p>
        </w:tc>
      </w:tr>
      <w:tr>
        <w:trPr>
          <w:trHeight w:val="10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</w:tabs>
              <w:spacing w:lineRule="auto" w:line="276" w:before="57" w:after="57"/>
              <w:jc w:val="left"/>
              <w:rPr>
                <w:color w:val="000000"/>
              </w:rPr>
            </w:pPr>
            <w:r>
              <w:rPr>
                <w:rFonts w:eastAsia="Arial" w:cs="Calibri" w:ascii="Calibri" w:hAnsi="Calibri"/>
                <w:color w:val="000000"/>
                <w:sz w:val="24"/>
                <w:szCs w:val="24"/>
                <w:lang w:val="pl-PL" w:eastAsia="pl-PL"/>
              </w:rPr>
              <w:t>Konsultacje w zakresie chorób wewnętrznych (ryczałt za miesiąc) przez lekarza specjalistę chorób wewnętrznych.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……</w:t>
            </w:r>
            <w:r>
              <w:rPr>
                <w:rFonts w:eastAsia="Times New Roman" w:cs="Times New Roman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.. miesiące</w:t>
            </w:r>
          </w:p>
          <w:p>
            <w:pPr>
              <w:pStyle w:val="Normal"/>
              <w:widowControl w:val="false"/>
              <w:spacing w:lineRule="auto" w:line="276" w:before="57" w:after="57"/>
              <w:jc w:val="left"/>
              <w:rPr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z max. 24 miesięcy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77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napToGrid w:val="false"/>
              <w:spacing w:before="0" w:after="0"/>
              <w:ind w:left="0" w:right="0" w:hanging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cs="Calibri" w:ascii="Calibri" w:hAnsi="Calibri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76"/>
        <w:jc w:val="righ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hd w:val="clear" w:fill="FFFFFF"/>
        <w:spacing w:lineRule="auto" w:line="276" w:before="0" w:after="0"/>
        <w:jc w:val="left"/>
        <w:rPr>
          <w:color w:val="000000"/>
        </w:rPr>
      </w:pP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Ilość osób: </w:t>
      </w:r>
      <w:r>
        <w:rPr>
          <w:rFonts w:ascii="Calibri" w:hAnsi="Calibri"/>
          <w:b w:val="false"/>
          <w:bCs w:val="false"/>
          <w:color w:val="000000"/>
          <w:sz w:val="24"/>
          <w:szCs w:val="24"/>
          <w:lang w:val="pl-PL"/>
        </w:rPr>
        <w:br/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Zamawiający udzieli zamówienia </w:t>
      </w:r>
      <w:r>
        <w:rPr>
          <w:rFonts w:eastAsia="Times New Roman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 xml:space="preserve">1 lekarzowi specjaliście 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lang w:val="pl-PL" w:eastAsia="ar-SA"/>
        </w:rPr>
        <w:t>w ramach</w:t>
      </w:r>
      <w:r>
        <w:rPr>
          <w:rFonts w:eastAsia="Calibri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 </w:t>
      </w:r>
      <w:r>
        <w:rPr>
          <w:rFonts w:eastAsia="Calibri" w:cs="Arial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realizacji </w:t>
        <w:br/>
        <w:t xml:space="preserve">świadczeń </w:t>
      </w: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 xml:space="preserve">w zakresie chorób wewnętrznych </w:t>
      </w:r>
      <w:r>
        <w:rPr>
          <w:rFonts w:eastAsia="Times New Roman" w:cs="Calibri" w:ascii="Calibri" w:hAnsi="Calibri"/>
          <w:b w:val="false"/>
          <w:bCs w:val="false"/>
          <w:color w:val="000000"/>
          <w:sz w:val="24"/>
          <w:szCs w:val="24"/>
          <w:lang w:val="pl-PL"/>
        </w:rPr>
        <w:t xml:space="preserve">zgodnie z przyjętymi kryteriami oceny. </w:t>
      </w:r>
    </w:p>
    <w:p>
      <w:pPr>
        <w:pStyle w:val="PlainText"/>
        <w:shd w:val="clear" w:fill="FFFFFF"/>
        <w:spacing w:lineRule="auto" w:line="276" w:before="0" w:after="0"/>
        <w:jc w:val="left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hd w:val="clear" w:fill="FFFFFF"/>
        <w:spacing w:lineRule="auto" w:line="276" w:before="0" w:after="0"/>
        <w:rPr>
          <w:color w:val="000000"/>
        </w:rPr>
      </w:pPr>
      <w:r>
        <w:rPr>
          <w:rFonts w:eastAsia="Arial" w:cs="Calibri" w:ascii="Calibri" w:hAnsi="Calibri"/>
          <w:b w:val="false"/>
          <w:bCs w:val="false"/>
          <w:color w:val="000000"/>
          <w:lang w:val="pl-PL"/>
        </w:rPr>
        <w:t>Miejsce wykonywania świadczeń:</w:t>
      </w:r>
    </w:p>
    <w:p>
      <w:pPr>
        <w:pStyle w:val="Standard"/>
        <w:spacing w:lineRule="auto" w:line="276" w:before="0" w:after="0"/>
        <w:jc w:val="left"/>
        <w:rPr>
          <w:color w:val="000000"/>
        </w:rPr>
      </w:pP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lang w:val="pl-PL" w:eastAsia="hi-IN"/>
        </w:rPr>
        <w:t xml:space="preserve">Samodzielny Publiczny Wojewódzki Szpital Chirurgii Urazowej im. dr. Janusza Daaba </w:t>
        <w:br/>
        <w:t>w Piekarach Śląskich, ul. Bytomska 62, 41-940 Piekary Śląskie.</w:t>
      </w:r>
    </w:p>
    <w:p>
      <w:pPr>
        <w:pStyle w:val="Standard"/>
        <w:spacing w:lineRule="auto" w:line="276" w:before="0" w:after="0"/>
        <w:jc w:val="left"/>
        <w:rPr>
          <w:rFonts w:eastAsia="Arial" w:cs="Calibri"/>
          <w:color w:val="000000"/>
        </w:rPr>
      </w:pPr>
      <w:r>
        <w:rPr>
          <w:rFonts w:eastAsia="Arial" w:cs="Calibri"/>
          <w:color w:val="000000"/>
        </w:rPr>
      </w:r>
    </w:p>
    <w:p>
      <w:pPr>
        <w:pStyle w:val="Standard"/>
        <w:spacing w:lineRule="auto" w:line="276" w:before="0" w:after="0"/>
        <w:jc w:val="left"/>
        <w:rPr>
          <w:color w:val="000000"/>
        </w:rPr>
      </w:pPr>
      <w:r>
        <w:rPr>
          <w:rFonts w:eastAsia="Arial" w:cs="Calibri" w:ascii="Calibri" w:hAnsi="Calibri"/>
          <w:color w:val="000000"/>
          <w:lang w:val="pl-PL"/>
        </w:rPr>
        <w:t>Wymagania:</w:t>
      </w:r>
    </w:p>
    <w:p>
      <w:pPr>
        <w:pStyle w:val="Standard"/>
        <w:numPr>
          <w:ilvl w:val="0"/>
          <w:numId w:val="6"/>
        </w:numPr>
        <w:spacing w:lineRule="auto" w:line="276" w:before="0" w:after="0"/>
        <w:jc w:val="left"/>
        <w:rPr>
          <w:color w:val="000000"/>
        </w:rPr>
      </w:pPr>
      <w:r>
        <w:rPr>
          <w:rFonts w:eastAsia="Arial" w:cs="Calibri" w:ascii="Calibri" w:hAnsi="Calibri"/>
          <w:color w:val="000000"/>
          <w:lang w:val="pl-PL"/>
        </w:rPr>
        <w:t>lekarz medycyny specjalista z zakresu chorób wewnętrznych;</w:t>
      </w:r>
    </w:p>
    <w:p>
      <w:pPr>
        <w:pStyle w:val="Standard"/>
        <w:numPr>
          <w:ilvl w:val="0"/>
          <w:numId w:val="6"/>
        </w:numPr>
        <w:spacing w:lineRule="auto" w:line="276" w:before="0" w:after="0"/>
        <w:jc w:val="left"/>
        <w:rPr>
          <w:color w:val="000000"/>
        </w:rPr>
      </w:pPr>
      <w:r>
        <w:rPr>
          <w:rFonts w:eastAsia="Arial" w:cs="Calibri" w:ascii="Calibri" w:hAnsi="Calibri"/>
          <w:b w:val="false"/>
          <w:bCs w:val="false"/>
          <w:color w:val="000000"/>
          <w:sz w:val="24"/>
          <w:szCs w:val="24"/>
          <w:u w:val="none"/>
          <w:lang w:val="pl-PL" w:eastAsia="ar-SA"/>
        </w:rPr>
        <w:t>dostępność minimum od poniedziałku do piątku w godzinach od 8:00 do 14:00.</w:t>
      </w:r>
    </w:p>
    <w:p>
      <w:pPr>
        <w:pStyle w:val="Standard"/>
        <w:spacing w:lineRule="auto" w:line="276"/>
        <w:jc w:val="left"/>
        <w:rPr>
          <w:rFonts w:ascii="Calibri" w:hAnsi="Calibri" w:eastAsia="Arial" w:cs="Calibri"/>
          <w:color w:val="000000"/>
          <w:sz w:val="24"/>
          <w:szCs w:val="24"/>
          <w:lang w:val="pl-PL"/>
        </w:rPr>
      </w:pPr>
      <w:r>
        <w:rPr>
          <w:rFonts w:eastAsia="Arial" w:cs="Calibri" w:ascii="Calibri" w:hAnsi="Calibri"/>
          <w:color w:val="000000"/>
          <w:sz w:val="24"/>
          <w:szCs w:val="24"/>
          <w:lang w:val="pl-PL"/>
        </w:rPr>
      </w:r>
    </w:p>
    <w:p>
      <w:pPr>
        <w:pStyle w:val="Standard"/>
        <w:spacing w:lineRule="auto" w:line="36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40"/>
        <w:ind w:left="4265" w:right="0" w:hanging="0"/>
        <w:jc w:val="center"/>
        <w:rPr>
          <w:color w:val="000000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276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 w:cs="Arial"/>
          <w:i w:val="false"/>
          <w:i w:val="false"/>
          <w:iCs w:val="false"/>
          <w:color w:val="000000"/>
        </w:rPr>
      </w:pPr>
      <w:r>
        <w:rPr>
          <w:rFonts w:cs="Arial" w:ascii="Calibri" w:hAnsi="Calibri"/>
          <w:i w:val="false"/>
          <w:iCs w:val="false"/>
          <w:color w:val="000000"/>
        </w:rPr>
        <w:t>Załącznik nr 2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KJ.272/K/5/2023</w:t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/>
          <w:b/>
          <w:b/>
          <w:i/>
          <w:i/>
          <w:color w:val="000000"/>
          <w:sz w:val="12"/>
          <w:szCs w:val="12"/>
        </w:rPr>
      </w:pPr>
      <w:r>
        <w:rPr>
          <w:rFonts w:cs="Arial" w:ascii="Calibri" w:hAnsi="Calibri"/>
          <w:b/>
          <w:i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right="0" w:hanging="0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color w:val="000000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color w:val="000000"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000000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fill="FFFFFF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 xml:space="preserve">Od daty zawarcia umowy </w:t>
      </w:r>
      <w:r>
        <w:rPr>
          <w:rFonts w:eastAsia="Times New Roman" w:cs="Arial" w:ascii="Calibri" w:hAnsi="Calibri"/>
          <w:b w:val="false"/>
          <w:bCs w:val="false"/>
          <w:color w:val="000000"/>
          <w:kern w:val="2"/>
          <w:sz w:val="24"/>
          <w:szCs w:val="24"/>
          <w:lang w:val="pl-PL" w:eastAsia="ar-SA" w:bidi="ar-SA"/>
        </w:rPr>
        <w:t>na okres …………………. miesięcy z maksymalnie 24 miesięcy.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12"/>
          <w:szCs w:val="12"/>
        </w:rPr>
      </w:pPr>
      <w:r>
        <w:rPr>
          <w:rFonts w:cs="Arial"/>
          <w:b/>
          <w:bCs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color w:val="00000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right="0" w:hanging="0"/>
        <w:rPr>
          <w:color w:val="000000"/>
          <w:sz w:val="20"/>
          <w:szCs w:val="20"/>
        </w:rPr>
      </w:pPr>
      <w:r>
        <w:rPr>
          <w:rFonts w:cs="Arial"/>
          <w:bCs/>
          <w:color w:val="000000"/>
          <w:sz w:val="24"/>
          <w:szCs w:val="24"/>
        </w:rPr>
        <w:t xml:space="preserve">W nawiązaniu do ogłoszenia o konkursie oferuję wykonanie przedmiotu zamówienia </w:t>
        <w:br/>
        <w:t>na warunkach określonych w Szczegółowych Warunkach Konkursu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KJ.272/K/5/2023</w:t>
      </w:r>
      <w:r>
        <w:rPr>
          <w:rFonts w:cs="Calibri"/>
          <w:color w:val="000000"/>
          <w:sz w:val="24"/>
          <w:szCs w:val="24"/>
        </w:rPr>
        <w:br/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na 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>z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abezpieczenie świadczenia usług medycznych w ramach konsultacji w zakresie chorób wewnętrznych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,</w:t>
      </w:r>
      <w:r>
        <w:rPr>
          <w:rFonts w:eastAsia="SimSun;宋体" w:cs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za cenę </w:t>
      </w:r>
      <w:r>
        <w:rPr>
          <w:rFonts w:cs="Arial"/>
          <w:bCs/>
          <w:color w:val="000000"/>
          <w:sz w:val="24"/>
          <w:szCs w:val="24"/>
          <w:u w:val="single"/>
        </w:rPr>
        <w:t>łączną</w:t>
      </w:r>
      <w:r>
        <w:rPr>
          <w:rFonts w:cs="Arial"/>
          <w:bCs/>
          <w:color w:val="000000"/>
          <w:sz w:val="24"/>
          <w:szCs w:val="24"/>
        </w:rPr>
        <w:t xml:space="preserve"> (zgodnie z sumą z załącznika nr 1 do SWK):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</w:t>
      </w:r>
      <w:r>
        <w:rPr>
          <w:rFonts w:cs="Arial"/>
          <w:color w:val="000000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color w:val="000000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000000"/>
          <w:sz w:val="24"/>
          <w:szCs w:val="24"/>
        </w:rPr>
        <w:t xml:space="preserve"> w treści umowy, ceny jednostkowe przyjęte do wyliczenia ceny brutto oferty stanowią podstawę rozliczeń między Stronami.</w:t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Tekstpodstawowywcity31"/>
        <w:widowControl w:val="false"/>
        <w:tabs>
          <w:tab w:val="clear" w:pos="720"/>
          <w:tab w:val="left" w:pos="505" w:leader="none"/>
          <w:tab w:val="left" w:pos="8504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>IV.</w:t>
        <w:tab/>
        <w:t>JAKOŚĆ</w:t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:</w:t>
      </w:r>
    </w:p>
    <w:p>
      <w:pPr>
        <w:pStyle w:val="Tekstpodstawowywcity31"/>
        <w:widowControl w:val="false"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20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Dane personelu odpowiedzialnego za realizację zadania będącego przedmiotem konkursu:</w:t>
      </w:r>
    </w:p>
    <w:tbl>
      <w:tblPr>
        <w:tblW w:w="9065" w:type="dxa"/>
        <w:jc w:val="left"/>
        <w:tblInd w:w="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2"/>
        <w:gridCol w:w="2123"/>
        <w:gridCol w:w="2123"/>
        <w:gridCol w:w="2123"/>
        <w:gridCol w:w="2124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L. p.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cs="Calibri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 xml:space="preserve">Imię, nazwisko </w:t>
            </w: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Kwalifikacje  zawodowe </w:t>
              <w:br/>
              <w:t>– tytuł naukowy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Doświadczenie zawodowe – ilość lat pracy lekarza specjalisty </w:t>
              <w:br/>
              <w:t>w zakresie objętym umową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jc w:val="center"/>
              <w:rPr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Rola w realizacji za</w:t>
            </w:r>
            <w:r>
              <w:rPr>
                <w:rFonts w:eastAsia="Times New Roman" w:cs="Calibri" w:ascii="Calibri" w:hAnsi="Calibri"/>
                <w:color w:val="000000"/>
                <w:kern w:val="2"/>
                <w:sz w:val="24"/>
                <w:szCs w:val="24"/>
                <w:lang w:val="pl-PL" w:eastAsia="ar-SA" w:bidi="ar-SA"/>
              </w:rPr>
              <w:t>mówienia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5.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/>
              <w:rPr>
                <w:rFonts w:ascii="Calibri" w:hAnsi="Calibri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cs="Calibri" w:ascii="Calibri" w:hAnsi="Calibri"/>
                <w:b w:val="false"/>
                <w:bCs w:val="false"/>
                <w:color w:val="000000"/>
              </w:rPr>
              <w:t>...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</w:tabs>
              <w:spacing w:lineRule="atLeast" w:line="100" w:before="0" w:after="0"/>
              <w:rPr>
                <w:rFonts w:ascii="Calibri" w:hAnsi="Calibri" w:cs="Arial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15" w:leader="none"/>
          <w:tab w:val="left" w:pos="8504" w:leader="dot"/>
        </w:tabs>
        <w:spacing w:lineRule="auto" w:line="276" w:before="113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Minimalna liczba osób udzielających świadczenie zdrowotne  ………………… </w:t>
      </w:r>
      <w:r>
        <w:rPr>
          <w:rFonts w:cs="Arial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right="0" w:hanging="0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jakość: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Doświadczenie min. 10 lat jako lekarz specjalista w zakresie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specjalizacji z chorób wewnętrznych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– 100 pkt.</w:t>
      </w:r>
    </w:p>
    <w:p>
      <w:pPr>
        <w:pStyle w:val="Akapitzlist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Doświadczenie 9 lat lub mniej jako lekarz specjalista w zakresie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 xml:space="preserve">  specjalizacji z chorób wewnętrznych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 xml:space="preserve">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57"/>
        <w:ind w:left="0" w:right="0" w:hanging="0"/>
        <w:rPr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</w:t>
      </w:r>
      <w:r>
        <w:rPr>
          <w:rFonts w:eastAsia="Arial Unicode MS" w:cs="Calibri"/>
          <w:b/>
          <w:bCs/>
          <w:color w:val="000000"/>
          <w:kern w:val="2"/>
          <w:sz w:val="22"/>
          <w:szCs w:val="20"/>
          <w:lang w:val="pl-PL" w:eastAsia="ar-SA" w:bidi="ar-SA"/>
        </w:rPr>
        <w:t>:</w:t>
      </w:r>
    </w:p>
    <w:tbl>
      <w:tblPr>
        <w:tblW w:w="7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7022"/>
      </w:tblGrid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L. p.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Posiadane specjalizacje</w:t>
            </w:r>
          </w:p>
        </w:tc>
      </w:tr>
      <w:tr>
        <w:trPr/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1.</w:t>
            </w:r>
          </w:p>
        </w:tc>
        <w:tc>
          <w:tcPr>
            <w:tcW w:w="7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2.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3.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  <w:tr>
        <w:trPr/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5.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left"/>
              <w:textAlignment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Sposób obliczania liczby punktów badanej oferty za kryterium kompleksowość: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rFonts w:eastAsia="Times New Roman" w:cs="Calibri"/>
          <w:b w:val="false"/>
          <w:b w:val="false"/>
          <w:color w:val="000000"/>
          <w:kern w:val="2"/>
          <w:sz w:val="24"/>
          <w:szCs w:val="24"/>
          <w:lang w:val="pl-PL" w:eastAsia="pl-PL" w:bidi="ar-SA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Specjalizacja z więcej niż jednej dziedziny medycyny – 100 pkt.</w:t>
      </w:r>
    </w:p>
    <w:p>
      <w:pPr>
        <w:pStyle w:val="Akapitzlist"/>
        <w:numPr>
          <w:ilvl w:val="0"/>
          <w:numId w:val="3"/>
        </w:numPr>
        <w:tabs>
          <w:tab w:val="clear" w:pos="720"/>
          <w:tab w:val="left" w:pos="341" w:leader="none"/>
        </w:tabs>
        <w:spacing w:lineRule="auto" w:line="276" w:before="0" w:after="0"/>
        <w:ind w:left="0" w:right="0" w:hanging="0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 w:val="false"/>
          <w:color w:val="000000"/>
          <w:kern w:val="2"/>
          <w:sz w:val="24"/>
          <w:szCs w:val="24"/>
          <w:lang w:val="pl-PL" w:eastAsia="pl-PL" w:bidi="ar-SA"/>
        </w:rPr>
        <w:t>S</w:t>
      </w:r>
      <w:r>
        <w:rPr>
          <w:rFonts w:eastAsia="Times New Roman" w:cs="Calibri"/>
          <w:b w:val="false"/>
          <w:color w:val="000000"/>
          <w:kern w:val="2"/>
          <w:sz w:val="24"/>
          <w:szCs w:val="24"/>
          <w:shd w:fill="auto" w:val="clear"/>
          <w:lang w:val="pl-PL" w:eastAsia="pl-PL" w:bidi="ar-SA"/>
        </w:rPr>
        <w:t>pecjalizacja z jednej dziedziny medycyny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VI. </w:t>
        <w:tab/>
        <w:t>DOSTĘPNOŚĆ:</w:t>
      </w:r>
    </w:p>
    <w:p>
      <w:pPr>
        <w:pStyle w:val="Akapitzlist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Arial" w:cs="Calibri"/>
          <w:b w:val="false"/>
          <w:bCs w:val="false"/>
          <w:color w:val="000000"/>
          <w:sz w:val="24"/>
          <w:szCs w:val="24"/>
          <w:u w:val="none"/>
          <w:lang w:val="pl-PL" w:eastAsia="ar-SA"/>
        </w:rPr>
        <w:t>Wymagana dostępność minimum od poniedziałku do piątku w godzinach od 8:00 do 14:00.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57"/>
        <w:ind w:left="0" w:right="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tbl>
      <w:tblPr>
        <w:tblW w:w="572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27"/>
        <w:gridCol w:w="2999"/>
      </w:tblGrid>
      <w:tr>
        <w:trPr/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12"/>
                <w:szCs w:val="12"/>
                <w:lang w:val="pl-PL" w:eastAsia="ar-SA" w:bidi="ar-SA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Dni udzielania</w:t>
              <w:br/>
              <w:t>świadczeń zdrowotnych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Godziny udzielania świadczeń zdrowotnych</w:t>
            </w:r>
          </w:p>
          <w:p>
            <w:pPr>
              <w:pStyle w:val="Zawartotabeli"/>
              <w:widowControl w:val="false"/>
              <w:tabs>
                <w:tab w:val="clear" w:pos="720"/>
                <w:tab w:val="left" w:pos="0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textAlignment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od – do</w:t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eastAsia="Times New Roman" w:cs="Arial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Poniedziałek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eastAsia="Times New Roman" w:cs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Niedziela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Sposób obliczania liczby punktów badanej oferty za kryterium </w:t>
      </w:r>
      <w:r>
        <w:rPr>
          <w:rFonts w:eastAsia="Times New Roman" w:cs="Calibri"/>
          <w:color w:val="000000"/>
          <w:kern w:val="2"/>
          <w:sz w:val="24"/>
          <w:szCs w:val="24"/>
          <w:lang w:val="pl-PL" w:eastAsia="ar-SA" w:bidi="ar-SA"/>
        </w:rPr>
        <w:t>dostępność</w:t>
      </w:r>
      <w:r>
        <w:rPr>
          <w:color w:val="000000"/>
          <w:sz w:val="24"/>
          <w:szCs w:val="24"/>
        </w:rPr>
        <w:t>: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color w:val="000000"/>
          <w:kern w:val="2"/>
          <w:sz w:val="24"/>
          <w:szCs w:val="24"/>
          <w:lang w:val="pl-PL" w:eastAsia="zh-CN" w:bidi="ar-SA"/>
        </w:rPr>
        <w:t>Dostępność przez 7 dni w tygodniu</w:t>
      </w:r>
      <w:r>
        <w:rPr>
          <w:color w:val="000000"/>
          <w:sz w:val="24"/>
          <w:szCs w:val="24"/>
        </w:rPr>
        <w:t xml:space="preserve">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  <w:sz w:val="20"/>
          <w:szCs w:val="20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>Dostępność mniejsza niż przez 7 dni w tygodniu</w:t>
      </w:r>
      <w:r>
        <w:rPr>
          <w:rFonts w:cs="Arial"/>
          <w:bCs/>
          <w:color w:val="000000"/>
          <w:sz w:val="24"/>
          <w:szCs w:val="24"/>
        </w:rPr>
        <w:t xml:space="preserve"> – 0 pkt.</w:t>
      </w:r>
    </w:p>
    <w:p>
      <w:pPr>
        <w:pStyle w:val="Akapitzlist"/>
        <w:widowControl/>
        <w:numPr>
          <w:ilvl w:val="0"/>
          <w:numId w:val="0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57" w:after="0"/>
        <w:ind w:left="0" w:right="0" w:hanging="0"/>
        <w:jc w:val="both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  <w:t>CIĄGŁOŚĆ:</w:t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221" w:leader="none"/>
        </w:tabs>
        <w:suppressAutoHyphens w:val="true"/>
        <w:overflowPunct w:val="true"/>
        <w:bidi w:val="0"/>
        <w:spacing w:lineRule="auto" w:line="276" w:before="57" w:after="0"/>
        <w:ind w:right="0" w:hanging="0"/>
        <w:jc w:val="left"/>
        <w:rPr/>
      </w:pPr>
      <w:r>
        <w:rPr>
          <w:rFonts w:eastAsia="Calibri" w:cs="Calibri" w:ascii="Calibri" w:hAnsi="Calibri"/>
          <w:b w:val="false"/>
          <w:bCs/>
          <w:kern w:val="2"/>
          <w:lang w:val="pl-PL" w:eastAsia="ar-SA" w:bidi="ar-SA"/>
        </w:rPr>
        <w:t>O</w:t>
      </w:r>
      <w:r>
        <w:rPr>
          <w:rFonts w:eastAsia="Calibri" w:cs="Calibri" w:ascii="Calibri" w:hAnsi="Calibri"/>
          <w:b w:val="false"/>
          <w:bCs/>
          <w:kern w:val="2"/>
          <w:lang w:val="pl-PL" w:eastAsia="zh-CN" w:bidi="ar-SA"/>
        </w:rPr>
        <w:t xml:space="preserve">dległość pomiędzy siedzibą </w:t>
      </w:r>
      <w:r>
        <w:rPr>
          <w:rFonts w:eastAsia="Calibri" w:cs="Calibri" w:ascii="Calibri" w:hAnsi="Calibri"/>
          <w:b w:val="false"/>
          <w:bCs/>
          <w:kern w:val="2"/>
          <w:lang w:val="pl-PL" w:eastAsia="ar-SA" w:bidi="ar-SA"/>
        </w:rPr>
        <w:t>Zamawiającego</w:t>
      </w:r>
      <w:r>
        <w:rPr>
          <w:rFonts w:eastAsia="Times New Roman" w:cs="Calibri"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pl-PL" w:eastAsia="zh-CN" w:bidi="ar-SA"/>
        </w:rPr>
        <w:t xml:space="preserve"> </w:t>
      </w:r>
      <w:r>
        <w:rPr>
          <w:rFonts w:eastAsia="Calibri" w:cs="Calibri" w:ascii="Calibri" w:hAnsi="Calibri"/>
          <w:b w:val="false"/>
          <w:bCs/>
          <w:kern w:val="2"/>
          <w:lang w:val="pl-PL" w:eastAsia="zh-CN" w:bidi="ar-SA"/>
        </w:rPr>
        <w:t xml:space="preserve">i </w:t>
      </w:r>
      <w:r>
        <w:rPr>
          <w:rFonts w:eastAsia="Calibri" w:cs="Calibri" w:ascii="Calibri" w:hAnsi="Calibri"/>
          <w:b w:val="false"/>
          <w:bCs/>
          <w:kern w:val="2"/>
          <w:lang w:val="pl-PL" w:eastAsia="ar-SA" w:bidi="ar-SA"/>
        </w:rPr>
        <w:t>siedzibą Wykonawcy</w:t>
      </w:r>
      <w:r>
        <w:rPr>
          <w:rFonts w:eastAsia="Calibri" w:cs="Calibri" w:ascii="Calibri" w:hAnsi="Calibri"/>
          <w:b w:val="false"/>
          <w:bCs/>
          <w:kern w:val="2"/>
          <w:lang w:val="pl-PL" w:eastAsia="zh-CN" w:bidi="ar-SA"/>
        </w:rPr>
        <w:t xml:space="preserve"> wynosi ……... km.</w:t>
      </w:r>
    </w:p>
    <w:p>
      <w:pPr>
        <w:pStyle w:val="Normal"/>
        <w:widowControl/>
        <w:tabs>
          <w:tab w:val="clear" w:pos="720"/>
          <w:tab w:val="left" w:pos="851" w:leader="dot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color w:val="000000"/>
        </w:rPr>
      </w:pPr>
      <w:r>
        <w:rPr>
          <w:rFonts w:eastAsia="Times New Roman" w:cs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pl-PL" w:eastAsia="zh-CN" w:bidi="ar-SA"/>
        </w:rPr>
        <w:t>Siedziba Wykonawcy do 30 km od siedziby Zamawiającego: Piekary Śląskie, ul. Bytomska 62 –100 pkt.</w:t>
      </w:r>
    </w:p>
    <w:p>
      <w:pPr>
        <w:pStyle w:val="Akapitzlist"/>
        <w:widowControl/>
        <w:numPr>
          <w:ilvl w:val="0"/>
          <w:numId w:val="5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397" w:right="0" w:hanging="397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kern w:val="2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  <w:lang w:val="pl-PL" w:eastAsia="zh-CN" w:bidi="ar-SA"/>
        </w:rPr>
        <w:t>Siedziba Wykonawcy powyżej 30 km od siedziby Zamawiającego: Piekary Śląskie,</w:t>
        <w:br/>
        <w:t>ul. Bytomska 62 – 0 pkt.</w:t>
      </w:r>
    </w:p>
    <w:p>
      <w:pPr>
        <w:pStyle w:val="Akapitzlist"/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rPr>
          <w:rFonts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DANE UZUPEŁNIAJĄCE:</w:t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1. Sposób przyjmowania zgłoszeń: ……………………………………………………………..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 w:ascii="Calibri" w:hAnsi="Calibri"/>
          <w:color w:val="000000"/>
          <w:sz w:val="12"/>
          <w:szCs w:val="12"/>
        </w:rPr>
      </w:r>
    </w:p>
    <w:p>
      <w:pPr>
        <w:pStyle w:val="Normal"/>
        <w:spacing w:lineRule="auto" w:line="276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2. Przewidywany czas oczekiwania na konsultację / badanie:</w:t>
      </w:r>
    </w:p>
    <w:p>
      <w:pPr>
        <w:pStyle w:val="Normal"/>
        <w:tabs>
          <w:tab w:val="clear" w:pos="720"/>
          <w:tab w:val="left" w:pos="232" w:leader="none"/>
          <w:tab w:val="left" w:pos="9072" w:leader="dot"/>
        </w:tabs>
        <w:spacing w:lineRule="auto" w:line="276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527" w:leader="none"/>
        </w:tabs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normalny </w:t>
        <w:tab/>
        <w:t>………………………………………………………..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227" w:right="0" w:hanging="0"/>
        <w:jc w:val="lef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widowControl/>
        <w:tabs>
          <w:tab w:val="clear" w:pos="720"/>
          <w:tab w:val="left" w:pos="1241" w:leader="none"/>
        </w:tabs>
        <w:suppressAutoHyphens w:val="true"/>
        <w:overflowPunct w:val="true"/>
        <w:bidi w:val="0"/>
        <w:spacing w:lineRule="auto" w:line="276" w:before="57" w:after="0"/>
        <w:ind w:left="227" w:right="0" w:hanging="0"/>
        <w:jc w:val="lef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cito </w:t>
        <w:tab/>
        <w:t xml:space="preserve">     ………………………………………………………..</w:t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true"/>
        <w:bidi w:val="0"/>
        <w:spacing w:lineRule="auto" w:line="276" w:before="57" w:after="0"/>
        <w:ind w:right="0" w:hanging="0"/>
        <w:jc w:val="left"/>
        <w:rPr/>
      </w:pPr>
      <w:r>
        <w:rPr>
          <w:rFonts w:eastAsia="Arial" w:cs="Calibri" w:ascii="Calibri" w:hAnsi="Calibri"/>
          <w:b w:val="false"/>
          <w:bCs w:val="false"/>
          <w:color w:val="000000"/>
          <w:lang w:val="pl-PL"/>
        </w:rPr>
        <w:t>3.</w:t>
        <w:tab/>
        <w:t>Miejsce wykonywania świadczeń:</w:t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overflowPunct w:val="true"/>
        <w:bidi w:val="0"/>
        <w:spacing w:lineRule="auto" w:line="276" w:before="57" w:after="0"/>
        <w:ind w:right="0" w:hanging="0"/>
        <w:jc w:val="left"/>
        <w:rPr/>
      </w:pPr>
      <w:r>
        <w:rPr>
          <w:rFonts w:eastAsia="Arial" w:cs="Calibri" w:ascii="Calibri" w:hAnsi="Calibri"/>
          <w:b w:val="false"/>
          <w:bCs w:val="false"/>
          <w:color w:val="000000"/>
          <w:kern w:val="2"/>
          <w:sz w:val="24"/>
          <w:szCs w:val="24"/>
          <w:lang w:val="pl-PL" w:eastAsia="hi-IN" w:bidi="ar-SA"/>
        </w:rPr>
        <w:tab/>
        <w:t xml:space="preserve">Samodzielny Publiczny Wojewódzki Szpital Chirurgii Urazowej im. dr. Janusza Daaba </w:t>
        <w:br/>
        <w:tab/>
        <w:t>w Piekarach Śląskich, ul. Bytomska 62, 41-940 Piekary Śląskie.</w:t>
      </w:r>
    </w:p>
    <w:p>
      <w:pPr>
        <w:pStyle w:val="Normal"/>
        <w:spacing w:lineRule="auto" w:line="276" w:before="113" w:after="0"/>
        <w:ind w:left="284" w:right="0" w:hanging="284"/>
        <w:rPr>
          <w:color w:val="000000"/>
          <w:sz w:val="20"/>
          <w:szCs w:val="20"/>
        </w:rPr>
      </w:pP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 xml:space="preserve">4. </w:t>
      </w:r>
      <w:r>
        <w:rPr>
          <w:rFonts w:cs="Arial" w:ascii="Calibri" w:hAnsi="Calibri"/>
          <w:color w:val="000000"/>
        </w:rPr>
        <w:t>Osoby odpowiedzialne za realizację zamówienia oraz nr telefonu kontaktowego:</w:t>
      </w:r>
    </w:p>
    <w:p>
      <w:pPr>
        <w:pStyle w:val="Normal"/>
        <w:spacing w:lineRule="auto" w:line="276" w:before="0" w:after="0"/>
        <w:ind w:left="284" w:right="0" w:hanging="28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tabs>
          <w:tab w:val="clear" w:pos="720"/>
          <w:tab w:val="left" w:pos="232" w:leader="none"/>
        </w:tabs>
        <w:spacing w:lineRule="auto" w:line="276" w:before="0" w:after="0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ab/>
        <w:t>…………………………………………………………………………………………………………………………………………...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rFonts w:ascii="Calibri" w:hAnsi="Calibri" w:cs="Arial"/>
          <w:b/>
          <w:b/>
          <w:bCs/>
          <w:color w:val="000000"/>
        </w:rPr>
      </w:pPr>
      <w:r>
        <w:rPr>
          <w:rFonts w:cs="Arial" w:ascii="Calibri" w:hAnsi="Calibri"/>
          <w:b/>
          <w:bCs/>
          <w:color w:val="000000"/>
        </w:rPr>
      </w:r>
    </w:p>
    <w:p>
      <w:pPr>
        <w:pStyle w:val="Normal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contextualSpacing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  <w:t>……………………………………………………</w:t>
      </w:r>
      <w:r>
        <w:rPr>
          <w:rFonts w:cs="Arial" w:ascii="Calibri" w:hAnsi="Calibri"/>
          <w:color w:val="000000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color w:val="000000"/>
          <w:sz w:val="20"/>
          <w:szCs w:val="20"/>
        </w:rPr>
      </w:pPr>
      <w:r>
        <w:rPr>
          <w:rFonts w:cs="Arial" w:ascii="Calibri" w:hAnsi="Calibri"/>
          <w:color w:val="000000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/>
          <w:color w:val="000000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4309" w:right="0" w:hanging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Akapitzlist1"/>
        <w:tabs>
          <w:tab w:val="clear" w:pos="720"/>
          <w:tab w:val="left" w:pos="505" w:leader="none"/>
          <w:tab w:val="left" w:pos="8504" w:leader="dot"/>
        </w:tabs>
        <w:spacing w:lineRule="auto" w:line="240" w:before="0" w:after="0"/>
        <w:ind w:left="0" w:right="0" w:hanging="0"/>
        <w:jc w:val="center"/>
        <w:rPr>
          <w:rFonts w:ascii="Calibri" w:hAnsi="Calibri"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ind w:left="720" w:right="0" w:hanging="0"/>
        <w:jc w:val="right"/>
        <w:rPr>
          <w:rFonts w:ascii="Calibri" w:hAnsi="Calibri" w:cs="Arial"/>
          <w:color w:val="000000"/>
        </w:rPr>
      </w:pPr>
      <w:r>
        <w:rPr>
          <w:rFonts w:cs="Arial" w:ascii="Calibri" w:hAnsi="Calibri"/>
          <w:color w:val="000000"/>
        </w:rPr>
      </w:r>
    </w:p>
    <w:p>
      <w:pPr>
        <w:pStyle w:val="Normal"/>
        <w:spacing w:lineRule="auto" w:line="360"/>
        <w:rPr>
          <w:rFonts w:ascii="Calibri" w:hAnsi="Calibri" w:cs="Arial"/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qFormat/>
    <w:pPr>
      <w:keepNext w:val="true"/>
      <w:widowControl w:val="false"/>
      <w:numPr>
        <w:ilvl w:val="0"/>
        <w:numId w:val="1"/>
      </w:numPr>
      <w:suppressAutoHyphens w:val="true"/>
      <w:overflowPunct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qFormat/>
    <w:pPr>
      <w:keepNext w:val="true"/>
      <w:widowControl w:val="false"/>
      <w:numPr>
        <w:ilvl w:val="1"/>
        <w:numId w:val="1"/>
      </w:numPr>
      <w:suppressAutoHyphens w:val="true"/>
      <w:overflowPunct w:val="true"/>
      <w:bidi w:val="0"/>
      <w:spacing w:lineRule="auto" w:line="276" w:before="0" w:after="200"/>
      <w:ind w:left="720" w:right="0" w:hanging="720"/>
      <w:jc w:val="left"/>
      <w:outlineLvl w:val="1"/>
    </w:pPr>
    <w:rPr>
      <w:rFonts w:ascii="Calibri" w:hAnsi="Calibri" w:eastAsia="Arial Unicode MS" w:cs="Times New Roman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qFormat/>
    <w:pPr>
      <w:keepNext w:val="true"/>
      <w:widowControl w:val="false"/>
      <w:numPr>
        <w:ilvl w:val="2"/>
        <w:numId w:val="1"/>
      </w:numPr>
      <w:suppressAutoHyphens w:val="true"/>
      <w:overflowPunct w:val="true"/>
      <w:bidi w:val="0"/>
      <w:spacing w:lineRule="auto" w:line="276" w:before="0" w:after="200"/>
      <w:ind w:left="708" w:right="0" w:hanging="0"/>
      <w:jc w:val="left"/>
      <w:outlineLvl w:val="2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qFormat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qFormat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>
    <w:name w:val="Nagłówek 2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>
    <w:name w:val="Nagłówek 3 Znak"/>
    <w:basedOn w:val="DefaultParagraphFont"/>
    <w:qFormat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>
    <w:name w:val="Nagłówek 4 Znak"/>
    <w:basedOn w:val="DefaultParagraphFont"/>
    <w:qFormat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>
    <w:name w:val="Nagłówek 5 Znak"/>
    <w:basedOn w:val="DefaultParagraphFont"/>
    <w:qFormat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>
    <w:name w:val="Tekst podstawowy Znak"/>
    <w:basedOn w:val="DefaultParagraphFont"/>
    <w:qFormat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>
    <w:name w:val="Tekst dymka Znak"/>
    <w:basedOn w:val="DefaultParagraphFont"/>
    <w:qFormat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keepNext w:val="true"/>
      <w:widowControl w:val="false"/>
      <w:shd w:val="clear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>
    <w:name w:val="Tekst podstawowy wcięty 31"/>
    <w:qFormat/>
    <w:pPr>
      <w:widowControl w:val="false"/>
      <w:suppressAutoHyphens w:val="true"/>
      <w:overflowPunct w:val="true"/>
      <w:bidi w:val="0"/>
      <w:spacing w:lineRule="auto" w:line="276" w:before="0" w:after="200"/>
      <w:ind w:left="708" w:right="0" w:hanging="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Style11">
    <w:name w:val="Style1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Arial Unicode MS" w:cs="Times New Roman"/>
      <w:color w:val="auto"/>
      <w:kern w:val="2"/>
      <w:sz w:val="22"/>
      <w:szCs w:val="20"/>
      <w:lang w:val="pl-PL" w:eastAsia="ar-SA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>
    <w:name w:val="Tekst wstępnie sformatowany"/>
    <w:basedOn w:val="Standard"/>
    <w:qFormat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>
    <w:name w:val="Domyślni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basedOn w:val="Normal"/>
    <w:qFormat/>
    <w:pPr>
      <w:suppressAutoHyphens w:val="false"/>
      <w:spacing w:lineRule="auto" w:line="240" w:before="280" w:after="280"/>
    </w:pPr>
    <w:rPr>
      <w:kern w:val="0"/>
      <w:lang w:eastAsia="pl-PL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right="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>
    <w:name w:val="No List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Application>LibreOffice/7.4.3.2$Windows_X86_64 LibreOffice_project/1048a8393ae2eeec98dff31b5c133c5f1d08b890</Application>
  <AppVersion>15.0000</AppVersion>
  <Pages>5</Pages>
  <Words>624</Words>
  <Characters>4201</Characters>
  <CharactersWithSpaces>4766</CharactersWithSpaces>
  <Paragraphs>104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2022-11-03T14:28:35Z</cp:lastPrinted>
  <dcterms:modified xsi:type="dcterms:W3CDTF">2023-03-17T14:49:30Z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