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4" w:rsidRPr="00B00484" w:rsidRDefault="00B00484" w:rsidP="00B00484">
      <w:pPr>
        <w:jc w:val="right"/>
        <w:rPr>
          <w:rFonts w:cstheme="minorHAnsi"/>
          <w:sz w:val="24"/>
          <w:szCs w:val="24"/>
        </w:rPr>
      </w:pPr>
      <w:r w:rsidRPr="00B00484">
        <w:rPr>
          <w:rFonts w:cstheme="minorHAnsi"/>
          <w:sz w:val="24"/>
          <w:szCs w:val="24"/>
        </w:rPr>
        <w:t>Piekary Śląskie 07-03.2023</w:t>
      </w:r>
    </w:p>
    <w:p w:rsidR="00B00484" w:rsidRPr="00B00484" w:rsidRDefault="00B00484" w:rsidP="00B00484">
      <w:pPr>
        <w:pStyle w:val="Standard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 xml:space="preserve">Znak sprawy </w:t>
      </w:r>
      <w:proofErr w:type="spellStart"/>
      <w:r w:rsidRPr="00B00484">
        <w:rPr>
          <w:rFonts w:asciiTheme="minorHAnsi" w:hAnsiTheme="minorHAnsi" w:cstheme="minorHAnsi"/>
          <w:color w:val="000000"/>
        </w:rPr>
        <w:t>Dzp</w:t>
      </w:r>
      <w:proofErr w:type="spellEnd"/>
      <w:r w:rsidRPr="00B00484">
        <w:rPr>
          <w:rFonts w:asciiTheme="minorHAnsi" w:hAnsiTheme="minorHAnsi" w:cstheme="minorHAnsi"/>
          <w:color w:val="000000"/>
        </w:rPr>
        <w:t xml:space="preserve">/45/X/2022                                                                                                                                                                                           </w:t>
      </w:r>
      <w:r w:rsidRPr="00B00484">
        <w:rPr>
          <w:rFonts w:asciiTheme="minorHAnsi" w:eastAsia="Calibri" w:hAnsiTheme="minorHAnsi" w:cstheme="minorHAnsi"/>
          <w:color w:val="000000"/>
        </w:rPr>
        <w:t xml:space="preserve"> </w:t>
      </w:r>
    </w:p>
    <w:p w:rsidR="00B00484" w:rsidRPr="00B00484" w:rsidRDefault="00B00484" w:rsidP="00B00484">
      <w:pPr>
        <w:rPr>
          <w:rFonts w:cstheme="minorHAnsi"/>
          <w:sz w:val="24"/>
          <w:szCs w:val="24"/>
        </w:rPr>
      </w:pPr>
      <w:r w:rsidRPr="00B00484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</w:t>
      </w:r>
    </w:p>
    <w:p w:rsidR="00B00484" w:rsidRPr="00B00484" w:rsidRDefault="00B00484" w:rsidP="00B00484">
      <w:pPr>
        <w:pStyle w:val="Standard"/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b/>
          <w:color w:val="000000"/>
        </w:rPr>
        <w:t>I. Zamawiający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>SAMODZIELNY PUBLICZNY WOJEWÓDZKI SZPITAL CHIRURGII URAZOWEJ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 xml:space="preserve">im. dr Janusza </w:t>
      </w:r>
      <w:proofErr w:type="spellStart"/>
      <w:r w:rsidRPr="00B00484">
        <w:rPr>
          <w:rFonts w:asciiTheme="minorHAnsi" w:hAnsiTheme="minorHAnsi" w:cstheme="minorHAnsi"/>
          <w:color w:val="000000"/>
        </w:rPr>
        <w:t>Daaba</w:t>
      </w:r>
      <w:proofErr w:type="spellEnd"/>
      <w:r w:rsidRPr="00B00484">
        <w:rPr>
          <w:rFonts w:asciiTheme="minorHAnsi" w:hAnsiTheme="minorHAnsi" w:cstheme="minorHAnsi"/>
          <w:color w:val="000000"/>
        </w:rPr>
        <w:t xml:space="preserve"> w Piekarach Śląskich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>41-940 Piekary Śląskie, ul. Bytomska 62,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>CENTRALA TELEFONICZNA, INFORMACJA O TELEFONACH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>ZAMAWIANIE ROZMÓW: + 48 32 39-34-100</w:t>
      </w:r>
    </w:p>
    <w:p w:rsidR="00B00484" w:rsidRPr="00B00484" w:rsidRDefault="00B00484" w:rsidP="00B00484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 xml:space="preserve">NIP: </w:t>
      </w:r>
      <w:r w:rsidRPr="00B00484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498-01-07-015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 xml:space="preserve">REGON: </w:t>
      </w:r>
      <w:r w:rsidRPr="00B00484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000868307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</w:rPr>
        <w:t xml:space="preserve">strona internetowa: </w:t>
      </w:r>
      <w:hyperlink r:id="rId4" w:history="1">
        <w:r w:rsidRPr="00B00484">
          <w:rPr>
            <w:rStyle w:val="Hipercze"/>
            <w:rFonts w:asciiTheme="minorHAnsi" w:hAnsiTheme="minorHAnsi" w:cstheme="minorHAnsi"/>
            <w:color w:val="000000"/>
          </w:rPr>
          <w:t>www.</w:t>
        </w:r>
      </w:hyperlink>
      <w:hyperlink r:id="rId5" w:history="1">
        <w:r w:rsidRPr="00B00484">
          <w:rPr>
            <w:rStyle w:val="Hipercze"/>
            <w:rFonts w:asciiTheme="minorHAnsi" w:eastAsia="Calibri" w:hAnsiTheme="minorHAnsi" w:cstheme="minorHAnsi"/>
            <w:color w:val="000000"/>
            <w:kern w:val="0"/>
            <w:lang w:eastAsia="en-US" w:bidi="ar-SA"/>
          </w:rPr>
          <w:t>u</w:t>
        </w:r>
      </w:hyperlink>
      <w:r w:rsidRPr="00B00484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>razowka.piekary.pl</w:t>
      </w:r>
    </w:p>
    <w:p w:rsidR="00B00484" w:rsidRPr="00B00484" w:rsidRDefault="00B00484" w:rsidP="00B0048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  <w:color w:val="000000"/>
          <w:lang w:val="en-US"/>
        </w:rPr>
        <w:t xml:space="preserve">e-mail: </w:t>
      </w:r>
      <w:proofErr w:type="spellStart"/>
      <w:r w:rsidRPr="00B00484">
        <w:rPr>
          <w:rFonts w:asciiTheme="minorHAnsi" w:hAnsiTheme="minorHAnsi" w:cstheme="minorHAnsi"/>
          <w:color w:val="000000"/>
          <w:lang w:val="en-US"/>
        </w:rPr>
        <w:t>sekretariat</w:t>
      </w:r>
      <w:proofErr w:type="spellEnd"/>
      <w:r w:rsidRPr="00B00484">
        <w:rPr>
          <w:rFonts w:asciiTheme="minorHAnsi" w:hAnsiTheme="minorHAnsi" w:cstheme="minorHAnsi"/>
        </w:rPr>
        <w:fldChar w:fldCharType="begin"/>
      </w:r>
      <w:r w:rsidRPr="00B00484">
        <w:rPr>
          <w:rFonts w:asciiTheme="minorHAnsi" w:hAnsiTheme="minorHAnsi" w:cstheme="minorHAnsi"/>
        </w:rPr>
        <w:instrText xml:space="preserve"> HYPERLINK "mailto:zamowienia2@szpitalopoczno.pl"</w:instrText>
      </w:r>
      <w:r w:rsidRPr="00B00484">
        <w:rPr>
          <w:rFonts w:asciiTheme="minorHAnsi" w:hAnsiTheme="minorHAnsi" w:cstheme="minorHAnsi"/>
        </w:rPr>
      </w:r>
      <w:r w:rsidRPr="00B00484">
        <w:rPr>
          <w:rFonts w:asciiTheme="minorHAnsi" w:hAnsiTheme="minorHAnsi" w:cstheme="minorHAnsi"/>
        </w:rPr>
        <w:fldChar w:fldCharType="separate"/>
      </w:r>
      <w:r w:rsidRPr="00B00484">
        <w:rPr>
          <w:rStyle w:val="Hipercze"/>
          <w:rFonts w:asciiTheme="minorHAnsi" w:hAnsiTheme="minorHAnsi" w:cstheme="minorHAnsi"/>
          <w:color w:val="000000"/>
        </w:rPr>
        <w:t>@</w:t>
      </w:r>
      <w:r w:rsidRPr="00B00484">
        <w:rPr>
          <w:rFonts w:asciiTheme="minorHAnsi" w:hAnsiTheme="minorHAnsi" w:cstheme="minorHAnsi"/>
        </w:rPr>
        <w:fldChar w:fldCharType="end"/>
      </w:r>
      <w:r w:rsidRPr="00B00484">
        <w:rPr>
          <w:rStyle w:val="Hyperlink"/>
          <w:rFonts w:asciiTheme="minorHAnsi" w:hAnsiTheme="minorHAnsi" w:cstheme="minorHAnsi"/>
          <w:color w:val="000000"/>
          <w:lang w:val="en-US"/>
        </w:rPr>
        <w:t>u</w:t>
      </w:r>
      <w:r w:rsidRPr="00B00484">
        <w:rPr>
          <w:rStyle w:val="Hyperlink"/>
          <w:rFonts w:asciiTheme="minorHAnsi" w:eastAsia="Calibri" w:hAnsiTheme="minorHAnsi" w:cstheme="minorHAnsi"/>
          <w:color w:val="000000"/>
          <w:kern w:val="0"/>
          <w:lang w:val="en-US" w:eastAsia="en-US" w:bidi="ar-SA"/>
        </w:rPr>
        <w:t>razowka.piekary.pl</w:t>
      </w:r>
    </w:p>
    <w:p w:rsidR="00B00484" w:rsidRPr="00B00484" w:rsidRDefault="00B00484">
      <w:pPr>
        <w:rPr>
          <w:rFonts w:cstheme="minorHAnsi"/>
          <w:sz w:val="24"/>
          <w:szCs w:val="24"/>
        </w:rPr>
      </w:pPr>
    </w:p>
    <w:p w:rsidR="00B00484" w:rsidRPr="00B00484" w:rsidRDefault="00B00484">
      <w:pPr>
        <w:rPr>
          <w:rFonts w:cstheme="minorHAnsi"/>
          <w:sz w:val="24"/>
          <w:szCs w:val="24"/>
        </w:rPr>
      </w:pPr>
    </w:p>
    <w:p w:rsidR="00B00484" w:rsidRPr="00B00484" w:rsidRDefault="00B00484">
      <w:pPr>
        <w:rPr>
          <w:rFonts w:cstheme="minorHAnsi"/>
          <w:sz w:val="24"/>
          <w:szCs w:val="24"/>
        </w:rPr>
      </w:pPr>
    </w:p>
    <w:p w:rsidR="00B00484" w:rsidRPr="00B00484" w:rsidRDefault="00B00484" w:rsidP="00B00484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</w:rPr>
      </w:pPr>
      <w:r w:rsidRPr="00B00484">
        <w:rPr>
          <w:rFonts w:asciiTheme="minorHAnsi" w:hAnsiTheme="minorHAnsi" w:cstheme="minorHAnsi"/>
        </w:rPr>
        <w:t xml:space="preserve">Dotyczy postępowania- dostawa Myjni do mycia i dezynfekcji obuwia operacyjnego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  <w:t xml:space="preserve">Znak sprawy </w:t>
      </w:r>
      <w:proofErr w:type="spellStart"/>
      <w:r w:rsidRPr="00B00484">
        <w:rPr>
          <w:rFonts w:asciiTheme="minorHAnsi" w:hAnsiTheme="minorHAnsi" w:cstheme="minorHAnsi"/>
        </w:rPr>
        <w:t>Dzp</w:t>
      </w:r>
      <w:proofErr w:type="spellEnd"/>
      <w:r w:rsidRPr="00B00484">
        <w:rPr>
          <w:rFonts w:asciiTheme="minorHAnsi" w:hAnsiTheme="minorHAnsi" w:cstheme="minorHAnsi"/>
        </w:rPr>
        <w:t xml:space="preserve">/45/X/2022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  <w:t xml:space="preserve">W związku z pytaniami dotyczącymi opisu przedmiotu zamówienia Zamawiający wyjaśnia: </w:t>
      </w:r>
      <w:r w:rsidRPr="00B00484">
        <w:rPr>
          <w:rFonts w:asciiTheme="minorHAnsi" w:hAnsiTheme="minorHAnsi" w:cstheme="minorHAnsi"/>
        </w:rPr>
        <w:br/>
        <w:t xml:space="preserve">Dotyczy opisu przedmiotu zamówienia: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  <w:t xml:space="preserve">    1. Czy Zamawiający dopuści do oceny myjnię o głębokości 605mm, co minimalnie - 5mm odbiega od zapisów SWZ? </w:t>
      </w:r>
      <w:r w:rsidRPr="00B00484">
        <w:rPr>
          <w:rFonts w:asciiTheme="minorHAnsi" w:hAnsiTheme="minorHAnsi" w:cstheme="minorHAnsi"/>
        </w:rPr>
        <w:br/>
        <w:t xml:space="preserve">Odpowiedź: </w:t>
      </w:r>
      <w:r w:rsidRPr="00B00484">
        <w:rPr>
          <w:rFonts w:asciiTheme="minorHAnsi" w:hAnsiTheme="minorHAnsi" w:cstheme="minorHAnsi"/>
        </w:rPr>
        <w:br/>
        <w:t xml:space="preserve">Tak. Zamawiający dopuszcza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  <w:t xml:space="preserve">    2. Czy Zamawiający nie popełnił omyłki pisarskiej wymagając myjni umożliwiającej mycie zaledwie 6 par obuwia? Większość myjni do obuwia pozwala na mycie min. 10-12 par butów operacyjnych, co jest rozwiązaniem znacznie bardziej ekonomicznym niż tylko 6 par. </w:t>
      </w:r>
      <w:r w:rsidRPr="00B00484">
        <w:rPr>
          <w:rFonts w:asciiTheme="minorHAnsi" w:hAnsiTheme="minorHAnsi" w:cstheme="minorHAnsi"/>
        </w:rPr>
        <w:br/>
        <w:t xml:space="preserve">Odpowiedź: </w:t>
      </w:r>
      <w:r w:rsidRPr="00B00484">
        <w:rPr>
          <w:rFonts w:asciiTheme="minorHAnsi" w:hAnsiTheme="minorHAnsi" w:cstheme="minorHAnsi"/>
        </w:rPr>
        <w:br/>
        <w:t xml:space="preserve">Nie. Zamawiający wskazał wymagania minimalne, Wykonawca może zaoferować myjkę o większej ilości mytego obuwia. </w:t>
      </w:r>
      <w:r w:rsidRPr="00B00484">
        <w:rPr>
          <w:rFonts w:asciiTheme="minorHAnsi" w:hAnsiTheme="minorHAnsi" w:cstheme="minorHAnsi"/>
        </w:rPr>
        <w:br/>
        <w:t xml:space="preserve">    3. Czy Zamawiający wymaga aby zaoferowana myjnia pozwalała na mycie w trakcie jednego procesu min. 12 par butów operacyjnych? </w:t>
      </w:r>
      <w:r w:rsidRPr="00B00484">
        <w:rPr>
          <w:rFonts w:asciiTheme="minorHAnsi" w:hAnsiTheme="minorHAnsi" w:cstheme="minorHAnsi"/>
        </w:rPr>
        <w:br/>
        <w:t xml:space="preserve">Odpowiedź: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lastRenderedPageBreak/>
        <w:t xml:space="preserve">Zamawiający nie wymaga ale dopuszcza. </w:t>
      </w:r>
      <w:r w:rsidRPr="00B00484">
        <w:rPr>
          <w:rFonts w:asciiTheme="minorHAnsi" w:hAnsiTheme="minorHAnsi" w:cstheme="minorHAnsi"/>
        </w:rPr>
        <w:br/>
        <w:t xml:space="preserve">    4. Czy Zamawiający wymaga aby zaoferowana myjnia była urządzeniem energooszczędnym, o mocy nie przekraczającej 7kW? </w:t>
      </w:r>
      <w:r w:rsidRPr="00B00484">
        <w:rPr>
          <w:rFonts w:asciiTheme="minorHAnsi" w:hAnsiTheme="minorHAnsi" w:cstheme="minorHAnsi"/>
        </w:rPr>
        <w:br/>
        <w:t xml:space="preserve">       Odpowiedź: </w:t>
      </w:r>
      <w:r w:rsidRPr="00B00484">
        <w:rPr>
          <w:rFonts w:asciiTheme="minorHAnsi" w:hAnsiTheme="minorHAnsi" w:cstheme="minorHAnsi"/>
        </w:rPr>
        <w:br/>
        <w:t xml:space="preserve">       Zamawiający nie wymaga ale dopuszcza. </w:t>
      </w:r>
      <w:r w:rsidRPr="00B00484">
        <w:rPr>
          <w:rFonts w:asciiTheme="minorHAnsi" w:hAnsiTheme="minorHAnsi" w:cstheme="minorHAnsi"/>
        </w:rPr>
        <w:br/>
        <w:t xml:space="preserve">    5. Czy Zamawiający wymaga aby zaoferowana myjnia była wyposażona w automatyczny system suszenia butów strumieniem przefiltrowanego powietrza? Po zakończeniu cyklu pracy naczynia mają spełniać warunki suszenia określone w normie PN EN ISO 15883-1 (mają być schłodzone, suche i bez skroplin wody na powierzchni i wewnątrz naczyń)? </w:t>
      </w:r>
      <w:r w:rsidRPr="00B00484">
        <w:rPr>
          <w:rFonts w:asciiTheme="minorHAnsi" w:hAnsiTheme="minorHAnsi" w:cstheme="minorHAnsi"/>
        </w:rPr>
        <w:br/>
        <w:t xml:space="preserve">       Odpowiedź: </w:t>
      </w:r>
      <w:r w:rsidRPr="00B00484">
        <w:rPr>
          <w:rFonts w:asciiTheme="minorHAnsi" w:hAnsiTheme="minorHAnsi" w:cstheme="minorHAnsi"/>
        </w:rPr>
        <w:br/>
        <w:t xml:space="preserve">       Zamawiający nie wymaga ale dopuszcza. </w:t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</w:r>
      <w:r w:rsidRPr="00B00484">
        <w:rPr>
          <w:rFonts w:asciiTheme="minorHAnsi" w:hAnsiTheme="minorHAnsi" w:cstheme="minorHAnsi"/>
        </w:rPr>
        <w:br/>
        <w:t xml:space="preserve">W związku z pytaniami Zamawiający przedłuża termin składania ofert na dzień 08.03.2023 zatem </w:t>
      </w:r>
      <w:r w:rsidRPr="00B00484">
        <w:rPr>
          <w:rFonts w:asciiTheme="minorHAnsi" w:hAnsiTheme="minorHAnsi" w:cstheme="minorHAnsi"/>
          <w:color w:val="000000"/>
        </w:rPr>
        <w:t xml:space="preserve">Ofertę należy złożyć w formie elektronicznej lub w postaci elektronicznej za pośrednictwem poczty       elektronicznej  na adres: zaopatrzenie2017@urazowka.piekary.pl, w terminie       do dnia </w:t>
      </w:r>
      <w:r w:rsidRPr="00B00484">
        <w:rPr>
          <w:rFonts w:asciiTheme="minorHAnsi" w:hAnsiTheme="minorHAnsi" w:cstheme="minorHAnsi"/>
          <w:b/>
          <w:bCs/>
          <w:color w:val="000000"/>
        </w:rPr>
        <w:t>0</w:t>
      </w:r>
      <w:r w:rsidR="00424532">
        <w:rPr>
          <w:rFonts w:asciiTheme="minorHAnsi" w:hAnsiTheme="minorHAnsi" w:cstheme="minorHAnsi"/>
          <w:b/>
          <w:bCs/>
          <w:color w:val="000000"/>
        </w:rPr>
        <w:t>8</w:t>
      </w:r>
      <w:r w:rsidRPr="00B00484">
        <w:rPr>
          <w:rFonts w:asciiTheme="minorHAnsi" w:hAnsiTheme="minorHAnsi" w:cstheme="minorHAnsi"/>
          <w:b/>
          <w:bCs/>
          <w:color w:val="000000"/>
        </w:rPr>
        <w:t>.03</w:t>
      </w:r>
      <w:r w:rsidRPr="00B00484">
        <w:rPr>
          <w:rFonts w:asciiTheme="minorHAnsi" w:hAnsiTheme="minorHAnsi" w:cstheme="minorHAnsi"/>
          <w:b/>
          <w:color w:val="000000"/>
        </w:rPr>
        <w:t>.2023 do godz. 10.30</w:t>
      </w:r>
    </w:p>
    <w:p w:rsidR="00B72287" w:rsidRDefault="00B72287"/>
    <w:sectPr w:rsidR="00B72287" w:rsidSect="00B7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00484"/>
    <w:rsid w:val="00424532"/>
    <w:rsid w:val="00B00484"/>
    <w:rsid w:val="00B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">
    <w:name w:val="Hyperlink"/>
    <w:rsid w:val="00B00484"/>
    <w:rPr>
      <w:color w:val="000080"/>
      <w:u w:val="single"/>
    </w:rPr>
  </w:style>
  <w:style w:type="character" w:styleId="Hipercze">
    <w:name w:val="Hyperlink"/>
    <w:rsid w:val="00B00484"/>
    <w:rPr>
      <w:color w:val="000080"/>
      <w:u w:val="single"/>
      <w:lang/>
    </w:rPr>
  </w:style>
  <w:style w:type="paragraph" w:customStyle="1" w:styleId="Standard">
    <w:name w:val="Standard"/>
    <w:rsid w:val="00B0048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484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poczno.pl/" TargetMode="External"/><Relationship Id="rId4" Type="http://schemas.openxmlformats.org/officeDocument/2006/relationships/hyperlink" Target="http://www.bip.opo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2</cp:revision>
  <cp:lastPrinted>2023-03-07T08:54:00Z</cp:lastPrinted>
  <dcterms:created xsi:type="dcterms:W3CDTF">2023-03-07T08:48:00Z</dcterms:created>
  <dcterms:modified xsi:type="dcterms:W3CDTF">2023-03-07T09:01:00Z</dcterms:modified>
</cp:coreProperties>
</file>