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6A33" w14:textId="77777777" w:rsidR="008E7F9F" w:rsidRDefault="00753F37">
      <w:pPr>
        <w:pStyle w:val="Teksttreci0"/>
      </w:pPr>
      <w:r>
        <w:rPr>
          <w:rStyle w:val="Teksttreci"/>
          <w:b/>
          <w:bCs/>
        </w:rPr>
        <w:t>Klauzula informacyjna dot. przetwarzania danych osobowych</w:t>
      </w:r>
      <w:r>
        <w:rPr>
          <w:rStyle w:val="Teksttreci"/>
          <w:b/>
          <w:bCs/>
        </w:rPr>
        <w:br/>
        <w:t xml:space="preserve">w związku z ustawą z dnia 5 stycznia 2011 r. </w:t>
      </w:r>
      <w:r>
        <w:rPr>
          <w:rStyle w:val="Teksttreci"/>
          <w:b/>
          <w:bCs/>
          <w:i/>
          <w:iCs/>
        </w:rPr>
        <w:t>Kodeks wyborczy</w:t>
      </w:r>
    </w:p>
    <w:tbl>
      <w:tblPr>
        <w:tblOverlap w:val="never"/>
        <w:tblW w:w="8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6624"/>
      </w:tblGrid>
      <w:tr w:rsidR="008E7F9F" w14:paraId="2A6C7EBE" w14:textId="77777777" w:rsidTr="00404C9B">
        <w:trPr>
          <w:trHeight w:hRule="exact" w:val="147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10F726" w14:textId="77777777" w:rsidR="008E7F9F" w:rsidRDefault="00753F37">
            <w:pPr>
              <w:pStyle w:val="Inne0"/>
              <w:spacing w:before="100" w:line="240" w:lineRule="auto"/>
            </w:pPr>
            <w:r>
              <w:rPr>
                <w:rStyle w:val="Inne"/>
                <w:b/>
                <w:bCs/>
              </w:rPr>
              <w:t>TOŻSAMOŚĆ</w:t>
            </w:r>
          </w:p>
          <w:p w14:paraId="3EE657BA" w14:textId="77777777" w:rsidR="008E7F9F" w:rsidRDefault="00753F3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ADMINISTRATORA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05C34" w14:textId="77777777" w:rsidR="008E7F9F" w:rsidRDefault="00753F37">
            <w:pPr>
              <w:pStyle w:val="Inne0"/>
              <w:spacing w:before="100"/>
              <w:jc w:val="both"/>
            </w:pPr>
            <w:r>
              <w:rPr>
                <w:rStyle w:val="Inne"/>
              </w:rPr>
              <w:t>Administrator</w:t>
            </w:r>
            <w:r w:rsidR="00404C9B">
              <w:rPr>
                <w:rStyle w:val="Inne"/>
              </w:rPr>
              <w:t>em</w:t>
            </w:r>
            <w:r>
              <w:rPr>
                <w:rStyle w:val="Inne"/>
              </w:rPr>
              <w:t xml:space="preserve"> </w:t>
            </w:r>
            <w:r w:rsidR="00404C9B">
              <w:rPr>
                <w:rStyle w:val="Inne"/>
              </w:rPr>
              <w:t>jest</w:t>
            </w:r>
            <w:r>
              <w:rPr>
                <w:rStyle w:val="Inne"/>
              </w:rPr>
              <w:t>:</w:t>
            </w:r>
          </w:p>
          <w:p w14:paraId="5F9E045D" w14:textId="77777777" w:rsidR="008E7F9F" w:rsidRDefault="001D7F98" w:rsidP="00404C9B">
            <w:pPr>
              <w:pStyle w:val="Inne0"/>
              <w:tabs>
                <w:tab w:val="left" w:pos="806"/>
              </w:tabs>
              <w:jc w:val="both"/>
            </w:pPr>
            <w:r>
              <w:rPr>
                <w:rStyle w:val="Inne"/>
              </w:rPr>
              <w:t>Wójt Gminy Zambrów</w:t>
            </w:r>
            <w:r w:rsidR="00992A83">
              <w:rPr>
                <w:rStyle w:val="Inne"/>
              </w:rPr>
              <w:t xml:space="preserve">, mający siedzibę w Zambrowie (18-300), przy ul. Fabrycznej 3 </w:t>
            </w:r>
            <w:r w:rsidR="00083091">
              <w:rPr>
                <w:rStyle w:val="Inne"/>
              </w:rPr>
              <w:t xml:space="preserve">– w zakresie rejestracji w Centralnym Rejestrze Wyborców danych wpływających na realizację prawa wybierania i przechowywanej przez </w:t>
            </w:r>
            <w:r>
              <w:rPr>
                <w:rStyle w:val="Inne"/>
              </w:rPr>
              <w:t>Wójta Gminy</w:t>
            </w:r>
            <w:r w:rsidR="00992A83">
              <w:rPr>
                <w:rStyle w:val="Inne"/>
              </w:rPr>
              <w:t xml:space="preserve"> Zambrów</w:t>
            </w:r>
            <w:r w:rsidR="002B186F">
              <w:rPr>
                <w:rStyle w:val="Inne"/>
              </w:rPr>
              <w:t xml:space="preserve"> </w:t>
            </w:r>
            <w:r w:rsidR="00083091">
              <w:rPr>
                <w:rStyle w:val="Inne"/>
              </w:rPr>
              <w:t>dokumentacji pisemnej;</w:t>
            </w:r>
          </w:p>
          <w:p w14:paraId="4C1A5CF2" w14:textId="77777777" w:rsidR="008E7F9F" w:rsidRDefault="008E7F9F" w:rsidP="00404C9B">
            <w:pPr>
              <w:pStyle w:val="Inne0"/>
              <w:tabs>
                <w:tab w:val="left" w:pos="806"/>
              </w:tabs>
              <w:ind w:left="820"/>
              <w:jc w:val="both"/>
            </w:pPr>
          </w:p>
        </w:tc>
      </w:tr>
      <w:tr w:rsidR="008E7F9F" w14:paraId="272BA691" w14:textId="77777777" w:rsidTr="00404C9B">
        <w:trPr>
          <w:trHeight w:hRule="exact" w:val="717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46F5CC" w14:textId="77777777" w:rsidR="008E7F9F" w:rsidRDefault="00753F37">
            <w:pPr>
              <w:pStyle w:val="Inne0"/>
              <w:spacing w:before="80" w:line="240" w:lineRule="auto"/>
            </w:pPr>
            <w:r>
              <w:rPr>
                <w:rStyle w:val="Inne"/>
                <w:b/>
                <w:bCs/>
              </w:rPr>
              <w:t>DANE KONTAKTOWE ADMINISTRATORA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647C" w14:textId="77777777" w:rsidR="008E7F9F" w:rsidRDefault="00753F37" w:rsidP="00404C9B">
            <w:pPr>
              <w:pStyle w:val="Inne0"/>
              <w:spacing w:after="220"/>
              <w:jc w:val="both"/>
            </w:pPr>
            <w:r>
              <w:rPr>
                <w:rStyle w:val="Inne"/>
              </w:rPr>
              <w:t xml:space="preserve">Z administratorem – </w:t>
            </w:r>
            <w:r w:rsidR="001D7F98">
              <w:rPr>
                <w:rStyle w:val="Inne"/>
              </w:rPr>
              <w:t>Wójtem Gminy Zambrów</w:t>
            </w:r>
            <w:r>
              <w:rPr>
                <w:rStyle w:val="Inne"/>
              </w:rPr>
              <w:t xml:space="preserve"> można się skontaktować</w:t>
            </w:r>
            <w:r w:rsidR="000109AC">
              <w:rPr>
                <w:rStyle w:val="Inne"/>
              </w:rPr>
              <w:t xml:space="preserve"> poprzez</w:t>
            </w:r>
            <w:r w:rsidR="002B7985">
              <w:rPr>
                <w:rStyle w:val="Inne"/>
              </w:rPr>
              <w:t xml:space="preserve"> adres email</w:t>
            </w:r>
            <w:r w:rsidR="0027261C">
              <w:rPr>
                <w:rStyle w:val="Inne"/>
              </w:rPr>
              <w:t xml:space="preserve">: </w:t>
            </w:r>
            <w:r w:rsidR="0027261C">
              <w:t>u</w:t>
            </w:r>
            <w:r w:rsidR="001D7F98">
              <w:t>gz</w:t>
            </w:r>
            <w:r w:rsidR="0027261C">
              <w:t>@</w:t>
            </w:r>
            <w:r w:rsidR="001D7F98">
              <w:t>ug</w:t>
            </w:r>
            <w:r w:rsidR="0027261C">
              <w:t>zambrow.pl</w:t>
            </w:r>
            <w:r w:rsidR="002B186F">
              <w:rPr>
                <w:rStyle w:val="Inne"/>
              </w:rPr>
              <w:t xml:space="preserve">, </w:t>
            </w:r>
            <w:r w:rsidR="006E6B2E" w:rsidRPr="002B186F">
              <w:rPr>
                <w:rStyle w:val="Inne"/>
                <w:rFonts w:asciiTheme="minorBidi" w:hAnsiTheme="minorBidi" w:cstheme="minorBidi"/>
              </w:rPr>
              <w:t xml:space="preserve">telefonicznie </w:t>
            </w:r>
            <w:r w:rsidR="002B186F" w:rsidRPr="002B186F">
              <w:rPr>
                <w:rFonts w:asciiTheme="minorBidi" w:hAnsiTheme="minorBidi" w:cstheme="minorBidi"/>
              </w:rPr>
              <w:t>86</w:t>
            </w:r>
            <w:r w:rsidR="0027261C">
              <w:rPr>
                <w:rFonts w:asciiTheme="minorBidi" w:hAnsiTheme="minorBidi" w:cstheme="minorBidi"/>
              </w:rPr>
              <w:t> 271 4</w:t>
            </w:r>
            <w:r w:rsidR="00514658">
              <w:rPr>
                <w:rFonts w:asciiTheme="minorBidi" w:hAnsiTheme="minorBidi" w:cstheme="minorBidi"/>
              </w:rPr>
              <w:t>6</w:t>
            </w:r>
            <w:r w:rsidR="0027261C">
              <w:rPr>
                <w:rFonts w:asciiTheme="minorBidi" w:hAnsiTheme="minorBidi" w:cstheme="minorBidi"/>
              </w:rPr>
              <w:t xml:space="preserve"> </w:t>
            </w:r>
            <w:r w:rsidR="00514658">
              <w:rPr>
                <w:rFonts w:asciiTheme="minorBidi" w:hAnsiTheme="minorBidi" w:cstheme="minorBidi"/>
              </w:rPr>
              <w:t>16</w:t>
            </w:r>
            <w:r w:rsidR="002B186F">
              <w:rPr>
                <w:rFonts w:ascii="Times New Roman" w:hAnsi="Times New Roman" w:cs="Times New Roman"/>
              </w:rPr>
              <w:t xml:space="preserve"> </w:t>
            </w:r>
            <w:r w:rsidR="006E6B2E">
              <w:rPr>
                <w:rStyle w:val="Inne"/>
              </w:rPr>
              <w:t xml:space="preserve">lub </w:t>
            </w:r>
            <w:r>
              <w:rPr>
                <w:rStyle w:val="Inne"/>
              </w:rPr>
              <w:t>pisemnie na adres siedziby administratora</w:t>
            </w:r>
          </w:p>
        </w:tc>
      </w:tr>
      <w:tr w:rsidR="008E7F9F" w14:paraId="37A9288D" w14:textId="77777777" w:rsidTr="00404C9B">
        <w:trPr>
          <w:trHeight w:hRule="exact" w:val="197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0A1C106" w14:textId="77777777" w:rsidR="008E7F9F" w:rsidRDefault="00753F37">
            <w:pPr>
              <w:pStyle w:val="Inne0"/>
              <w:spacing w:before="100" w:line="240" w:lineRule="auto"/>
            </w:pPr>
            <w:r>
              <w:rPr>
                <w:rStyle w:val="Inne"/>
                <w:b/>
                <w:bCs/>
              </w:rPr>
              <w:t>DANE KONTAKTOWE INSPEKTORA OCHRONY DANYCH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DBD1" w14:textId="77777777" w:rsidR="008E7F9F" w:rsidRDefault="00753F37" w:rsidP="00404C9B">
            <w:pPr>
              <w:pStyle w:val="Inne0"/>
              <w:spacing w:after="220"/>
              <w:jc w:val="both"/>
            </w:pPr>
            <w:r>
              <w:rPr>
                <w:rStyle w:val="Inne"/>
              </w:rPr>
              <w:t xml:space="preserve">Administrator – </w:t>
            </w:r>
            <w:r w:rsidR="00514658">
              <w:rPr>
                <w:rStyle w:val="Inne"/>
              </w:rPr>
              <w:t>Wójt Gminy</w:t>
            </w:r>
            <w:r w:rsidR="0027261C">
              <w:rPr>
                <w:rStyle w:val="Inne"/>
              </w:rPr>
              <w:t xml:space="preserve"> Zambrów</w:t>
            </w:r>
            <w:r>
              <w:rPr>
                <w:rStyle w:val="Inne"/>
              </w:rPr>
              <w:t xml:space="preserve"> wyznaczył inspektora ochrony danych, </w:t>
            </w:r>
            <w:r w:rsidR="006A0832">
              <w:rPr>
                <w:rStyle w:val="Inne"/>
              </w:rPr>
              <w:br/>
            </w:r>
            <w:r>
              <w:rPr>
                <w:rStyle w:val="Inne"/>
              </w:rPr>
              <w:t>z którym może się Pani/Pan skontaktować poprzez</w:t>
            </w:r>
            <w:r w:rsidR="006E6B2E">
              <w:rPr>
                <w:rStyle w:val="Inne"/>
              </w:rPr>
              <w:t xml:space="preserve"> adres </w:t>
            </w:r>
            <w:proofErr w:type="gramStart"/>
            <w:r w:rsidR="006E6B2E">
              <w:rPr>
                <w:rStyle w:val="Inne"/>
              </w:rPr>
              <w:t>email:</w:t>
            </w:r>
            <w:r w:rsidR="009E26A6">
              <w:rPr>
                <w:rStyle w:val="Inne"/>
              </w:rPr>
              <w:t xml:space="preserve"> </w:t>
            </w:r>
            <w:r w:rsidR="006E6B2E">
              <w:rPr>
                <w:rStyle w:val="Inne"/>
              </w:rPr>
              <w:t xml:space="preserve"> </w:t>
            </w:r>
            <w:r>
              <w:rPr>
                <w:rStyle w:val="Inne"/>
              </w:rPr>
              <w:t xml:space="preserve"> </w:t>
            </w:r>
            <w:proofErr w:type="gramEnd"/>
            <w:r w:rsidR="006E6B2E">
              <w:rPr>
                <w:rStyle w:val="Inne"/>
              </w:rPr>
              <w:t>inspektorochronydanych@kowalczyk.pro</w:t>
            </w:r>
            <w:r w:rsidR="00CC2300">
              <w:rPr>
                <w:rStyle w:val="Inne"/>
              </w:rPr>
              <w:t xml:space="preserve"> lub pisemnie na adres siedziby administratora.</w:t>
            </w:r>
          </w:p>
          <w:p w14:paraId="32DBDC8F" w14:textId="77777777" w:rsidR="008E7F9F" w:rsidRDefault="00753F37">
            <w:pPr>
              <w:pStyle w:val="Inne0"/>
              <w:spacing w:after="220"/>
              <w:jc w:val="both"/>
            </w:pPr>
            <w:r>
              <w:rPr>
                <w:rStyle w:val="Inne"/>
              </w:rPr>
              <w:t xml:space="preserve">Z </w:t>
            </w:r>
            <w:r w:rsidR="00404C9B">
              <w:rPr>
                <w:rStyle w:val="Inne"/>
              </w:rPr>
              <w:t>i</w:t>
            </w:r>
            <w:r>
              <w:rPr>
                <w:rStyle w:val="Inne"/>
              </w:rPr>
              <w:t>nspektor</w:t>
            </w:r>
            <w:r w:rsidR="00404C9B">
              <w:rPr>
                <w:rStyle w:val="Inne"/>
              </w:rPr>
              <w:t>em</w:t>
            </w:r>
            <w:r>
              <w:rPr>
                <w:rStyle w:val="Inne"/>
              </w:rPr>
              <w:t xml:space="preserve">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</w:tbl>
    <w:p w14:paraId="6F857173" w14:textId="77777777" w:rsidR="008E7F9F" w:rsidRPr="00404C9B" w:rsidRDefault="008E7F9F" w:rsidP="00404C9B">
      <w:pPr>
        <w:spacing w:line="1" w:lineRule="exact"/>
        <w:rPr>
          <w:sz w:val="2"/>
          <w:szCs w:val="2"/>
        </w:rPr>
      </w:pPr>
    </w:p>
    <w:tbl>
      <w:tblPr>
        <w:tblOverlap w:val="never"/>
        <w:tblW w:w="89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6624"/>
      </w:tblGrid>
      <w:tr w:rsidR="008E7F9F" w14:paraId="6F8A9814" w14:textId="77777777" w:rsidTr="00237581">
        <w:trPr>
          <w:trHeight w:hRule="exact" w:val="298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5E4CE0" w14:textId="77777777" w:rsidR="00404C9B" w:rsidRDefault="00404C9B" w:rsidP="00404C9B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CELE</w:t>
            </w:r>
          </w:p>
          <w:p w14:paraId="55B81034" w14:textId="77777777" w:rsidR="00404C9B" w:rsidRDefault="00404C9B" w:rsidP="00404C9B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PRZETWARZANIA I</w:t>
            </w:r>
          </w:p>
          <w:p w14:paraId="11528B36" w14:textId="77777777" w:rsidR="008E7F9F" w:rsidRDefault="00404C9B" w:rsidP="00404C9B">
            <w:pPr>
              <w:rPr>
                <w:sz w:val="10"/>
                <w:szCs w:val="10"/>
              </w:rPr>
            </w:pPr>
            <w:r>
              <w:rPr>
                <w:rStyle w:val="Inne"/>
                <w:b/>
                <w:bCs/>
              </w:rPr>
              <w:t>PODSTAWA PRAWNA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54CF" w14:textId="77777777" w:rsidR="008E7F9F" w:rsidRDefault="00404C9B" w:rsidP="00237581">
            <w:pPr>
              <w:pStyle w:val="Inne0"/>
              <w:jc w:val="both"/>
            </w:pPr>
            <w:r>
              <w:rPr>
                <w:rStyle w:val="Inne"/>
              </w:rPr>
              <w:t xml:space="preserve">Pani/Pana dane będą przetwarzane na podstawie art.6 ust.1 lit. c Rozporządzenia Parlamentu Europejskiego i Rady (UE) 2016/679 z dnia 27 kwietnia 2016 r. </w:t>
            </w:r>
            <w:r>
              <w:rPr>
                <w:rStyle w:val="Inne"/>
                <w:i/>
                <w:iCs/>
              </w:rPr>
              <w:t>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rStyle w:val="Inne"/>
              </w:rPr>
              <w:t xml:space="preserve"> (Dz. Urz. UE L 119 z 04.05.2016, str. 1, z późn. zm.) (dalej: RODO) w związku z przepisem szczególnym ustawy</w:t>
            </w:r>
            <w:r w:rsidR="00237581">
              <w:rPr>
                <w:rStyle w:val="Inne"/>
              </w:rPr>
              <w:t xml:space="preserve">, </w:t>
            </w:r>
            <w:r>
              <w:rPr>
                <w:rStyle w:val="Inne"/>
              </w:rPr>
              <w:t>w celu wprowadzenia Pani/Pana danych do Centralnego Rejestru Wyborców – na podstawie art. 18b § 1 ustawy z dnia 5 stycznia 2011 r. – Kodeks wyborczy (Dz. U. z 2022 r. poz. 1277 i 2418 oraz z 2023 r. poz. 497)</w:t>
            </w:r>
          </w:p>
          <w:p w14:paraId="48C959E6" w14:textId="77777777" w:rsidR="008E7F9F" w:rsidRDefault="00753F37">
            <w:pPr>
              <w:pStyle w:val="Inne0"/>
              <w:jc w:val="both"/>
            </w:pPr>
            <w:r>
              <w:rPr>
                <w:rStyle w:val="Inne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8E7F9F" w14:paraId="2F909195" w14:textId="77777777" w:rsidTr="00237581">
        <w:trPr>
          <w:trHeight w:hRule="exact" w:val="14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2F93B11" w14:textId="77777777" w:rsidR="008E7F9F" w:rsidRDefault="00753F37">
            <w:pPr>
              <w:pStyle w:val="Inne0"/>
              <w:spacing w:before="80" w:line="240" w:lineRule="auto"/>
            </w:pPr>
            <w:r>
              <w:rPr>
                <w:rStyle w:val="Inne"/>
                <w:b/>
                <w:bCs/>
              </w:rPr>
              <w:t>ODBIORCY DANYCH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C223" w14:textId="77777777" w:rsidR="008E7F9F" w:rsidRDefault="00753F37">
            <w:pPr>
              <w:pStyle w:val="Inne0"/>
              <w:jc w:val="both"/>
            </w:pPr>
            <w:r>
              <w:rPr>
                <w:rStyle w:val="Inne"/>
              </w:rPr>
              <w:t>Odbiorcami danych są:</w:t>
            </w:r>
          </w:p>
          <w:p w14:paraId="41336CB7" w14:textId="77777777" w:rsidR="008E7F9F" w:rsidRDefault="00753F37">
            <w:pPr>
              <w:pStyle w:val="Inne0"/>
              <w:numPr>
                <w:ilvl w:val="0"/>
                <w:numId w:val="3"/>
              </w:numPr>
              <w:tabs>
                <w:tab w:val="left" w:pos="820"/>
              </w:tabs>
              <w:ind w:left="820" w:hanging="360"/>
              <w:jc w:val="both"/>
            </w:pPr>
            <w:r>
              <w:rPr>
                <w:rStyle w:val="Inne"/>
              </w:rPr>
              <w:t>Centralny Ośrodek Informatyki – w zakresie technicznego utrzymania Centralnego Rejestru Wyborców;</w:t>
            </w:r>
          </w:p>
          <w:p w14:paraId="6CDE8491" w14:textId="77777777" w:rsidR="008E7F9F" w:rsidRDefault="00753F37">
            <w:pPr>
              <w:pStyle w:val="Inne0"/>
              <w:numPr>
                <w:ilvl w:val="0"/>
                <w:numId w:val="3"/>
              </w:numPr>
              <w:tabs>
                <w:tab w:val="left" w:pos="820"/>
              </w:tabs>
              <w:ind w:left="820" w:hanging="360"/>
              <w:jc w:val="both"/>
            </w:pPr>
            <w:r>
              <w:rPr>
                <w:rStyle w:val="Inne"/>
              </w:rPr>
              <w:t>Państwowa Komisja Wyborcza – w zakresie nadzorowania prawidłowości aktualizowania Centralnego Rejestru Wyborców.</w:t>
            </w:r>
          </w:p>
        </w:tc>
      </w:tr>
      <w:tr w:rsidR="008E7F9F" w14:paraId="2CEA71E5" w14:textId="77777777" w:rsidTr="00237581">
        <w:trPr>
          <w:trHeight w:hRule="exact" w:val="5237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2DD1FA" w14:textId="77777777" w:rsidR="008E7F9F" w:rsidRDefault="00753F37">
            <w:pPr>
              <w:pStyle w:val="Inne0"/>
              <w:spacing w:before="80" w:line="240" w:lineRule="auto"/>
            </w:pPr>
            <w:r>
              <w:rPr>
                <w:rStyle w:val="Inne"/>
                <w:b/>
                <w:bCs/>
              </w:rPr>
              <w:t>OKRES</w:t>
            </w:r>
          </w:p>
          <w:p w14:paraId="70DD3D48" w14:textId="77777777" w:rsidR="008E7F9F" w:rsidRDefault="00753F3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PRZECHOWYWANIA</w:t>
            </w:r>
          </w:p>
          <w:p w14:paraId="7284EEB6" w14:textId="77777777" w:rsidR="008E7F9F" w:rsidRDefault="00753F3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DANYCH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AA2F" w14:textId="77777777" w:rsidR="008E7F9F" w:rsidRDefault="00753F37">
            <w:pPr>
              <w:pStyle w:val="Inne0"/>
              <w:spacing w:before="80" w:after="220"/>
              <w:jc w:val="both"/>
            </w:pPr>
            <w:r>
              <w:rPr>
                <w:rStyle w:val="Inne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14:paraId="107BC6D6" w14:textId="77777777" w:rsidR="008E7F9F" w:rsidRDefault="00753F37">
            <w:pPr>
              <w:pStyle w:val="Inne0"/>
              <w:spacing w:after="220"/>
              <w:jc w:val="both"/>
            </w:pPr>
            <w:r>
              <w:rPr>
                <w:rStyle w:val="Inne"/>
              </w:rPr>
              <w:t xml:space="preserve"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 gminie tj. u </w:t>
            </w:r>
            <w:r w:rsidR="00455B13">
              <w:rPr>
                <w:rStyle w:val="Inne"/>
              </w:rPr>
              <w:t xml:space="preserve"> </w:t>
            </w:r>
            <w:r w:rsidR="003E6F40">
              <w:rPr>
                <w:rStyle w:val="Inne"/>
              </w:rPr>
              <w:t>Wójta Gminy</w:t>
            </w:r>
            <w:r w:rsidR="00455B13">
              <w:rPr>
                <w:rStyle w:val="Inne"/>
              </w:rPr>
              <w:t xml:space="preserve"> Zambrów</w:t>
            </w:r>
            <w:r>
              <w:rPr>
                <w:rStyle w:val="Inne"/>
              </w:rPr>
              <w:t xml:space="preserve"> wniosku o skreślenie z Centralnego Rejestru Wyborców albo zarejestrowania w Polsce zgonu lub utraty obywatelstwa uprawniającego do głosowania w Polsce. Natomiast przez Ministra Cyfryzacji do czasu przesłania właściwemu organowi państwa członkowskiego Unii Europejskiej informacji o skreśleniu z Centralnego Rejestru Wyborców osoby, o ile przesłał uprzednio do tego organu informację, o korzystaniu z praw wyborczych w Rzeczypospolitej Polskiej w związku ze zgłoszeniem wniosku.</w:t>
            </w:r>
          </w:p>
          <w:p w14:paraId="7787B9A9" w14:textId="77777777" w:rsidR="008E7F9F" w:rsidRDefault="00753F37">
            <w:pPr>
              <w:pStyle w:val="Inne0"/>
              <w:spacing w:after="220"/>
              <w:jc w:val="both"/>
            </w:pPr>
            <w:r>
              <w:rPr>
                <w:rStyle w:val="Inne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</w:tbl>
    <w:p w14:paraId="39202E71" w14:textId="77777777" w:rsidR="008E7F9F" w:rsidRDefault="00753F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6624"/>
      </w:tblGrid>
      <w:tr w:rsidR="008E7F9F" w14:paraId="4C418126" w14:textId="77777777">
        <w:trPr>
          <w:trHeight w:hRule="exact" w:val="653"/>
          <w:jc w:val="center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26D22" w14:textId="77777777" w:rsidR="008E7F9F" w:rsidRDefault="00753F37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rStyle w:val="Inne"/>
                <w:b/>
                <w:bCs/>
                <w:i/>
                <w:iCs/>
              </w:rPr>
              <w:t>Kodeks wyborczy</w:t>
            </w:r>
          </w:p>
        </w:tc>
      </w:tr>
      <w:tr w:rsidR="008E7F9F" w14:paraId="3F08C7E8" w14:textId="77777777">
        <w:trPr>
          <w:trHeight w:hRule="exact" w:val="166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80479CE" w14:textId="77777777" w:rsidR="008E7F9F" w:rsidRDefault="00753F37">
            <w:pPr>
              <w:pStyle w:val="Inne0"/>
              <w:spacing w:before="80" w:line="240" w:lineRule="auto"/>
            </w:pPr>
            <w:r>
              <w:rPr>
                <w:rStyle w:val="Inne"/>
                <w:b/>
                <w:bCs/>
              </w:rPr>
              <w:t>PRAWA PODMIOTÓW DANYCH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9600" w14:textId="77777777" w:rsidR="008E7F9F" w:rsidRDefault="00753F37">
            <w:pPr>
              <w:pStyle w:val="Inne0"/>
              <w:jc w:val="both"/>
            </w:pPr>
            <w:r>
              <w:rPr>
                <w:rStyle w:val="Inne"/>
              </w:rPr>
              <w:t>Przysługuje Pani/Panu:</w:t>
            </w:r>
          </w:p>
          <w:p w14:paraId="53A44063" w14:textId="77777777" w:rsidR="008E7F9F" w:rsidRDefault="00753F37">
            <w:pPr>
              <w:pStyle w:val="Inne0"/>
              <w:jc w:val="both"/>
            </w:pPr>
            <w:r>
              <w:rPr>
                <w:rStyle w:val="Inne"/>
              </w:rPr>
              <w:t>- prawo dostępu do Pani/Pana danych;</w:t>
            </w:r>
          </w:p>
          <w:p w14:paraId="5F46ED41" w14:textId="77777777" w:rsidR="008E7F9F" w:rsidRDefault="00753F37">
            <w:pPr>
              <w:pStyle w:val="Inne0"/>
              <w:jc w:val="both"/>
            </w:pPr>
            <w:r>
              <w:rPr>
                <w:rStyle w:val="Inne"/>
              </w:rPr>
              <w:t>-prawo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8E7F9F" w14:paraId="58925BF8" w14:textId="77777777">
        <w:trPr>
          <w:trHeight w:hRule="exact" w:val="118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E9DB55" w14:textId="77777777" w:rsidR="008E7F9F" w:rsidRDefault="00753F37">
            <w:pPr>
              <w:pStyle w:val="Inne0"/>
              <w:spacing w:before="80" w:line="240" w:lineRule="auto"/>
            </w:pPr>
            <w:r>
              <w:rPr>
                <w:rStyle w:val="Inne"/>
                <w:b/>
                <w:bCs/>
              </w:rPr>
              <w:t>PRAWO WNIESIENIA SKARGI DO ORGANU NADZORCZEGO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033BA" w14:textId="77777777" w:rsidR="008E7F9F" w:rsidRDefault="00753F37">
            <w:pPr>
              <w:pStyle w:val="Inne0"/>
              <w:spacing w:before="100"/>
              <w:jc w:val="both"/>
            </w:pPr>
            <w:r>
              <w:rPr>
                <w:rStyle w:val="Inne"/>
              </w:rPr>
              <w:t>Przysługuje Pani/Panu również prawo wniesienia skargi do organu nadzorczego - Prezesa Urzędu Ochrony Danych Osobowych;</w:t>
            </w:r>
          </w:p>
          <w:p w14:paraId="431D5D55" w14:textId="77777777" w:rsidR="008E7F9F" w:rsidRDefault="00FF11D6">
            <w:pPr>
              <w:pStyle w:val="Inne0"/>
              <w:jc w:val="both"/>
            </w:pPr>
            <w:hyperlink r:id="rId7" w:history="1">
              <w:r w:rsidR="00753F37">
                <w:rPr>
                  <w:rStyle w:val="Inne"/>
                </w:rPr>
                <w:t>Adres</w:t>
              </w:r>
            </w:hyperlink>
            <w:r w:rsidR="00753F37">
              <w:rPr>
                <w:rStyle w:val="Inne"/>
              </w:rPr>
              <w:t>: Stawki 2, 00-193 Warszawa</w:t>
            </w:r>
          </w:p>
        </w:tc>
      </w:tr>
      <w:tr w:rsidR="008E7F9F" w14:paraId="4EDF55ED" w14:textId="77777777">
        <w:trPr>
          <w:trHeight w:hRule="exact" w:val="119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DF2DFC" w14:textId="77777777" w:rsidR="008E7F9F" w:rsidRDefault="00753F37">
            <w:pPr>
              <w:pStyle w:val="Inne0"/>
              <w:spacing w:before="100" w:line="240" w:lineRule="auto"/>
            </w:pPr>
            <w:r>
              <w:rPr>
                <w:rStyle w:val="Inne"/>
                <w:b/>
                <w:bCs/>
              </w:rPr>
              <w:t>ŹRÓDŁO</w:t>
            </w:r>
          </w:p>
          <w:p w14:paraId="69F3DDCF" w14:textId="77777777" w:rsidR="008E7F9F" w:rsidRDefault="00753F3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POCHODZENIA</w:t>
            </w:r>
          </w:p>
          <w:p w14:paraId="4B91300F" w14:textId="77777777" w:rsidR="008E7F9F" w:rsidRDefault="00753F3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DANYCH OSOBOWYCH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8279" w14:textId="77777777" w:rsidR="008E7F9F" w:rsidRDefault="00753F37">
            <w:pPr>
              <w:pStyle w:val="Inne0"/>
              <w:jc w:val="both"/>
            </w:pPr>
            <w:r>
              <w:rPr>
                <w:rStyle w:val="Inne"/>
              </w:rPr>
              <w:t>Centralny Rejestr Wyborców jest zasilany danymi z Rejestru PESEL.</w:t>
            </w:r>
          </w:p>
          <w:p w14:paraId="01B31954" w14:textId="77777777" w:rsidR="008E7F9F" w:rsidRDefault="00753F37">
            <w:pPr>
              <w:pStyle w:val="Inne0"/>
              <w:jc w:val="both"/>
            </w:pPr>
            <w:r>
              <w:rPr>
                <w:rStyle w:val="Inne"/>
              </w:rPr>
              <w:t>Pani/Pana dane do Centralnego Rejestru Wyborców są wprowadzane także na podstawie orzeczeń sądowych wpływających na realizację prawa wybierania oraz składanych przez Panią/Pana wniosków co do sposobu lub miejsca głosowania.</w:t>
            </w:r>
          </w:p>
        </w:tc>
      </w:tr>
      <w:tr w:rsidR="008E7F9F" w14:paraId="2F143EDA" w14:textId="77777777">
        <w:trPr>
          <w:trHeight w:hRule="exact" w:val="2141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F03798" w14:textId="77777777" w:rsidR="008E7F9F" w:rsidRDefault="00753F37">
            <w:pPr>
              <w:pStyle w:val="Inne0"/>
              <w:spacing w:before="80" w:line="240" w:lineRule="auto"/>
            </w:pPr>
            <w:r>
              <w:rPr>
                <w:rStyle w:val="Inne"/>
                <w:b/>
                <w:bCs/>
              </w:rPr>
              <w:t>INFORMACJA O DOWOLNOŚCI LUB OBOWIĄZKU PODANIA DANYCH ORAZ KONSEKWENCJACH NIEPODANIA DANYCH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1B289" w14:textId="77777777" w:rsidR="008E7F9F" w:rsidRDefault="00753F37">
            <w:pPr>
              <w:pStyle w:val="Inne0"/>
              <w:spacing w:before="100"/>
              <w:jc w:val="both"/>
            </w:pPr>
            <w:r>
              <w:rPr>
                <w:rStyle w:val="Inne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14:paraId="0A7B1654" w14:textId="77777777" w:rsidR="008E7F9F" w:rsidRDefault="00753F37">
            <w:pPr>
              <w:pStyle w:val="Inne0"/>
              <w:jc w:val="both"/>
            </w:pPr>
            <w:r>
              <w:rPr>
                <w:rStyle w:val="Inne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8E7F9F" w14:paraId="43E94091" w14:textId="77777777" w:rsidTr="009E26A6">
        <w:trPr>
          <w:trHeight w:hRule="exact" w:val="111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BBFCB9" w14:textId="77777777" w:rsidR="008E7F9F" w:rsidRDefault="00753F37">
            <w:pPr>
              <w:pStyle w:val="Inne0"/>
              <w:spacing w:before="80" w:line="240" w:lineRule="auto"/>
            </w:pPr>
            <w:r>
              <w:rPr>
                <w:rStyle w:val="Inne"/>
                <w:b/>
                <w:bCs/>
              </w:rPr>
              <w:t>INFORMACJA O</w:t>
            </w:r>
          </w:p>
          <w:p w14:paraId="64DB22A4" w14:textId="77777777" w:rsidR="008E7F9F" w:rsidRDefault="00753F3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ZAUTOMATYZOWANYM PODEJMOWANIU DECYZJI I</w:t>
            </w:r>
          </w:p>
          <w:p w14:paraId="45CCDAD3" w14:textId="77777777" w:rsidR="008E7F9F" w:rsidRDefault="00753F3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PROFILOWANIU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A40C" w14:textId="77777777" w:rsidR="008E7F9F" w:rsidRDefault="00753F37">
            <w:pPr>
              <w:pStyle w:val="Inne0"/>
              <w:spacing w:before="320"/>
              <w:jc w:val="both"/>
            </w:pPr>
            <w:r>
              <w:rPr>
                <w:rStyle w:val="Inne"/>
              </w:rPr>
              <w:t>Pani/Pana dane osobowe nie będą podlegały zautomatyzowanemu podejmowaniu decyzji w tym profilowaniu.</w:t>
            </w:r>
          </w:p>
        </w:tc>
      </w:tr>
    </w:tbl>
    <w:p w14:paraId="665EDD34" w14:textId="77777777" w:rsidR="00E90991" w:rsidRDefault="00E90991"/>
    <w:sectPr w:rsidR="00E90991">
      <w:pgSz w:w="11900" w:h="16840"/>
      <w:pgMar w:top="1316" w:right="1558" w:bottom="847" w:left="1414" w:header="888" w:footer="4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5E80" w14:textId="77777777" w:rsidR="00753F37" w:rsidRDefault="00753F37">
      <w:r>
        <w:separator/>
      </w:r>
    </w:p>
  </w:endnote>
  <w:endnote w:type="continuationSeparator" w:id="0">
    <w:p w14:paraId="34477864" w14:textId="77777777" w:rsidR="00753F37" w:rsidRDefault="007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BADA" w14:textId="77777777" w:rsidR="00753F37" w:rsidRDefault="00753F37"/>
  </w:footnote>
  <w:footnote w:type="continuationSeparator" w:id="0">
    <w:p w14:paraId="6211D6CF" w14:textId="77777777" w:rsidR="00753F37" w:rsidRDefault="00753F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4FF6"/>
    <w:multiLevelType w:val="multilevel"/>
    <w:tmpl w:val="BBC898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E0443D"/>
    <w:multiLevelType w:val="multilevel"/>
    <w:tmpl w:val="25A448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090558"/>
    <w:multiLevelType w:val="multilevel"/>
    <w:tmpl w:val="439668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6343161">
    <w:abstractNumId w:val="0"/>
  </w:num>
  <w:num w:numId="2" w16cid:durableId="1672633577">
    <w:abstractNumId w:val="1"/>
  </w:num>
  <w:num w:numId="3" w16cid:durableId="70467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9F"/>
    <w:rsid w:val="000109AC"/>
    <w:rsid w:val="00083091"/>
    <w:rsid w:val="00154239"/>
    <w:rsid w:val="001D7F98"/>
    <w:rsid w:val="00237581"/>
    <w:rsid w:val="0027261C"/>
    <w:rsid w:val="002B00F4"/>
    <w:rsid w:val="002B186F"/>
    <w:rsid w:val="002B60FC"/>
    <w:rsid w:val="002B7985"/>
    <w:rsid w:val="003E6F40"/>
    <w:rsid w:val="00404C9B"/>
    <w:rsid w:val="00455B13"/>
    <w:rsid w:val="00514658"/>
    <w:rsid w:val="005D0527"/>
    <w:rsid w:val="00620D59"/>
    <w:rsid w:val="00660A17"/>
    <w:rsid w:val="006A0832"/>
    <w:rsid w:val="006E6B2E"/>
    <w:rsid w:val="00753F37"/>
    <w:rsid w:val="008E7F9F"/>
    <w:rsid w:val="00901525"/>
    <w:rsid w:val="00917AF2"/>
    <w:rsid w:val="00942F89"/>
    <w:rsid w:val="009650D6"/>
    <w:rsid w:val="00992A83"/>
    <w:rsid w:val="009E0725"/>
    <w:rsid w:val="009E26A6"/>
    <w:rsid w:val="00C41B49"/>
    <w:rsid w:val="00CC2300"/>
    <w:rsid w:val="00DA69D8"/>
    <w:rsid w:val="00DB5876"/>
    <w:rsid w:val="00DF00DD"/>
    <w:rsid w:val="00E36880"/>
    <w:rsid w:val="00E90991"/>
    <w:rsid w:val="00F03AEF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01B1"/>
  <w15:docId w15:val="{23FC3E2E-1710-BB43-B8BF-15AE002D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after="10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Inne0">
    <w:name w:val="Inne"/>
    <w:basedOn w:val="Normalny"/>
    <w:link w:val="Inne"/>
    <w:pPr>
      <w:spacing w:line="276" w:lineRule="auto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6B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Plona</dc:creator>
  <cp:lastModifiedBy>Urząd Gminy Zambrów</cp:lastModifiedBy>
  <cp:revision>2</cp:revision>
  <cp:lastPrinted>2024-06-05T07:36:00Z</cp:lastPrinted>
  <dcterms:created xsi:type="dcterms:W3CDTF">2024-06-05T11:46:00Z</dcterms:created>
  <dcterms:modified xsi:type="dcterms:W3CDTF">2024-06-05T11:46:00Z</dcterms:modified>
</cp:coreProperties>
</file>