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D00E4" w14:paraId="2755239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1ECD6D" w14:textId="77777777" w:rsidR="00A77B3E" w:rsidRDefault="001C321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9BBCB6E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478061C" w14:textId="52CBAFA6" w:rsidR="00A77B3E" w:rsidRDefault="001C32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</w:t>
            </w:r>
            <w:r>
              <w:rPr>
                <w:sz w:val="20"/>
              </w:rPr>
              <w:t xml:space="preserve"> września 2022 r.</w:t>
            </w:r>
          </w:p>
          <w:p w14:paraId="3B8F677E" w14:textId="77777777" w:rsidR="00A77B3E" w:rsidRDefault="001C32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782286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843B486" w14:textId="77777777" w:rsidR="00A77B3E" w:rsidRDefault="00A77B3E"/>
    <w:p w14:paraId="28712989" w14:textId="77777777" w:rsidR="00A77B3E" w:rsidRDefault="001C321A">
      <w:pPr>
        <w:jc w:val="center"/>
        <w:rPr>
          <w:b/>
          <w:caps/>
        </w:rPr>
      </w:pPr>
      <w:r>
        <w:rPr>
          <w:b/>
          <w:caps/>
        </w:rPr>
        <w:t>Uchwała Nr 333/XXXIV/22</w:t>
      </w:r>
      <w:r>
        <w:rPr>
          <w:b/>
          <w:caps/>
        </w:rPr>
        <w:br/>
        <w:t>Rady Gminy Zambrów</w:t>
      </w:r>
    </w:p>
    <w:p w14:paraId="185330BB" w14:textId="77777777" w:rsidR="00A77B3E" w:rsidRDefault="001C321A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4A81461B" w14:textId="77777777" w:rsidR="00A77B3E" w:rsidRDefault="001C321A">
      <w:pPr>
        <w:keepNext/>
        <w:spacing w:after="480"/>
        <w:jc w:val="center"/>
      </w:pPr>
      <w:r>
        <w:rPr>
          <w:b/>
        </w:rPr>
        <w:t>w sprawie rozpatrzenia petycji dotyczącej utworzenia Młodzieżowej Rady Gminy</w:t>
      </w:r>
    </w:p>
    <w:p w14:paraId="5C6B6148" w14:textId="77777777" w:rsidR="00A77B3E" w:rsidRDefault="001C321A">
      <w:pPr>
        <w:keepLines/>
        <w:spacing w:before="120" w:after="120"/>
        <w:ind w:firstLine="227"/>
      </w:pPr>
      <w:r>
        <w:t xml:space="preserve">Na podstawie art. 18b </w:t>
      </w:r>
      <w:r>
        <w:t>ust. 1 ustawy z dnia 8 marca 1990 r. o samorządzie gminnym (Dz. U. z 2022 r. poz. 559, poz. 583, poz. 1005, poz. 1079 i poz. 1561) oraz art. 9 ust. 2 ustawy z dnia 11 lipca 2014 r. o petycjach (Dz. U. z 2018 r. poz. 870) Rada Gminy Zambrów uchwala, co nast</w:t>
      </w:r>
      <w:r>
        <w:t>ępuje:</w:t>
      </w:r>
    </w:p>
    <w:p w14:paraId="1E800171" w14:textId="77777777" w:rsidR="00A77B3E" w:rsidRDefault="001C321A">
      <w:pPr>
        <w:keepLines/>
        <w:spacing w:before="120" w:after="120"/>
        <w:ind w:firstLine="340"/>
      </w:pPr>
      <w:r>
        <w:rPr>
          <w:b/>
        </w:rPr>
        <w:t>§ 1. </w:t>
      </w:r>
      <w:r>
        <w:t>Uznaje się za zasadną petycję pana Patryka Janusza Króla, dotyczącą utworzenia Młodzieżowej Rady Gminy.</w:t>
      </w:r>
    </w:p>
    <w:p w14:paraId="2FC41050" w14:textId="77777777" w:rsidR="00A77B3E" w:rsidRDefault="001C321A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sposobu rozpatrzenia petycji stanowi załącznik do niniejszej uchwały.</w:t>
      </w:r>
    </w:p>
    <w:p w14:paraId="0FB292C0" w14:textId="77777777" w:rsidR="00A77B3E" w:rsidRDefault="001C321A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Przewodniczącego Rady do powiad</w:t>
      </w:r>
      <w:r>
        <w:t>omienia wnoszącego petycję o sposobie rozpatrzenia petycji.</w:t>
      </w:r>
    </w:p>
    <w:p w14:paraId="49083E2C" w14:textId="77777777" w:rsidR="00A77B3E" w:rsidRDefault="001C321A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50B48061" w14:textId="67FBFC3A" w:rsidR="001C321A" w:rsidRDefault="001C321A">
      <w:pPr>
        <w:keepLines/>
        <w:spacing w:before="120" w:after="120"/>
        <w:ind w:firstLine="340"/>
        <w:sectPr w:rsidR="001C321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7ADDEA8" w14:textId="77777777" w:rsidR="00A77B3E" w:rsidRDefault="001C321A">
      <w:pPr>
        <w:spacing w:before="120" w:after="120" w:line="360" w:lineRule="auto"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</w:t>
      </w:r>
      <w:r>
        <w:t>333/XXXIV/22</w:t>
      </w:r>
      <w:r>
        <w:br/>
        <w:t>Rady Gminy Zambrów</w:t>
      </w:r>
      <w:r>
        <w:br/>
        <w:t>z dnia 13 września 2022 r.</w:t>
      </w:r>
    </w:p>
    <w:p w14:paraId="2443AF92" w14:textId="77777777" w:rsidR="00A77B3E" w:rsidRDefault="001C321A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14:paraId="53B33407" w14:textId="77777777" w:rsidR="00A77B3E" w:rsidRDefault="001C321A">
      <w:pPr>
        <w:spacing w:before="120" w:after="120"/>
        <w:jc w:val="left"/>
      </w:pPr>
      <w:r>
        <w:t>W dniu 31.07.2022 r. do Urzędu Gminy Zambrów, na adres poczty e-mail, wpłynęła petycja pana Patryka Janusza Króla z dnia 22.07.2022 r., dotyczącą utworzenia Młodzieżowej Rady Gminy. Pe</w:t>
      </w:r>
      <w:r>
        <w:t>tycja została skierowana  zgodnie z kompetencją do Komisji Skarg, Wniosków i Petycji Rady Gminy Zambrów.</w:t>
      </w:r>
    </w:p>
    <w:p w14:paraId="1CDFCF08" w14:textId="77777777" w:rsidR="00A77B3E" w:rsidRDefault="001C321A">
      <w:pPr>
        <w:spacing w:before="120" w:after="120"/>
        <w:jc w:val="left"/>
      </w:pPr>
      <w:r>
        <w:t>Komisja Skarg, Wniosków i Petycji Rady Gminy Zambrów na posiedzeniu w dniu 5 września 2022 r., po zapoznaniu się z treścią petycji, stwierdziła, że pos</w:t>
      </w:r>
      <w:r>
        <w:t>tulaty zgłoszone przez Wnioskodawcę, dotyczące utworzenia Młodzieżowej Rady Gminy, są uzasadnione.</w:t>
      </w:r>
    </w:p>
    <w:p w14:paraId="51161B41" w14:textId="77777777" w:rsidR="00A77B3E" w:rsidRDefault="001C321A">
      <w:pPr>
        <w:spacing w:before="120" w:after="120"/>
        <w:jc w:val="left"/>
      </w:pPr>
      <w:r>
        <w:t>Mając na względzie opinię Komisji Skarg, Wniosków i Petycji, Rada Gminy Zambrów wyraża wolę i potrzebę podjęcia działań mających na celu ocenę zasadności i m</w:t>
      </w:r>
      <w:r>
        <w:t>ożliwości faktycznych powołania Młodzieżowej Rady Gminy w Gminie Zambrów.  Ocena przesłanek dotyczących możliwości powołania Młodzieżowej Rady Gminy powinna zawierać  zapoznanie się przez władze gminy ze zdaniem i opinią środowiska młodzieżowego  W przypad</w:t>
      </w:r>
      <w:r>
        <w:t>ku, gdyby w przyszłości nastąpiła pozytywna ocena zasadności powołania Młodzieżowej Rady Gminy, Rada Gminy Zambrów uważa, że określenie trybu działania takiej rady powinno nastąpić w konsensusie między organami gminy oraz w oparciu o dobre praktyki funkcjo</w:t>
      </w:r>
      <w:r>
        <w:t>nowania takich rad na terenie innych gmin.</w:t>
      </w:r>
    </w:p>
    <w:p w14:paraId="5820730A" w14:textId="77777777" w:rsidR="00A77B3E" w:rsidRDefault="001C321A">
      <w:pPr>
        <w:spacing w:before="120" w:after="120"/>
        <w:jc w:val="left"/>
      </w:pPr>
      <w:r>
        <w:t>Mając wszystko powyższe na uwadze, Rada Gminy Zambrów uznaje petycję pana Patryka Janusza Króla, dotyczącą utworzenia Młodzieżowej Rady Gminy, za zasadną.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5091" w14:textId="77777777" w:rsidR="00000000" w:rsidRDefault="001C321A">
      <w:r>
        <w:separator/>
      </w:r>
    </w:p>
  </w:endnote>
  <w:endnote w:type="continuationSeparator" w:id="0">
    <w:p w14:paraId="2B20B360" w14:textId="77777777" w:rsidR="00000000" w:rsidRDefault="001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D00E4" w14:paraId="1BC9413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142B58" w14:textId="77777777" w:rsidR="006D00E4" w:rsidRDefault="001C321A">
          <w:pPr>
            <w:jc w:val="left"/>
            <w:rPr>
              <w:sz w:val="18"/>
            </w:rPr>
          </w:pPr>
          <w:r>
            <w:rPr>
              <w:sz w:val="18"/>
            </w:rPr>
            <w:t>Id: F732B340-1F92-4ED9-8F14-BE0CCAA27181.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CF8260" w14:textId="77777777" w:rsidR="006D00E4" w:rsidRDefault="001C32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D7B87E" w14:textId="77777777" w:rsidR="006D00E4" w:rsidRDefault="006D00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D00E4" w14:paraId="443E650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D8D465" w14:textId="77777777" w:rsidR="006D00E4" w:rsidRDefault="001C321A">
          <w:pPr>
            <w:jc w:val="left"/>
            <w:rPr>
              <w:sz w:val="18"/>
            </w:rPr>
          </w:pPr>
          <w:r>
            <w:rPr>
              <w:sz w:val="18"/>
            </w:rPr>
            <w:t>Id: F732B340-1F92-4ED9-8F14-BE0CCAA27181.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592DCA" w14:textId="77777777" w:rsidR="006D00E4" w:rsidRDefault="001C32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B7157D" w14:textId="77777777" w:rsidR="006D00E4" w:rsidRDefault="006D00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2C15" w14:textId="77777777" w:rsidR="00000000" w:rsidRDefault="001C321A">
      <w:r>
        <w:separator/>
      </w:r>
    </w:p>
  </w:footnote>
  <w:footnote w:type="continuationSeparator" w:id="0">
    <w:p w14:paraId="6A8A7E01" w14:textId="77777777" w:rsidR="00000000" w:rsidRDefault="001C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321A"/>
    <w:rsid w:val="006D00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635CD"/>
  <w15:docId w15:val="{8CECA87C-1438-46FC-93BD-2BE5C41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333/XXXIV/22 z dnia 13 września 2022 r.</dc:title>
  <dc:subject>w sprawie rozpatrzenia petycji dotyczącej utworzenia Młodzieżowej Rady Gminy</dc:subject>
  <dc:creator>BogdanPac</dc:creator>
  <cp:lastModifiedBy>Bogdan Pac</cp:lastModifiedBy>
  <cp:revision>2</cp:revision>
  <cp:lastPrinted>2022-09-07T11:07:00Z</cp:lastPrinted>
  <dcterms:created xsi:type="dcterms:W3CDTF">2022-09-07T13:06:00Z</dcterms:created>
  <dcterms:modified xsi:type="dcterms:W3CDTF">2022-09-07T11:07:00Z</dcterms:modified>
  <cp:category>Akt prawny</cp:category>
</cp:coreProperties>
</file>