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D43C" w14:textId="741DAF38" w:rsidR="004D1A12" w:rsidRPr="004D1A12" w:rsidRDefault="004D1A12" w:rsidP="004D1A1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Zambrów, dnia </w:t>
      </w:r>
      <w:r w:rsidR="00697AC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8356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9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</w:t>
      </w:r>
    </w:p>
    <w:p w14:paraId="02C2C383" w14:textId="5E081007" w:rsidR="004D1A12" w:rsidRPr="004D1A12" w:rsidRDefault="004D1A12" w:rsidP="004D1A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Rrg.6733.</w:t>
      </w:r>
      <w:r w:rsidR="00697AC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</w:p>
    <w:p w14:paraId="04D33789" w14:textId="77777777" w:rsidR="004D1A12" w:rsidRPr="004D1A12" w:rsidRDefault="004D1A12" w:rsidP="004D1A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062610" w14:textId="77777777" w:rsidR="004D1A12" w:rsidRPr="004D1A12" w:rsidRDefault="004D1A12" w:rsidP="004D1A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EF137D" w14:textId="77777777" w:rsidR="004D1A12" w:rsidRPr="004D1A12" w:rsidRDefault="004D1A12" w:rsidP="004D1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OBWIESZCZENIE</w:t>
      </w:r>
    </w:p>
    <w:p w14:paraId="02CB6B3F" w14:textId="77777777" w:rsidR="004D1A12" w:rsidRPr="004D1A12" w:rsidRDefault="004D1A12" w:rsidP="004D1A12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WÓJTA GMINY ZAMBRÓW</w:t>
      </w:r>
    </w:p>
    <w:p w14:paraId="50DDF247" w14:textId="03959541" w:rsidR="004D1A12" w:rsidRPr="004D1A12" w:rsidRDefault="004D1A12" w:rsidP="004D1A1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wszczęciu postępowania w sprawie wydania decyzji o ustaleniu lokalizacji inwestycji celu publicznego polegającego na </w:t>
      </w:r>
      <w:r w:rsidR="00E23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budowie sieci </w:t>
      </w:r>
      <w:bookmarkStart w:id="0" w:name="_Hlk79749142"/>
      <w:r w:rsidR="00E23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elektroenergetycznej kablowej niskiego napięcia </w:t>
      </w:r>
      <w:proofErr w:type="spellStart"/>
      <w:r w:rsidR="00E23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nn</w:t>
      </w:r>
      <w:proofErr w:type="spellEnd"/>
      <w:r w:rsidR="00E23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0,4kV w zakresie budowy oświetlenia drogowego</w:t>
      </w:r>
      <w:r w:rsidR="00697A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m. Konopki-Jabłoń</w:t>
      </w:r>
      <w:r w:rsidR="00E23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dział</w:t>
      </w:r>
      <w:r w:rsidR="00165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</w:t>
      </w:r>
      <w:r w:rsidR="00E23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numer</w:t>
      </w:r>
      <w:r w:rsidR="00165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</w:t>
      </w:r>
      <w:r w:rsidR="00E23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65</w:t>
      </w:r>
      <w:r w:rsidR="005B02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położonej </w:t>
      </w:r>
      <w:r w:rsidR="00E23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obrębie </w:t>
      </w:r>
      <w:r w:rsidR="005B02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ewidencyjnym</w:t>
      </w:r>
      <w:r w:rsidR="00E23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Konopki Jabłoń, gmina Zambrów</w:t>
      </w:r>
      <w:r w:rsidR="005B02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na</w:t>
      </w:r>
      <w:r w:rsidR="00E23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65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częściach działek o numerach </w:t>
      </w:r>
      <w:r w:rsidR="00E23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413/2, 414, 415, 416/3,</w:t>
      </w:r>
      <w:r w:rsidR="00165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417/2,</w:t>
      </w:r>
      <w:r w:rsidR="00E23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419/5, 4</w:t>
      </w:r>
      <w:r w:rsidR="00165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19/2</w:t>
      </w:r>
      <w:r w:rsidR="00E23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B02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położonych </w:t>
      </w:r>
      <w:r w:rsidR="00E23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obrębie </w:t>
      </w:r>
      <w:r w:rsidR="005B02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ewidencyjnym</w:t>
      </w:r>
      <w:r w:rsidR="00E23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Cieciorki, gmina Zambrów</w:t>
      </w:r>
      <w:r w:rsidR="005B02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na </w:t>
      </w:r>
      <w:r w:rsidR="00165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działkach o</w:t>
      </w:r>
      <w:r w:rsidR="005B02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1653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numerach </w:t>
      </w:r>
      <w:r w:rsidR="00E23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64/1, 57/2, 62/2, 64/3</w:t>
      </w:r>
      <w:r w:rsidR="005B02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położonych</w:t>
      </w:r>
      <w:r w:rsidRPr="004D1A1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="00E23D2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w obrębie </w:t>
      </w:r>
      <w:r w:rsidR="005B024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ewidencyjnym</w:t>
      </w:r>
      <w:r w:rsidR="00E23D2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Klimasze, </w:t>
      </w:r>
      <w:r w:rsidRPr="004D1A1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gmina Zambrów</w:t>
      </w:r>
      <w:bookmarkEnd w:id="0"/>
      <w:r w:rsidRPr="004D1A1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.</w:t>
      </w:r>
    </w:p>
    <w:p w14:paraId="6DA475F1" w14:textId="77777777" w:rsidR="004D1A12" w:rsidRPr="004D1A12" w:rsidRDefault="004D1A12" w:rsidP="004D1A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C2D126" w14:textId="747CE26A" w:rsidR="005B0248" w:rsidRPr="005B0248" w:rsidRDefault="004D1A12" w:rsidP="005B024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53 ust. 1 ustawy z dnia 27 marca 2003 r. o planowaniu i</w:t>
      </w:r>
      <w:r w:rsidR="005B02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zagospodarowaniu przestrzennym (tekst jednolity Dz. U. z 2021 r., poz. 741 z późniejszymi zmianami) </w:t>
      </w:r>
      <w:r w:rsidRPr="004D1A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zawiadamia się, że na wniosek </w:t>
      </w:r>
      <w:r w:rsidRPr="004D1A1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Gminy Zambrów, ul. Fabryczna 3, 18-300 Zambrów</w:t>
      </w:r>
      <w:r w:rsidR="005620D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, reprezentowanej przez pełnomocnika Pana Mateusza Szok</w:t>
      </w:r>
      <w:r w:rsidR="00E210D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a</w:t>
      </w:r>
      <w:r w:rsidR="005620D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, ul. Jana Kasprowicza 119B/6, </w:t>
      </w:r>
      <w:r w:rsidR="005B024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          </w:t>
      </w:r>
      <w:r w:rsidR="005620D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01-949 Warszawa</w:t>
      </w:r>
      <w:r w:rsidRPr="004D1A1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zostało wszczęte postępowanie w sprawie wydania decyzji o ustalenie lokalizacji inwestycji celu publicznego polegającego na</w:t>
      </w:r>
      <w:r w:rsidRPr="004D1A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budowie sieci </w:t>
      </w:r>
      <w:r w:rsidR="005620D3" w:rsidRPr="005620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elektroenergetycznej kablowej niskiego napięcia </w:t>
      </w:r>
      <w:proofErr w:type="spellStart"/>
      <w:r w:rsidR="005620D3" w:rsidRPr="005620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nn</w:t>
      </w:r>
      <w:proofErr w:type="spellEnd"/>
      <w:r w:rsidR="005620D3" w:rsidRPr="005620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0,4kV w zakresie budowy oświetlenia drogowego</w:t>
      </w:r>
      <w:r w:rsidR="001653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m. Konopki-Jabłoń</w:t>
      </w:r>
      <w:r w:rsidR="005620D3" w:rsidRPr="005620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dział</w:t>
      </w:r>
      <w:r w:rsidR="001653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</w:t>
      </w:r>
      <w:r w:rsidR="005620D3" w:rsidRPr="005620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numer</w:t>
      </w:r>
      <w:r w:rsidR="001653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</w:t>
      </w:r>
      <w:r w:rsidR="005B02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B0248" w:rsidRPr="005B02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65 położonej  w obrębie ewidencyjnym Konopki Jabłoń, gmina Zambrów, na częściach działek o numerach 413/2, 414, 415, 416/3, 417/2, 419/5, 419/2 położonych w obrębie ewidencyjnym Cieciorki, gmina Zambrów oraz na działkach o numerach 64/1, 57/2, 62/2, 64/3 położonych</w:t>
      </w:r>
      <w:r w:rsidR="005B0248" w:rsidRPr="005B024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 xml:space="preserve"> w obrębie ewidencyjnym Klimasze, gmina Zambrów.</w:t>
      </w:r>
    </w:p>
    <w:p w14:paraId="1245FE7C" w14:textId="77777777" w:rsidR="004D1A12" w:rsidRPr="004D1A12" w:rsidRDefault="004D1A12" w:rsidP="004D1A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ciągu 7 dni od daty doręczenia zawiadomienia można w tutejszym Urzędzie Gminy, pokój numer 8 zapoznać się z zamierzeniem inwestycyjnym wnioskodawcy oraz zgłosić ewentualne zastrzeżenia i wnioski.</w:t>
      </w:r>
    </w:p>
    <w:p w14:paraId="23F50F65" w14:textId="1C8B7E9C" w:rsidR="004D1A12" w:rsidRPr="005B0248" w:rsidRDefault="004D1A12" w:rsidP="005B02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Doręczenie zawiadomienia uważa się za skuteczne po upływie 14 dni od daty ukazania się obwieszczenia.</w:t>
      </w:r>
    </w:p>
    <w:p w14:paraId="0B5C60D9" w14:textId="77777777" w:rsidR="004D1A12" w:rsidRPr="004D1A12" w:rsidRDefault="004D1A12" w:rsidP="004D1A12">
      <w:pPr>
        <w:spacing w:after="0"/>
        <w:ind w:firstLine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1FC1F6C" w14:textId="77777777" w:rsidR="004D1A12" w:rsidRPr="004D1A12" w:rsidRDefault="004D1A12" w:rsidP="004D1A12">
      <w:pPr>
        <w:spacing w:after="0"/>
        <w:ind w:firstLine="538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1A12">
        <w:rPr>
          <w:rFonts w:ascii="Times New Roman" w:eastAsia="Calibri" w:hAnsi="Times New Roman" w:cs="Times New Roman"/>
          <w:sz w:val="24"/>
          <w:szCs w:val="24"/>
        </w:rPr>
        <w:t>wz. WÓJTA</w:t>
      </w:r>
    </w:p>
    <w:p w14:paraId="704E7415" w14:textId="77777777" w:rsidR="004D1A12" w:rsidRPr="004D1A12" w:rsidRDefault="004D1A12" w:rsidP="004D1A12">
      <w:pPr>
        <w:spacing w:after="0"/>
        <w:ind w:firstLine="538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1A12">
        <w:rPr>
          <w:rFonts w:ascii="Times New Roman" w:eastAsia="Calibri" w:hAnsi="Times New Roman" w:cs="Times New Roman"/>
          <w:sz w:val="24"/>
          <w:szCs w:val="24"/>
        </w:rPr>
        <w:t>Ewa Denkiewicz</w:t>
      </w:r>
    </w:p>
    <w:p w14:paraId="0CC84198" w14:textId="77777777" w:rsidR="004D1A12" w:rsidRPr="004D1A12" w:rsidRDefault="004D1A12" w:rsidP="004D1A12">
      <w:pPr>
        <w:spacing w:after="0"/>
        <w:ind w:firstLine="538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1A12">
        <w:rPr>
          <w:rFonts w:ascii="Times New Roman" w:eastAsia="Calibri" w:hAnsi="Times New Roman" w:cs="Times New Roman"/>
          <w:sz w:val="24"/>
          <w:szCs w:val="24"/>
        </w:rPr>
        <w:t>ZASTĘPCA WÓJTA</w:t>
      </w:r>
    </w:p>
    <w:sectPr w:rsidR="004D1A12" w:rsidRPr="004D1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12"/>
    <w:rsid w:val="00165337"/>
    <w:rsid w:val="002F5AC1"/>
    <w:rsid w:val="004D1A12"/>
    <w:rsid w:val="005620D3"/>
    <w:rsid w:val="00574387"/>
    <w:rsid w:val="005B0248"/>
    <w:rsid w:val="00697AC0"/>
    <w:rsid w:val="008F6B61"/>
    <w:rsid w:val="00D8356C"/>
    <w:rsid w:val="00E210D4"/>
    <w:rsid w:val="00E23D21"/>
    <w:rsid w:val="00E81B39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F0F3"/>
  <w15:chartTrackingRefBased/>
  <w15:docId w15:val="{8C28916D-0405-4C36-A5D1-492945C4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Narożny</dc:creator>
  <cp:keywords/>
  <dc:description/>
  <cp:lastModifiedBy>Urząd Gminy Zambrów 3</cp:lastModifiedBy>
  <cp:revision>2</cp:revision>
  <dcterms:created xsi:type="dcterms:W3CDTF">2021-10-29T09:17:00Z</dcterms:created>
  <dcterms:modified xsi:type="dcterms:W3CDTF">2021-10-29T09:17:00Z</dcterms:modified>
</cp:coreProperties>
</file>