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E2DC" w14:textId="77777777" w:rsidR="006F4E89" w:rsidRDefault="00207D00" w:rsidP="006F4E89">
      <w:pPr>
        <w:spacing w:after="0"/>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w:t>
      </w:r>
    </w:p>
    <w:p w14:paraId="70333EC7" w14:textId="634EC111" w:rsidR="00697F25" w:rsidRDefault="00207D00" w:rsidP="006F4E89">
      <w:pPr>
        <w:spacing w:after="0"/>
        <w:jc w:val="center"/>
        <w:rPr>
          <w:rFonts w:ascii="Times New Roman" w:hAnsi="Times New Roman" w:cs="Times New Roman"/>
          <w:b/>
          <w:sz w:val="28"/>
          <w:szCs w:val="28"/>
        </w:rPr>
      </w:pPr>
      <w:r w:rsidRPr="00385FAC">
        <w:rPr>
          <w:rFonts w:ascii="Times New Roman" w:hAnsi="Times New Roman" w:cs="Times New Roman"/>
          <w:b/>
          <w:sz w:val="28"/>
          <w:szCs w:val="28"/>
        </w:rPr>
        <w:t>DLA</w:t>
      </w:r>
      <w:r w:rsidR="008B4D0C">
        <w:rPr>
          <w:rFonts w:ascii="Times New Roman" w:hAnsi="Times New Roman" w:cs="Times New Roman"/>
          <w:b/>
          <w:sz w:val="28"/>
          <w:szCs w:val="28"/>
        </w:rPr>
        <w:t xml:space="preserve"> OSOBY UBIEGAJĄCEJ SIĘ O ZATRUDNIENIE</w:t>
      </w:r>
    </w:p>
    <w:p w14:paraId="5F519C7D" w14:textId="77777777" w:rsidR="006F4E89" w:rsidRPr="00385FAC" w:rsidRDefault="006F4E89" w:rsidP="006F4E89">
      <w:pPr>
        <w:spacing w:after="0"/>
        <w:jc w:val="center"/>
        <w:rPr>
          <w:rFonts w:ascii="Times New Roman" w:hAnsi="Times New Roman" w:cs="Times New Roman"/>
          <w:b/>
          <w:sz w:val="28"/>
          <w:szCs w:val="28"/>
        </w:rPr>
      </w:pP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6A727866" w14:textId="77777777" w:rsidTr="00E332CA">
        <w:trPr>
          <w:trHeight w:val="510"/>
        </w:trPr>
        <w:tc>
          <w:tcPr>
            <w:tcW w:w="3902" w:type="dxa"/>
            <w:vAlign w:val="center"/>
          </w:tcPr>
          <w:p w14:paraId="78FC44B6"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00E4F408" w14:textId="77777777" w:rsidR="00207D00" w:rsidRPr="00E332CA" w:rsidRDefault="00207D00" w:rsidP="00207D00">
            <w:pPr>
              <w:jc w:val="center"/>
              <w:rPr>
                <w:rFonts w:ascii="Times New Roman" w:hAnsi="Times New Roman" w:cs="Times New Roman"/>
                <w:sz w:val="20"/>
                <w:szCs w:val="20"/>
              </w:rPr>
            </w:pPr>
          </w:p>
        </w:tc>
      </w:tr>
      <w:tr w:rsidR="00207D00" w:rsidRPr="00E332CA" w14:paraId="77791B0F" w14:textId="77777777" w:rsidTr="00E332CA">
        <w:trPr>
          <w:trHeight w:val="510"/>
        </w:trPr>
        <w:tc>
          <w:tcPr>
            <w:tcW w:w="3902" w:type="dxa"/>
            <w:vAlign w:val="center"/>
          </w:tcPr>
          <w:p w14:paraId="4481C250"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41085386" w14:textId="77777777" w:rsidR="00207D00" w:rsidRPr="00E332CA" w:rsidRDefault="00207D00" w:rsidP="00207D00">
            <w:pPr>
              <w:rPr>
                <w:rFonts w:ascii="Times New Roman" w:hAnsi="Times New Roman" w:cs="Times New Roman"/>
                <w:sz w:val="20"/>
                <w:szCs w:val="20"/>
              </w:rPr>
            </w:pPr>
          </w:p>
        </w:tc>
      </w:tr>
      <w:tr w:rsidR="00207D00" w:rsidRPr="00E332CA" w14:paraId="3108BE47" w14:textId="77777777" w:rsidTr="00E332CA">
        <w:trPr>
          <w:trHeight w:val="794"/>
        </w:trPr>
        <w:tc>
          <w:tcPr>
            <w:tcW w:w="3902" w:type="dxa"/>
            <w:vAlign w:val="center"/>
          </w:tcPr>
          <w:p w14:paraId="7C10176A"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105F3F36" w14:textId="77777777" w:rsidR="00207D00" w:rsidRPr="00E332CA" w:rsidRDefault="00207D00" w:rsidP="00207D00">
            <w:pPr>
              <w:jc w:val="center"/>
              <w:rPr>
                <w:rFonts w:ascii="Times New Roman" w:hAnsi="Times New Roman" w:cs="Times New Roman"/>
                <w:sz w:val="20"/>
                <w:szCs w:val="20"/>
              </w:rPr>
            </w:pPr>
          </w:p>
        </w:tc>
      </w:tr>
      <w:tr w:rsidR="00E332CA" w:rsidRPr="00E332CA" w14:paraId="257E4E1A" w14:textId="77777777" w:rsidTr="00E332CA">
        <w:trPr>
          <w:trHeight w:val="340"/>
        </w:trPr>
        <w:tc>
          <w:tcPr>
            <w:tcW w:w="11199" w:type="dxa"/>
            <w:gridSpan w:val="3"/>
            <w:vAlign w:val="center"/>
          </w:tcPr>
          <w:p w14:paraId="37788475"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14:paraId="24D73517" w14:textId="77777777" w:rsidTr="0088068A">
        <w:trPr>
          <w:trHeight w:val="850"/>
        </w:trPr>
        <w:tc>
          <w:tcPr>
            <w:tcW w:w="3902" w:type="dxa"/>
            <w:vAlign w:val="center"/>
          </w:tcPr>
          <w:p w14:paraId="79870DDD" w14:textId="77777777"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14:paraId="4D2BCFFF" w14:textId="77777777" w:rsidR="00E332CA" w:rsidRPr="00E332CA" w:rsidRDefault="00E332CA" w:rsidP="00207D00">
            <w:pPr>
              <w:jc w:val="center"/>
              <w:rPr>
                <w:rFonts w:ascii="Times New Roman" w:hAnsi="Times New Roman" w:cs="Times New Roman"/>
                <w:sz w:val="20"/>
                <w:szCs w:val="20"/>
              </w:rPr>
            </w:pPr>
          </w:p>
        </w:tc>
      </w:tr>
      <w:tr w:rsidR="00E332CA" w:rsidRPr="00E332CA" w14:paraId="176AB621" w14:textId="77777777" w:rsidTr="00107126">
        <w:trPr>
          <w:trHeight w:val="510"/>
        </w:trPr>
        <w:tc>
          <w:tcPr>
            <w:tcW w:w="3902" w:type="dxa"/>
            <w:vAlign w:val="center"/>
          </w:tcPr>
          <w:p w14:paraId="6F1C89D2"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34E02EA8" w14:textId="77777777" w:rsidR="00E332CA" w:rsidRPr="00E332CA" w:rsidRDefault="00E332CA" w:rsidP="00207D00">
            <w:pPr>
              <w:jc w:val="center"/>
              <w:rPr>
                <w:rFonts w:ascii="Times New Roman" w:hAnsi="Times New Roman" w:cs="Times New Roman"/>
                <w:sz w:val="20"/>
                <w:szCs w:val="20"/>
              </w:rPr>
            </w:pPr>
          </w:p>
        </w:tc>
      </w:tr>
      <w:tr w:rsidR="00E332CA" w:rsidRPr="00E332CA" w14:paraId="06B340CF" w14:textId="77777777" w:rsidTr="00E332CA">
        <w:trPr>
          <w:trHeight w:val="340"/>
        </w:trPr>
        <w:tc>
          <w:tcPr>
            <w:tcW w:w="11199" w:type="dxa"/>
            <w:gridSpan w:val="3"/>
            <w:vAlign w:val="center"/>
          </w:tcPr>
          <w:p w14:paraId="73D9D452"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40906C53" w14:textId="77777777" w:rsidTr="00E332CA">
        <w:trPr>
          <w:trHeight w:val="510"/>
        </w:trPr>
        <w:tc>
          <w:tcPr>
            <w:tcW w:w="3902" w:type="dxa"/>
            <w:vAlign w:val="center"/>
          </w:tcPr>
          <w:p w14:paraId="25C9F1C9"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4F4D626B"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66C577C3"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59229169" w14:textId="77777777" w:rsidTr="0088068A">
        <w:trPr>
          <w:trHeight w:val="1984"/>
        </w:trPr>
        <w:tc>
          <w:tcPr>
            <w:tcW w:w="3902" w:type="dxa"/>
            <w:vAlign w:val="center"/>
          </w:tcPr>
          <w:p w14:paraId="7F9888F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19CC2DC6" w14:textId="77777777" w:rsidR="00E332CA" w:rsidRPr="00E332CA" w:rsidRDefault="00E332CA" w:rsidP="00E332CA">
            <w:pPr>
              <w:jc w:val="center"/>
              <w:rPr>
                <w:rFonts w:ascii="Times New Roman" w:hAnsi="Times New Roman" w:cs="Times New Roman"/>
                <w:sz w:val="20"/>
                <w:szCs w:val="20"/>
              </w:rPr>
            </w:pPr>
          </w:p>
        </w:tc>
        <w:tc>
          <w:tcPr>
            <w:tcW w:w="4252" w:type="dxa"/>
            <w:vAlign w:val="center"/>
          </w:tcPr>
          <w:p w14:paraId="4904D314" w14:textId="77777777" w:rsidR="00E332CA" w:rsidRPr="00E332CA" w:rsidRDefault="00E332CA" w:rsidP="00207D00">
            <w:pPr>
              <w:jc w:val="center"/>
              <w:rPr>
                <w:rFonts w:ascii="Times New Roman" w:hAnsi="Times New Roman" w:cs="Times New Roman"/>
                <w:sz w:val="20"/>
                <w:szCs w:val="20"/>
              </w:rPr>
            </w:pPr>
          </w:p>
        </w:tc>
      </w:tr>
      <w:tr w:rsidR="00207D00" w:rsidRPr="00E332CA" w14:paraId="5C0C32F7" w14:textId="77777777" w:rsidTr="00E332CA">
        <w:trPr>
          <w:trHeight w:val="510"/>
        </w:trPr>
        <w:tc>
          <w:tcPr>
            <w:tcW w:w="3902" w:type="dxa"/>
            <w:vAlign w:val="center"/>
          </w:tcPr>
          <w:p w14:paraId="1E315F9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672D9DD0" w14:textId="77777777" w:rsidR="00207D00" w:rsidRPr="00E332CA" w:rsidRDefault="00207D00" w:rsidP="00207D00">
            <w:pPr>
              <w:jc w:val="center"/>
              <w:rPr>
                <w:rFonts w:ascii="Times New Roman" w:hAnsi="Times New Roman" w:cs="Times New Roman"/>
                <w:sz w:val="20"/>
                <w:szCs w:val="20"/>
              </w:rPr>
            </w:pPr>
          </w:p>
        </w:tc>
      </w:tr>
    </w:tbl>
    <w:p w14:paraId="7A00C163"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0A07DE91"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6AF20DDB" w14:textId="4A73FA74"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Gminny Ośrodek Pomocy Społecznej w Zambrowie, ul. Fabryczna 3</w:t>
      </w:r>
      <w:r w:rsidR="00D12C69">
        <w:rPr>
          <w:rFonts w:ascii="Times New Roman" w:eastAsia="Times New Roman" w:hAnsi="Times New Roman" w:cs="Times New Roman"/>
          <w:sz w:val="20"/>
          <w:szCs w:val="20"/>
        </w:rPr>
        <w:t>a</w:t>
      </w:r>
      <w:r w:rsidR="00546F17" w:rsidRPr="00546F17">
        <w:rPr>
          <w:rFonts w:ascii="Times New Roman" w:eastAsia="Times New Roman" w:hAnsi="Times New Roman" w:cs="Times New Roman"/>
          <w:sz w:val="20"/>
          <w:szCs w:val="20"/>
        </w:rPr>
        <w:t xml:space="preserve">, </w:t>
      </w:r>
      <w:r w:rsidR="00546F17" w:rsidRPr="00546F17">
        <w:rPr>
          <w:rFonts w:ascii="Times New Roman" w:eastAsia="Times New Roman" w:hAnsi="Times New Roman" w:cs="Times New Roman"/>
          <w:sz w:val="20"/>
          <w:szCs w:val="20"/>
        </w:rPr>
        <w:br/>
        <w:t>18-300 Zambrów</w:t>
      </w:r>
      <w:r w:rsidR="00D12C69">
        <w:rPr>
          <w:rFonts w:ascii="Times New Roman" w:eastAsia="Times New Roman" w:hAnsi="Times New Roman" w:cs="Times New Roman"/>
          <w:sz w:val="20"/>
          <w:szCs w:val="20"/>
        </w:rPr>
        <w:t>.</w:t>
      </w:r>
    </w:p>
    <w:p w14:paraId="630A78B4"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23C56BD5"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14:paraId="67C68712"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46389C53"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04D1ED61"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048C51D2"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162BA5E1"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2387723F"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1E3695A2"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125EB89E" w14:textId="77777777" w:rsidR="0081642B" w:rsidRDefault="0081642B" w:rsidP="0002007E">
      <w:pPr>
        <w:pStyle w:val="Akapitzlist"/>
        <w:spacing w:after="0" w:line="240" w:lineRule="auto"/>
        <w:ind w:left="3552" w:right="-993" w:firstLine="696"/>
        <w:jc w:val="center"/>
        <w:rPr>
          <w:rFonts w:ascii="Times New Roman" w:hAnsi="Times New Roman" w:cs="Times New Roman"/>
          <w:sz w:val="20"/>
          <w:szCs w:val="20"/>
        </w:rPr>
      </w:pPr>
    </w:p>
    <w:p w14:paraId="2F172AEA" w14:textId="162E898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26D61C4A"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7CBDB" w14:textId="77777777" w:rsidR="00260DEA" w:rsidRDefault="00260DEA" w:rsidP="00207D00">
      <w:pPr>
        <w:spacing w:after="0" w:line="240" w:lineRule="auto"/>
      </w:pPr>
      <w:r>
        <w:separator/>
      </w:r>
    </w:p>
  </w:endnote>
  <w:endnote w:type="continuationSeparator" w:id="0">
    <w:p w14:paraId="32CCB7A1" w14:textId="77777777" w:rsidR="00260DEA" w:rsidRDefault="00260DEA"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F683" w14:textId="77777777" w:rsidR="00260DEA" w:rsidRDefault="00260DEA" w:rsidP="00207D00">
      <w:pPr>
        <w:spacing w:after="0" w:line="240" w:lineRule="auto"/>
      </w:pPr>
      <w:r>
        <w:separator/>
      </w:r>
    </w:p>
  </w:footnote>
  <w:footnote w:type="continuationSeparator" w:id="0">
    <w:p w14:paraId="4039DF28" w14:textId="77777777" w:rsidR="00260DEA" w:rsidRDefault="00260DEA"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2007E"/>
    <w:rsid w:val="00107126"/>
    <w:rsid w:val="002015AB"/>
    <w:rsid w:val="00207D00"/>
    <w:rsid w:val="00260DEA"/>
    <w:rsid w:val="00385FAC"/>
    <w:rsid w:val="004D1152"/>
    <w:rsid w:val="00546F17"/>
    <w:rsid w:val="006C5C41"/>
    <w:rsid w:val="006F4E89"/>
    <w:rsid w:val="0081642B"/>
    <w:rsid w:val="0086277B"/>
    <w:rsid w:val="0088068A"/>
    <w:rsid w:val="008A5301"/>
    <w:rsid w:val="008B4D0C"/>
    <w:rsid w:val="00A018E2"/>
    <w:rsid w:val="00A12A01"/>
    <w:rsid w:val="00A90228"/>
    <w:rsid w:val="00A910D3"/>
    <w:rsid w:val="00A97E57"/>
    <w:rsid w:val="00B12B9F"/>
    <w:rsid w:val="00C17419"/>
    <w:rsid w:val="00C43BD2"/>
    <w:rsid w:val="00C632EC"/>
    <w:rsid w:val="00D12C69"/>
    <w:rsid w:val="00E332CA"/>
    <w:rsid w:val="00F902FD"/>
    <w:rsid w:val="00F9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D343"/>
  <w15:docId w15:val="{DB050293-87A1-4281-86B7-C037BA28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EEDD-A347-473F-B10D-85A09DE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Kierownik</cp:lastModifiedBy>
  <cp:revision>5</cp:revision>
  <cp:lastPrinted>2021-02-18T13:01:00Z</cp:lastPrinted>
  <dcterms:created xsi:type="dcterms:W3CDTF">2021-02-18T12:55:00Z</dcterms:created>
  <dcterms:modified xsi:type="dcterms:W3CDTF">2021-02-19T08:46:00Z</dcterms:modified>
</cp:coreProperties>
</file>