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132/VIII/20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Koordynatora do spraw dostępności.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zapewnianiu dostępności osobom ze szczególnymi potrzebami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1062)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Panią Bożenę Marię Plona na Koordynatora do spraw dostępności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koordynatora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osób ze szczególnymi potrzebami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dostępie do usług świadczonych przez urząd;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koordynacja wdrożenia planu działania na rzecz poprawy zapewnienia dostępności osobom ze szczególnymi potrzebami;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zapewnienia dostępności osobom ze szczególnymi potrzebami;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Wójtowi Gminy Zambrów bieżących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działaniach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realizowanych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sporządzanie raportu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zapewnienia dostępności osobom ze szczególnymi potrzebami.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pracowników Urzędu Gminy Zambrów do udzielenia niezbędnej pomocy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Koordynatorowi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zapewnianiu dostępności osobom ze szczególnymi potrzebami.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Koordynatorowi do spraw dostępności.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6688D359-63A3-48C2-ABCA-40C060E9222D.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132/VIII/20 z dnia 15 października 2020 r.</dc:title>
  <dc:subject>w sprawie wyznaczenia Koordynatora do spraw dostępności.</dc:subject>
  <dc:creator>BogdanPac</dc:creator>
  <cp:lastModifiedBy>BogdanPac</cp:lastModifiedBy>
  <cp:revision>1</cp:revision>
  <dcterms:created xsi:type="dcterms:W3CDTF">2020-10-15T08:28:43Z</dcterms:created>
  <dcterms:modified xsi:type="dcterms:W3CDTF">2020-10-15T08:28:43Z</dcterms:modified>
  <cp:category>Akt prawny</cp:category>
</cp:coreProperties>
</file>