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7B48" w14:textId="77777777" w:rsidR="00A77B3E" w:rsidRDefault="00460206">
      <w:pPr>
        <w:jc w:val="center"/>
        <w:rPr>
          <w:b/>
          <w:caps/>
        </w:rPr>
      </w:pPr>
      <w:r>
        <w:rPr>
          <w:b/>
          <w:caps/>
        </w:rPr>
        <w:t>Uchwała Nr 187/XIV/20</w:t>
      </w:r>
      <w:r>
        <w:rPr>
          <w:b/>
          <w:caps/>
        </w:rPr>
        <w:br/>
        <w:t>Rady Gminy Zambrów</w:t>
      </w:r>
    </w:p>
    <w:p w14:paraId="7B6369FF" w14:textId="77777777" w:rsidR="00A77B3E" w:rsidRDefault="00460206">
      <w:pPr>
        <w:spacing w:before="280" w:after="280"/>
        <w:jc w:val="center"/>
        <w:rPr>
          <w:b/>
          <w:caps/>
        </w:rPr>
      </w:pPr>
      <w:r>
        <w:t>z dnia 17 września 2020 r.</w:t>
      </w:r>
    </w:p>
    <w:p w14:paraId="2FE64A9B" w14:textId="77777777" w:rsidR="00A77B3E" w:rsidRDefault="00460206">
      <w:pPr>
        <w:keepNext/>
        <w:spacing w:after="480"/>
        <w:jc w:val="center"/>
      </w:pPr>
      <w:r>
        <w:rPr>
          <w:b/>
        </w:rPr>
        <w:t>w sprawie nadania nazwy ulicy w miejscowości Długobórz.</w:t>
      </w:r>
    </w:p>
    <w:p w14:paraId="30C8F699" w14:textId="77777777" w:rsidR="00A77B3E" w:rsidRDefault="00460206">
      <w:pPr>
        <w:keepLines/>
        <w:spacing w:before="120" w:after="120"/>
        <w:ind w:firstLine="227"/>
      </w:pPr>
      <w:r>
        <w:t xml:space="preserve">Na podstawie art. 18 ust. 2 pkt 13, art. 40 ust. 1 i art. 41 ust. 1 ustawy z dnia 8 marca 1990 r. o samorządzie gminnym </w:t>
      </w:r>
      <w:r>
        <w:t>(Dz.U. z 2020 r. poz. 713) Rada Gminy Zambrów uchwala, co następuje:</w:t>
      </w:r>
    </w:p>
    <w:p w14:paraId="28A920B4" w14:textId="77777777" w:rsidR="00A77B3E" w:rsidRDefault="004602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Nadaje się nazwę ulicy Cicha drodze wewnętrznej w miejscowości Długobórz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ustanowionej na działce o Nr 81, w obrębie ewidencyjnym Długobórz Drugi.</w:t>
      </w:r>
    </w:p>
    <w:p w14:paraId="7B585A0D" w14:textId="77777777" w:rsidR="00A77B3E" w:rsidRDefault="0046020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Szczegółowe położenie ulicy </w:t>
      </w:r>
      <w:r>
        <w:rPr>
          <w:color w:val="000000"/>
          <w:u w:color="000000"/>
        </w:rPr>
        <w:t>przedstawia mapa przebiegu ulicy, stanowiąca załącznik do uchwały.</w:t>
      </w:r>
    </w:p>
    <w:p w14:paraId="07839B90" w14:textId="77777777" w:rsidR="00A77B3E" w:rsidRDefault="004602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14:paraId="60805BA3" w14:textId="77777777" w:rsidR="00A77B3E" w:rsidRDefault="004602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po upływie 14 dni od dnia ogłoszenia w Dzienniku Urzędowym Województwa Podlaskiego.</w:t>
      </w:r>
    </w:p>
    <w:p w14:paraId="5EF39A15" w14:textId="28E12620" w:rsidR="00460206" w:rsidRDefault="00460206">
      <w:pPr>
        <w:keepLines/>
        <w:spacing w:before="120" w:after="120"/>
        <w:ind w:firstLine="340"/>
        <w:rPr>
          <w:color w:val="000000"/>
          <w:u w:color="000000"/>
        </w:rPr>
        <w:sectPr w:rsidR="00460206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26B0F5D" w14:textId="77777777" w:rsidR="00A77B3E" w:rsidRDefault="00460206">
      <w:pPr>
        <w:keepNext/>
        <w:spacing w:before="120" w:after="120" w:line="360" w:lineRule="auto"/>
        <w:ind w:left="5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187/XIV/20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17 września 2020 r.</w:t>
      </w:r>
    </w:p>
    <w:p w14:paraId="203946AB" w14:textId="77777777" w:rsidR="00A77B3E" w:rsidRDefault="0046020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Mapa przebiegu ulicy</w:t>
      </w:r>
    </w:p>
    <w:p w14:paraId="5058C677" w14:textId="77777777" w:rsidR="00A77B3E" w:rsidRDefault="00460206">
      <w:pPr>
        <w:spacing w:before="120" w:after="12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752B5A55" wp14:editId="1B355C5A">
            <wp:extent cx="5547260" cy="6481334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78971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260" cy="648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65E5" w14:textId="77777777" w:rsidR="00A77B3E" w:rsidRDefault="00460206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noProof/>
          <w:color w:val="000000"/>
          <w:u w:color="000000"/>
        </w:rPr>
        <w:drawing>
          <wp:inline distT="0" distB="0" distL="0" distR="0" wp14:anchorId="6924AAB4" wp14:editId="3EB5BC91">
            <wp:extent cx="457506" cy="800635"/>
            <wp:effectExtent l="0" t="0" r="0" b="0"/>
            <wp:docPr id="100002" name="Obraz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759381" name=""/>
                    <pic:cNvPicPr/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506" cy="8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3E8EB" w14:textId="77777777" w:rsidR="00A77B3E" w:rsidRDefault="00460206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t xml:space="preserve"> działka Nr 81</w:t>
      </w:r>
    </w:p>
    <w:sectPr w:rsidR="00A77B3E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A682" w14:textId="77777777" w:rsidR="00000000" w:rsidRDefault="00460206">
      <w:r>
        <w:separator/>
      </w:r>
    </w:p>
  </w:endnote>
  <w:endnote w:type="continuationSeparator" w:id="0">
    <w:p w14:paraId="078840E1" w14:textId="77777777" w:rsidR="00000000" w:rsidRDefault="0046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16408" w14:paraId="67E2197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EE9014" w14:textId="77777777" w:rsidR="00916408" w:rsidRDefault="00460206">
          <w:pPr>
            <w:jc w:val="left"/>
            <w:rPr>
              <w:sz w:val="18"/>
            </w:rPr>
          </w:pPr>
          <w:r>
            <w:rPr>
              <w:sz w:val="18"/>
            </w:rPr>
            <w:t>Id: 8F43DF78-3404-4253-9B83-F6C078EB69B3.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1A0943" w14:textId="77777777" w:rsidR="00916408" w:rsidRDefault="004602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F6F68A" w14:textId="77777777" w:rsidR="00916408" w:rsidRDefault="0091640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16408" w14:paraId="675AFA5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142EEA" w14:textId="77777777" w:rsidR="00916408" w:rsidRDefault="0046020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8F43DF78-3404-4253-9B83-F6C078EB69B3.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B58C3C4" w14:textId="77777777" w:rsidR="00916408" w:rsidRDefault="004602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41AD2D" w14:textId="77777777" w:rsidR="00916408" w:rsidRDefault="009164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FE635" w14:textId="77777777" w:rsidR="00000000" w:rsidRDefault="00460206">
      <w:r>
        <w:separator/>
      </w:r>
    </w:p>
  </w:footnote>
  <w:footnote w:type="continuationSeparator" w:id="0">
    <w:p w14:paraId="7370B834" w14:textId="77777777" w:rsidR="00000000" w:rsidRDefault="00460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408"/>
    <w:rsid w:val="00460206"/>
    <w:rsid w:val="0091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9D811"/>
  <w15:docId w15:val="{1E3B9386-36DE-4D23-8BC4-70B18C4C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EA0CCD13-5008-4CC9-8F69-8C6B338C0C1C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ZalacznikB0CF9A72-D844-4490-ABAC-E6AC9CBFB304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187/XIV/20 z dnia 17 września 2020 r.</dc:title>
  <dc:subject>w sprawie nadania nazwy ulicy w^miejscowości Długobórz.</dc:subject>
  <dc:creator>BogdanPac</dc:creator>
  <cp:lastModifiedBy>Bogdan Pac</cp:lastModifiedBy>
  <cp:revision>2</cp:revision>
  <dcterms:created xsi:type="dcterms:W3CDTF">2020-09-18T10:38:00Z</dcterms:created>
  <dcterms:modified xsi:type="dcterms:W3CDTF">2020-09-18T08:38:00Z</dcterms:modified>
  <cp:category>Akt prawny</cp:category>
</cp:coreProperties>
</file>