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3D1B60">
      <w:pPr>
        <w:jc w:val="center"/>
        <w:rPr>
          <w:b/>
          <w:caps/>
        </w:rPr>
      </w:pPr>
      <w:r>
        <w:rPr>
          <w:b/>
          <w:caps/>
        </w:rPr>
        <w:t>Zarządzenie Nr 72/VIII/19</w:t>
      </w:r>
      <w:r>
        <w:rPr>
          <w:b/>
          <w:caps/>
        </w:rPr>
        <w:br/>
        <w:t>Wójta Gminy Zambrów</w:t>
      </w:r>
    </w:p>
    <w:p w:rsidR="00A77B3E" w:rsidRDefault="003D1B60">
      <w:pPr>
        <w:spacing w:before="280" w:after="280"/>
        <w:jc w:val="center"/>
        <w:rPr>
          <w:b/>
          <w:caps/>
        </w:rPr>
      </w:pPr>
      <w:r>
        <w:t>z dnia 18 listopada 2019 r.</w:t>
      </w:r>
    </w:p>
    <w:p w:rsidR="00A77B3E" w:rsidRDefault="003D1B60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3D1B60">
      <w:pPr>
        <w:keepLines/>
        <w:spacing w:before="120" w:after="120"/>
        <w:ind w:firstLine="227"/>
      </w:pPr>
      <w:r>
        <w:t xml:space="preserve">Na podstawie §10 ust. 4 uchwały Nr 86/III/18 Rady Gminy Zambrów z dnia 28 grudnia 2018 r. w sprawie uchwalenia budżetu Gminy Zambrów na </w:t>
      </w:r>
      <w:r>
        <w:t>rok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3D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</w:t>
      </w:r>
      <w:r>
        <w:t>łącznikiem Nr 1 do niniejszego zarządzenia.</w:t>
      </w:r>
    </w:p>
    <w:p w:rsidR="00A77B3E" w:rsidRDefault="003D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3D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3D1B6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45.513.461,34 zł, w tym dochody:</w:t>
      </w:r>
    </w:p>
    <w:p w:rsidR="00A77B3E" w:rsidRDefault="003D1B6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39.808.894,30</w:t>
      </w:r>
      <w:r>
        <w:rPr>
          <w:color w:val="000000"/>
          <w:u w:color="000000"/>
        </w:rPr>
        <w:t> zł,</w:t>
      </w:r>
    </w:p>
    <w:p w:rsidR="00A77B3E" w:rsidRDefault="003D1B6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5.704.567,04 zł.</w:t>
      </w:r>
    </w:p>
    <w:p w:rsidR="00A77B3E" w:rsidRDefault="003D1B6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48.190.154,34 zł, w tym wydatki:</w:t>
      </w:r>
    </w:p>
    <w:p w:rsidR="00A77B3E" w:rsidRDefault="003D1B6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33.903.610,30 zł,</w:t>
      </w:r>
    </w:p>
    <w:p w:rsidR="00A77B3E" w:rsidRDefault="003D1B6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14.286.544,04 zł.</w:t>
      </w:r>
    </w:p>
    <w:p w:rsidR="00A77B3E" w:rsidRDefault="003D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</w:t>
      </w:r>
      <w:r>
        <w:rPr>
          <w:color w:val="000000"/>
          <w:u w:color="000000"/>
        </w:rPr>
        <w:t>t. 90 ust. 2 ustawy z dnia 8 marca 1990 r. o samorządzie gminnym.</w:t>
      </w:r>
    </w:p>
    <w:p w:rsidR="00A77B3E" w:rsidRDefault="003D1B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</w:t>
      </w:r>
      <w:r>
        <w:rPr>
          <w:color w:val="000000"/>
          <w:u w:color="000000"/>
        </w:rPr>
        <w:t>dniem podjęcia i podlega opublikowaniu w Dzienniku Urzędowym Województwa Podlaskiego.</w:t>
      </w:r>
    </w:p>
    <w:p w:rsidR="00E605E5" w:rsidRDefault="00E605E5">
      <w:pPr>
        <w:keepLines/>
        <w:spacing w:before="120" w:after="120"/>
        <w:ind w:firstLine="340"/>
        <w:rPr>
          <w:color w:val="000000"/>
          <w:u w:color="000000"/>
        </w:rPr>
        <w:sectPr w:rsidR="00E605E5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3D1B60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72/VIII/19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listopada 2019 r.</w:t>
      </w:r>
    </w:p>
    <w:p w:rsidR="00A77B3E" w:rsidRDefault="003D1B6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31"/>
        <w:gridCol w:w="255"/>
        <w:gridCol w:w="285"/>
        <w:gridCol w:w="300"/>
        <w:gridCol w:w="2178"/>
        <w:gridCol w:w="736"/>
        <w:gridCol w:w="45"/>
        <w:gridCol w:w="1397"/>
        <w:gridCol w:w="1307"/>
        <w:gridCol w:w="1291"/>
        <w:gridCol w:w="375"/>
        <w:gridCol w:w="1021"/>
      </w:tblGrid>
      <w:tr w:rsidR="001C38F9">
        <w:tc>
          <w:tcPr>
            <w:tcW w:w="939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w złotych</w:t>
            </w:r>
          </w:p>
        </w:tc>
      </w:tr>
      <w:tr w:rsidR="001C38F9"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Poroz. </w:t>
            </w:r>
            <w:r>
              <w:rPr>
                <w:b/>
                <w:sz w:val="20"/>
              </w:rPr>
              <w:t>z AR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3 000,00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50 000,00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bieżące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26 027 476,00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26 027 476,00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68 857,00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68 857,00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5 704 567,04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5 704 567,04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2 983 799,00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2 983 799,00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1C38F9">
        <w:tc>
          <w:tcPr>
            <w:tcW w:w="104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28 600,00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5 114,00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33 714,00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28 600,00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5 114,00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33 714,00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28 600,00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5 114,00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33 714,00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110 </w:t>
            </w:r>
            <w:r>
              <w:rPr>
                <w:sz w:val="18"/>
              </w:rPr>
              <w:t>365,00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110 965,00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75108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Wybory do Sejmu i Senatu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54 356,00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54 956,00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</w:t>
            </w:r>
            <w:r>
              <w:rPr>
                <w:sz w:val="14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54 356,00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54 956,00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10 931 025,00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1 250 240,00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12 181 265,00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Świadczenie wychowawcze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8 200 000,00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</w:t>
            </w:r>
            <w:r>
              <w:rPr>
                <w:sz w:val="14"/>
              </w:rPr>
              <w:lastRenderedPageBreak/>
              <w:t xml:space="preserve">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2060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Dotacje celowe otrzymane z budżetu państwa na zadania bieżące z zakresu </w:t>
            </w:r>
            <w:r>
              <w:rPr>
                <w:color w:val="000000"/>
                <w:sz w:val="14"/>
                <w:u w:color="000000"/>
              </w:rPr>
              <w:t>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7 000 000,00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1 200 000,00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8 200 000,00</w:t>
            </w:r>
          </w:p>
        </w:tc>
      </w:tr>
      <w:tr w:rsidR="001C38F9">
        <w:trPr>
          <w:trHeight w:val="34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Świadczenia rodzinne, </w:t>
            </w:r>
            <w:r>
              <w:rPr>
                <w:sz w:val="14"/>
              </w:rPr>
              <w:t>świadczenie z funduszu alimentacyjnego oraz składki na ubezpieczenia emerytalne i rentowe z ubezpieczenia społecznego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3 550 000,00</w:t>
            </w:r>
          </w:p>
        </w:tc>
      </w:tr>
      <w:tr w:rsidR="001C38F9">
        <w:trPr>
          <w:trHeight w:val="87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rPr>
          <w:trHeight w:val="102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3 500 000,00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50 000,00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3 550 000,00</w:t>
            </w:r>
          </w:p>
        </w:tc>
      </w:tr>
      <w:tr w:rsidR="001C38F9">
        <w:trPr>
          <w:trHeight w:val="49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</w:tr>
      <w:tr w:rsidR="001C38F9">
        <w:trPr>
          <w:trHeight w:val="87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rPr>
          <w:trHeight w:val="105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525,00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240,00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</w:tr>
      <w:tr w:rsidR="001C38F9">
        <w:tc>
          <w:tcPr>
            <w:tcW w:w="4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12 472 464,30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1 255 954,00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13 728 418,30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0,00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</w:p>
        </w:tc>
      </w:tr>
      <w:tr w:rsidR="001C38F9">
        <w:tc>
          <w:tcPr>
            <w:tcW w:w="49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44 257 507,34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1 255 954,00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45 513 461,34</w:t>
            </w:r>
          </w:p>
        </w:tc>
      </w:tr>
      <w:tr w:rsidR="001C38F9"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3 052 656,00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3 052 656,00</w:t>
            </w:r>
          </w:p>
        </w:tc>
      </w:tr>
      <w:tr w:rsidR="001C38F9">
        <w:tc>
          <w:tcPr>
            <w:tcW w:w="1041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3D1B60">
            <w:pPr>
              <w:spacing w:before="40" w:after="40"/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(* kol 2 do wykorzystania fakultatywnego)</w:t>
            </w:r>
          </w:p>
        </w:tc>
      </w:tr>
    </w:tbl>
    <w:p w:rsidR="00A77B3E" w:rsidRDefault="003D1B60">
      <w:pPr>
        <w:rPr>
          <w:color w:val="000000"/>
          <w:u w:color="000000"/>
        </w:rPr>
      </w:pPr>
    </w:p>
    <w:p w:rsidR="00A77B3E" w:rsidRDefault="003D1B60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3D1B6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2 do zarządzenia Nr 72/VIII/19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18 listopada 2019 r.</w:t>
      </w:r>
    </w:p>
    <w:p w:rsidR="00A77B3E" w:rsidRDefault="003D1B6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"/>
        <w:gridCol w:w="287"/>
        <w:gridCol w:w="626"/>
        <w:gridCol w:w="511"/>
        <w:gridCol w:w="287"/>
        <w:gridCol w:w="287"/>
        <w:gridCol w:w="772"/>
        <w:gridCol w:w="405"/>
        <w:gridCol w:w="396"/>
        <w:gridCol w:w="865"/>
        <w:gridCol w:w="857"/>
        <w:gridCol w:w="857"/>
        <w:gridCol w:w="887"/>
        <w:gridCol w:w="807"/>
        <w:gridCol w:w="732"/>
        <w:gridCol w:w="857"/>
        <w:gridCol w:w="787"/>
        <w:gridCol w:w="661"/>
        <w:gridCol w:w="689"/>
        <w:gridCol w:w="857"/>
        <w:gridCol w:w="857"/>
        <w:gridCol w:w="400"/>
        <w:gridCol w:w="407"/>
        <w:gridCol w:w="631"/>
        <w:gridCol w:w="635"/>
        <w:gridCol w:w="287"/>
      </w:tblGrid>
      <w:tr w:rsidR="001C38F9">
        <w:trPr>
          <w:trHeight w:val="9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88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094" w:type="dxa"/>
            <w:gridSpan w:val="2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9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88"/>
        </w:trPr>
        <w:tc>
          <w:tcPr>
            <w:tcW w:w="10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Poroz. z AR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 finansowane z udziałem środków, o których mowa w art. 5 ust. 1 pkt 2 i 3</w:t>
            </w:r>
          </w:p>
        </w:tc>
        <w:tc>
          <w:tcPr>
            <w:tcW w:w="3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7"/>
              </w:rPr>
              <w:t>gwarancji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obsługa długu </w:t>
            </w: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1C38F9">
        <w:trPr>
          <w:trHeight w:val="57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na programy finansowane z udziałem środków, o których mowa w art. 5 ust. 1 pkt 2 </w:t>
            </w:r>
            <w:r>
              <w:rPr>
                <w:rFonts w:ascii="Arial" w:eastAsia="Arial" w:hAnsi="Arial" w:cs="Arial"/>
                <w:color w:val="000000"/>
                <w:sz w:val="7"/>
              </w:rPr>
              <w:t>i 3,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26"/>
        </w:trPr>
        <w:tc>
          <w:tcPr>
            <w:tcW w:w="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94"/>
        </w:trPr>
        <w:tc>
          <w:tcPr>
            <w:tcW w:w="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88"/>
        </w:trPr>
        <w:tc>
          <w:tcPr>
            <w:tcW w:w="10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Poroz. z JST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 finansowane z udziałem środków, o których mowa w art. 5 ust. 1 pkt 2 i 3</w:t>
            </w:r>
          </w:p>
        </w:tc>
        <w:tc>
          <w:tcPr>
            <w:tcW w:w="3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7"/>
              </w:rPr>
              <w:t>gwarancji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obsługa długu </w:t>
            </w: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1C38F9">
        <w:trPr>
          <w:trHeight w:val="57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na programy finansowane z udziałem środków, o których mowa w art. 5 ust. 1 pkt 2 </w:t>
            </w:r>
            <w:r>
              <w:rPr>
                <w:rFonts w:ascii="Arial" w:eastAsia="Arial" w:hAnsi="Arial" w:cs="Arial"/>
                <w:color w:val="000000"/>
                <w:sz w:val="7"/>
              </w:rPr>
              <w:t>i 3,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26"/>
        </w:trPr>
        <w:tc>
          <w:tcPr>
            <w:tcW w:w="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974 042,00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974 042,00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974 042,00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974 042,00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974 042,00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974 042,00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1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1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1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78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88"/>
        </w:trPr>
        <w:tc>
          <w:tcPr>
            <w:tcW w:w="10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Własne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 finansowane z udziałem środków, o których mowa w art. 5 ust. 1 pkt 2 i 3</w:t>
            </w:r>
          </w:p>
        </w:tc>
        <w:tc>
          <w:tcPr>
            <w:tcW w:w="3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7"/>
              </w:rPr>
              <w:t>gwarancji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obsługa długu </w:t>
            </w: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1C38F9">
        <w:trPr>
          <w:trHeight w:val="57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związane z realizacją ich statutowych zadań;</w:t>
            </w: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na programy finansowane z udziałem środków, o których mowa w art. 5 ust. 1 pkt 2 </w:t>
            </w:r>
            <w:r>
              <w:rPr>
                <w:rFonts w:ascii="Arial" w:eastAsia="Arial" w:hAnsi="Arial" w:cs="Arial"/>
                <w:color w:val="000000"/>
                <w:sz w:val="7"/>
              </w:rPr>
              <w:t>i 3,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26"/>
        </w:trPr>
        <w:tc>
          <w:tcPr>
            <w:tcW w:w="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Bezpieczeństwo publiczne i ochrona przeciwpożarowa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814 077,00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488 396,00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369 011,00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119 385,00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325 681,00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325 681,00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814 077,00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488 396,00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369 011,00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119 385,00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325 681,00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325 681,00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75412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Ochotnicze straże pożarne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790 077,00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484 396,00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365 011,00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254 011,00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119 385,00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305 681,00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305 681,00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790 077,00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484 396,00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365 011,00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254 011,00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119 385,00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305 681,00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305 681,00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4260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energii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49 222,00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49 222,00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49 222,00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49 222,00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4280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zdrowotnych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5 778,00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Oświata i wychowanie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11 322 383,50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9 372 383,50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9 020 483,50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6 435 959,00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2 584 524,50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261 900,00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1 950 000,00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11 322 383,50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9 372 383,50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9 020 483,50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6 440 959,00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2 579 524,50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261 900,00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1 950 000,00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80101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Szkoły podstawowe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8 541 803,50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6 691 803,50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6 468 803,50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5 258 659,00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1 210 144,50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1 850 000,00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8 541 803,50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6 691 803,50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6 468 803,50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5 263 659,00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1 205 144,50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1 850 000,00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148 000,00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2 073 420,00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1 923 420,00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1 237 500,00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691 569,00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545 931,00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685 920,00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2 073 420,00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1 923 420,00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1 237 500,00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691 569,00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545 931,00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685 920,00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150 000,00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85219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Ośrodki pomocy społecznej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790 489,00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790 489,00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787 369,00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681 569,00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105 800,00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790 489,00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790 489,00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787 369,00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681 569,00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105 800,00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4040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Dodatkowe wynagrodzenie </w:t>
            </w:r>
            <w:r>
              <w:rPr>
                <w:rFonts w:ascii="Arial" w:eastAsia="Arial" w:hAnsi="Arial" w:cs="Arial"/>
                <w:color w:val="000000"/>
                <w:sz w:val="7"/>
              </w:rPr>
              <w:t>roczne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30 369,00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24 289,00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24 289,00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24 289,00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24 289,00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4170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bezosobowe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8 280,00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8 280,00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8 280,00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8 280,00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komunalna i ochrona środowiska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3 347 976,00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1 793 556,00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1 702 831,00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163 200,00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1 539 631,00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87 725,00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1 554 420,00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1 554 420,00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1 115 587,00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3 347 976,00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1 793 556,00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1 702 831,00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165 700,00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1 537 131,00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87 725,00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1 554 420,00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1 554 420,00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1 115 587,00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90001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ściekowa i ochrona wód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117 000,00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120 960,00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15 000,00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105 960,00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90002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Gospodarka odpadami komunalnymi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938 952,00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938 952,00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938 952,00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107 200,00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831 752,00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941 452,00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941 452,00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941 452,00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109 700,00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831 752,00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agencyjno-prowizyjne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przed </w:t>
            </w:r>
            <w:r>
              <w:rPr>
                <w:rFonts w:ascii="Arial" w:eastAsia="Arial" w:hAnsi="Arial" w:cs="Arial"/>
                <w:color w:val="000000"/>
                <w:sz w:val="7"/>
              </w:rPr>
              <w:t>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30 400,00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90013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Schroniska dla zwierząt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-6 460,00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93 540,00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33 484 784,54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20 172 282,50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18 362 133,50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10 051 433,00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8 310 700,50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293 000,00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1 420 368,00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87 725,00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9 056,00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13 312 502,04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13 312 502,04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1 880 587,00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-18 318,00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-18 318,00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-18 318,00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-6 080,00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-12 238,00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18 318,00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18 318,00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18 318,00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13 580,00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4 738,00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33 484 784,54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20 172 282,50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18 362 133,50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10 058 933,00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8 303 200,50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293 000,00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1 420 368,00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87 725,00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9 056,00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13 312 502,04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13 312 502,04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1 880 587,00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1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16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68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88"/>
        </w:trPr>
        <w:tc>
          <w:tcPr>
            <w:tcW w:w="1078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Rodzaj zadania: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Zlecone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  <w:tc>
          <w:tcPr>
            <w:tcW w:w="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C38F9" w:rsidRDefault="001C38F9">
            <w:pPr>
              <w:jc w:val="left"/>
              <w:rPr>
                <w:rFonts w:ascii="Calibri" w:eastAsia="Calibri" w:hAnsi="Calibri" w:cs="Calibri"/>
                <w:color w:val="000000"/>
                <w:sz w:val="15"/>
              </w:rPr>
            </w:pP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 / grupa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</w:t>
            </w:r>
          </w:p>
        </w:tc>
        <w:tc>
          <w:tcPr>
            <w:tcW w:w="7214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bieżące</w:t>
            </w:r>
          </w:p>
        </w:tc>
        <w:tc>
          <w:tcPr>
            <w:tcW w:w="40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majątkowe</w:t>
            </w:r>
          </w:p>
        </w:tc>
        <w:tc>
          <w:tcPr>
            <w:tcW w:w="196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 jednostek budżetowych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 tego: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dotacje na zadania bieżące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na rzecz osób fizycznych;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wydatki na programy finansowane z udziałem środków, o których mowa w art. 5 ust. 1 pkt 2 i 3</w:t>
            </w:r>
          </w:p>
        </w:tc>
        <w:tc>
          <w:tcPr>
            <w:tcW w:w="3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wypłaty z tytułu poręczeń i </w:t>
            </w:r>
            <w:r>
              <w:rPr>
                <w:rFonts w:ascii="Arial" w:eastAsia="Arial" w:hAnsi="Arial" w:cs="Arial"/>
                <w:color w:val="000000"/>
                <w:sz w:val="7"/>
              </w:rPr>
              <w:t>gwarancji</w:t>
            </w: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obsługa długu </w:t>
            </w: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inwestycje i zakupy inwestycyjne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tym:</w:t>
            </w:r>
          </w:p>
        </w:tc>
        <w:tc>
          <w:tcPr>
            <w:tcW w:w="39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i objęcie akcji i udziałów</w:t>
            </w:r>
          </w:p>
        </w:tc>
        <w:tc>
          <w:tcPr>
            <w:tcW w:w="5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Wniesienie wkładów do spółek prawa handlowego</w:t>
            </w:r>
          </w:p>
        </w:tc>
      </w:tr>
      <w:tr w:rsidR="001C38F9">
        <w:trPr>
          <w:trHeight w:val="57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424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i składki od nich naliczane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wydatki związane z realizacją </w:t>
            </w:r>
            <w:r>
              <w:rPr>
                <w:rFonts w:ascii="Arial" w:eastAsia="Arial" w:hAnsi="Arial" w:cs="Arial"/>
                <w:color w:val="000000"/>
                <w:sz w:val="7"/>
              </w:rPr>
              <w:t>ich statutowych zadań;</w:t>
            </w: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 programy finansowane z udziałem środków, o których mowa w art. 5 ust. 1 pkt 2 i 3,</w:t>
            </w:r>
          </w:p>
        </w:tc>
        <w:tc>
          <w:tcPr>
            <w:tcW w:w="3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C38F9">
        <w:trPr>
          <w:trHeight w:val="126"/>
        </w:trPr>
        <w:tc>
          <w:tcPr>
            <w:tcW w:w="2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</w:t>
            </w:r>
          </w:p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</w:t>
            </w:r>
          </w:p>
        </w:tc>
        <w:tc>
          <w:tcPr>
            <w:tcW w:w="14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7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15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16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18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19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Administracja publiczna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75011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wojewódzkie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33 714,00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751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Urzędy naczelnych organów władzy państwowej, kontroli i ochrony prawa oraz sądownictwa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110 365,00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110 365,00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45 365,00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38 233,20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7 131,80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110 965,00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110 965,00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45 965,00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38 233,20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7 731,80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75108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Wybory do Sejmu i Senatu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54 356,00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54 356,00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21 856,00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18 532,12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54 956,00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54 956,00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22 456,00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18 532,12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3 923,88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3 323,88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3 823,88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3 823,88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3 823,88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3 823,88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4400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Opłaty za administrowanie i czynsze za budynki, lokale i pomieszczenia garażowe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10 931 025,00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10 931 025,00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361 397,00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325 260,00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36 137,00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10 569 628,00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1 250 240,00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1 250 240,00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36 140,00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31 330,00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4 810,00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1 214 100,00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12 181 265,00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12 181 265,00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397 537,00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356 590,00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40 947,00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11 783 728,00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85501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Świadczenie wychowawcze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7 000 000,00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93 790,00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83 976,00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9 814,00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6 906 210,00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1 200 000,00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14 400,00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10 670,00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3 730,00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1 185 600,00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8 200 000,00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8 200 000,00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108 190,00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94 646,00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13 544,00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8 091 810,00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6 906 210,00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6 906 210,00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6 906 210,00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1 185 600,00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1 185 600,00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1 185 600,00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8 091 810,00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8 091 810,00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8 091 810,00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64 017,00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8 800,00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8 800,00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8 800,00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8 800,00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72 817,00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72 817,00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72 817,00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72 817,00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12 532,00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12 532,00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12 532,00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12 532,00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1 570,00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1 570,00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1 570,00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1 570,00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14 102,00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14 102,00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14 102,00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14 102,00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1 552,00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1 852,00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3 114,00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2 730,00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2 730,00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2 730,00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2 730,00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5 844,00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5 844,00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5 844,00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5 844,00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4300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usług pozostałych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5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78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85502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241 582,00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230 449,00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11 133,00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3 258 418,00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7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7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20 660,00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7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3 550 000,00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263 082,00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251 109,00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11 973,00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3 286 918,00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3110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Świadczenia społeczne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3 258 418,00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3 258 418,00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3 258 418,00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28 500,00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3 286 918,00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3 286 918,00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3 286 918,00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Wynagrodzenia osobowe pracowników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65 600,00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4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ubezpieczenia społeczne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156 000,00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176 200,00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4120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Składki na Fundusz Pracy oraz Solidarnościowy Fundusz Wsparcia Osób Niepełnosprawnych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68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2 360,00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4700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Szkolenia pracowników niebędących członkami korpusu służby cywilnej 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780,00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1 620,00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85503</w:t>
            </w: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Karta Dużej Rodziny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4210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Zakup materiałów i wyposażenia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225,00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240,00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2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465,00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Wydatki razem:</w:t>
            </w: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12 472 373,80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12 472 373,80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1 837 745,80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406 439,20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1 431 306,60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10 634 628,00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1 255 954,00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1 255 954,00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41 854,00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36 444,00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5 410,00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1 214 100,00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C38F9">
        <w:trPr>
          <w:trHeight w:val="116"/>
        </w:trPr>
        <w:tc>
          <w:tcPr>
            <w:tcW w:w="1770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1C38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zmianach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13 728 327,80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13 728 327,80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1 879 599,80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442 883,20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1 436 716,60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11 848 728,00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38F9" w:rsidRDefault="003D1B6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</w:tbl>
    <w:p w:rsidR="001C38F9" w:rsidRDefault="003D1B60">
      <w:r>
        <w:br w:type="page"/>
      </w:r>
      <w:r>
        <w:fldChar w:fldCharType="begin"/>
      </w:r>
      <w:r>
        <w:fldChar w:fldCharType="end"/>
      </w:r>
    </w:p>
    <w:sectPr w:rsidR="001C38F9">
      <w:footerReference w:type="default" r:id="rId9"/>
      <w:endnotePr>
        <w:numFmt w:val="decimal"/>
      </w:endnotePr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60" w:rsidRDefault="003D1B60">
      <w:r>
        <w:separator/>
      </w:r>
    </w:p>
  </w:endnote>
  <w:endnote w:type="continuationSeparator" w:id="0">
    <w:p w:rsidR="003D1B60" w:rsidRDefault="003D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C38F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38F9" w:rsidRDefault="003D1B60">
          <w:pPr>
            <w:jc w:val="left"/>
            <w:rPr>
              <w:sz w:val="18"/>
            </w:rPr>
          </w:pPr>
          <w:r>
            <w:rPr>
              <w:sz w:val="18"/>
            </w:rPr>
            <w:t>Id: 67FB8B5A-C1A3-46E2-A7DD-8A955496933D.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38F9" w:rsidRDefault="003D1B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05E5">
            <w:rPr>
              <w:sz w:val="18"/>
            </w:rPr>
            <w:fldChar w:fldCharType="separate"/>
          </w:r>
          <w:r w:rsidR="00E605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38F9" w:rsidRDefault="001C38F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C38F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38F9" w:rsidRDefault="003D1B6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67FB8B5A-C1A3-46E2-A7DD-8A955496933D.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38F9" w:rsidRDefault="003D1B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05E5">
            <w:rPr>
              <w:sz w:val="18"/>
            </w:rPr>
            <w:fldChar w:fldCharType="separate"/>
          </w:r>
          <w:r w:rsidR="00E605E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C38F9" w:rsidRDefault="001C38F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20"/>
      <w:gridCol w:w="5310"/>
    </w:tblGrid>
    <w:tr w:rsidR="001C38F9">
      <w:tc>
        <w:tcPr>
          <w:tcW w:w="1047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38F9" w:rsidRDefault="003D1B60">
          <w:pPr>
            <w:jc w:val="left"/>
            <w:rPr>
              <w:sz w:val="18"/>
            </w:rPr>
          </w:pPr>
          <w:r>
            <w:rPr>
              <w:sz w:val="18"/>
            </w:rPr>
            <w:t>Id: 67FB8B5A-C1A3-46E2-A7DD-8A955496933D. Podpisany</w:t>
          </w:r>
        </w:p>
      </w:tc>
      <w:tc>
        <w:tcPr>
          <w:tcW w:w="523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C38F9" w:rsidRDefault="003D1B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05E5">
            <w:rPr>
              <w:sz w:val="18"/>
            </w:rPr>
            <w:fldChar w:fldCharType="separate"/>
          </w:r>
          <w:r w:rsidR="00E605E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C38F9" w:rsidRDefault="001C38F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60" w:rsidRDefault="003D1B60">
      <w:r>
        <w:separator/>
      </w:r>
    </w:p>
  </w:footnote>
  <w:footnote w:type="continuationSeparator" w:id="0">
    <w:p w:rsidR="003D1B60" w:rsidRDefault="003D1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38F9"/>
    <w:rsid w:val="001C38F9"/>
    <w:rsid w:val="003D1B60"/>
    <w:rsid w:val="00E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4907</Words>
  <Characters>29444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72/VIII/19 z dnia 18 listopada 2019 r.</dc:title>
  <dc:subject>w sprawie zmian w^budżecie gminy na 2019^r.</dc:subject>
  <dc:creator>BogdanPac</dc:creator>
  <cp:lastModifiedBy>Bogdan Pac</cp:lastModifiedBy>
  <cp:revision>3</cp:revision>
  <dcterms:created xsi:type="dcterms:W3CDTF">2019-11-25T12:23:00Z</dcterms:created>
  <dcterms:modified xsi:type="dcterms:W3CDTF">2019-11-25T11:23:00Z</dcterms:modified>
  <cp:category>Akt prawny</cp:category>
</cp:coreProperties>
</file>