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13097C">
      <w:pPr>
        <w:jc w:val="center"/>
        <w:rPr>
          <w:b/>
          <w:caps/>
        </w:rPr>
      </w:pPr>
      <w:r>
        <w:rPr>
          <w:b/>
          <w:caps/>
        </w:rPr>
        <w:t>Uchwała Nr 143/VIII/19</w:t>
      </w:r>
      <w:r>
        <w:rPr>
          <w:b/>
          <w:caps/>
        </w:rPr>
        <w:br/>
        <w:t>Rady Gminy Zambrów</w:t>
      </w:r>
    </w:p>
    <w:p w:rsidR="00A77B3E" w:rsidRDefault="0013097C">
      <w:pPr>
        <w:spacing w:before="280" w:after="280"/>
        <w:jc w:val="center"/>
        <w:rPr>
          <w:b/>
          <w:caps/>
        </w:rPr>
      </w:pPr>
      <w:r>
        <w:t>z dnia 28 października 2019 r.</w:t>
      </w:r>
    </w:p>
    <w:p w:rsidR="00A77B3E" w:rsidRDefault="0013097C">
      <w:pPr>
        <w:keepNext/>
        <w:spacing w:after="480"/>
        <w:jc w:val="center"/>
      </w:pPr>
      <w:r>
        <w:rPr>
          <w:b/>
        </w:rPr>
        <w:t>w sprawie wyboru metody ustalenia opłaty za gospodarowanie odpadami komunalnymi oraz ustalenia wysokości tej opłaty.</w:t>
      </w:r>
    </w:p>
    <w:p w:rsidR="00A77B3E" w:rsidRDefault="0013097C">
      <w:pPr>
        <w:keepLines/>
        <w:spacing w:before="120" w:after="120"/>
        <w:ind w:firstLine="227"/>
      </w:pPr>
      <w:r>
        <w:t>Na podstawie art. 6j ust. 2 i art. 6k ust. 1 pkt 1, ust. 2, ust. </w:t>
      </w:r>
      <w:r>
        <w:t>3 i ust. 4a ustawy z dnia 13 września 1996 r. o utrzymaniu czystości i porządku w gminach (Dz. U. z 2019 r. poz. 2010) oraz art. 18 pkt 15, art. 40 ust. 1, art. 41 ust. 1 ustawy z dnia 8 marca 1990 r. o samorządzie gminnym (Dz. U. z 2019 r. poz. 506, poz. </w:t>
      </w:r>
      <w:r>
        <w:t>1309 i poz. 1696) Rada Gminy Zambrów uchwala, co następuje:</w:t>
      </w:r>
    </w:p>
    <w:p w:rsidR="00A77B3E" w:rsidRDefault="0013097C">
      <w:pPr>
        <w:keepLines/>
        <w:spacing w:before="120" w:after="120"/>
        <w:ind w:firstLine="340"/>
        <w:rPr>
          <w:color w:val="000000"/>
          <w:u w:color="000000"/>
        </w:rPr>
      </w:pPr>
      <w:r>
        <w:rPr>
          <w:b/>
        </w:rPr>
        <w:t>§ 1. </w:t>
      </w:r>
      <w:r>
        <w:t>1. </w:t>
      </w:r>
      <w:r>
        <w:t>Dokonuje się wyboru metody ustalenia opłaty za gospodarowanie odpadami komunalnymi powstającymi na terenie nieruchomości, na których zamieszkują mieszkańcy - od gospodarstwa domowego.</w:t>
      </w:r>
    </w:p>
    <w:p w:rsidR="00A77B3E" w:rsidRDefault="0013097C">
      <w:pPr>
        <w:keepLines/>
        <w:spacing w:before="120" w:after="120"/>
        <w:ind w:firstLine="340"/>
        <w:rPr>
          <w:color w:val="000000"/>
          <w:u w:color="000000"/>
        </w:rPr>
      </w:pPr>
      <w:r>
        <w:t>2. </w:t>
      </w:r>
      <w:r>
        <w:rPr>
          <w:color w:val="000000"/>
          <w:u w:color="000000"/>
        </w:rPr>
        <w:t>P</w:t>
      </w:r>
      <w:r>
        <w:rPr>
          <w:color w:val="000000"/>
          <w:u w:color="000000"/>
        </w:rPr>
        <w:t>oprzez gospodarstwo domowe należy rozumieć gospodarstwo prowadzone przez osobę samodzielnie zamieszkującą lokal lub zespół mieszkających razem osób spokrewnionych lub niespokrewnionych wspólnie utrzymujących się, jak również osoby, które mają inne prawa do</w:t>
      </w:r>
      <w:r>
        <w:rPr>
          <w:color w:val="000000"/>
          <w:u w:color="000000"/>
        </w:rPr>
        <w:t xml:space="preserve"> zamieszkiwania w lokalu.</w:t>
      </w:r>
    </w:p>
    <w:p w:rsidR="00A77B3E" w:rsidRDefault="0013097C">
      <w:pPr>
        <w:keepLines/>
        <w:spacing w:before="120" w:after="120"/>
        <w:ind w:firstLine="340"/>
        <w:rPr>
          <w:color w:val="000000"/>
          <w:u w:color="000000"/>
        </w:rPr>
      </w:pPr>
      <w:r>
        <w:rPr>
          <w:b/>
        </w:rPr>
        <w:t>§ 2. </w:t>
      </w:r>
      <w:r>
        <w:rPr>
          <w:color w:val="000000"/>
          <w:u w:color="000000"/>
        </w:rPr>
        <w:t>Stawka opłaty za gospodarowanie odpadami komunalnymi powstającymi na terenie nieruchomości, na której zamieszkują mieszkańcy, stanowi iloczyn liczby gospodarstw domowych prowadzonych na terenie nieruchomość i stawki opłaty ok</w:t>
      </w:r>
      <w:r>
        <w:rPr>
          <w:color w:val="000000"/>
          <w:u w:color="000000"/>
        </w:rPr>
        <w:t>reślonej w §3.</w:t>
      </w:r>
    </w:p>
    <w:p w:rsidR="00A77B3E" w:rsidRDefault="0013097C">
      <w:pPr>
        <w:keepLines/>
        <w:spacing w:before="120" w:after="120"/>
        <w:ind w:firstLine="340"/>
        <w:rPr>
          <w:color w:val="000000"/>
          <w:u w:color="000000"/>
        </w:rPr>
      </w:pPr>
      <w:r>
        <w:rPr>
          <w:b/>
        </w:rPr>
        <w:t>§ 3. </w:t>
      </w:r>
      <w:r>
        <w:t>1. </w:t>
      </w:r>
      <w:r>
        <w:rPr>
          <w:color w:val="000000"/>
          <w:u w:color="000000"/>
        </w:rPr>
        <w:t>Stawka opłaty za gospodarowanie odpadami komunalnymi, które są zbierane i odbierane w sposób selektywny jest różnicowana w zależności od liczby mieszkańców zamieszkujących gospodarstwo domowe i wynosi:</w:t>
      </w:r>
    </w:p>
    <w:p w:rsidR="00A77B3E" w:rsidRDefault="0013097C">
      <w:pPr>
        <w:spacing w:before="120" w:after="120"/>
        <w:ind w:left="340" w:hanging="227"/>
        <w:rPr>
          <w:color w:val="000000"/>
          <w:u w:color="000000"/>
        </w:rPr>
      </w:pPr>
      <w:r>
        <w:t>1) </w:t>
      </w:r>
      <w:r>
        <w:rPr>
          <w:color w:val="000000"/>
          <w:u w:color="000000"/>
        </w:rPr>
        <w:t>od gospodarstwa jednoosobowe</w:t>
      </w:r>
      <w:r>
        <w:rPr>
          <w:color w:val="000000"/>
          <w:u w:color="000000"/>
        </w:rPr>
        <w:t>go - 22 zł/miesiąc;</w:t>
      </w:r>
    </w:p>
    <w:p w:rsidR="00A77B3E" w:rsidRDefault="0013097C">
      <w:pPr>
        <w:spacing w:before="120" w:after="120"/>
        <w:ind w:left="340" w:hanging="227"/>
        <w:rPr>
          <w:color w:val="000000"/>
          <w:u w:color="000000"/>
        </w:rPr>
      </w:pPr>
      <w:r>
        <w:t>2) </w:t>
      </w:r>
      <w:r>
        <w:rPr>
          <w:color w:val="000000"/>
          <w:u w:color="000000"/>
        </w:rPr>
        <w:t>od gospodarstwa dwuosobowego - 39 zł/miesiąc;</w:t>
      </w:r>
    </w:p>
    <w:p w:rsidR="00A77B3E" w:rsidRDefault="0013097C">
      <w:pPr>
        <w:spacing w:before="120" w:after="120"/>
        <w:ind w:left="340" w:hanging="227"/>
        <w:rPr>
          <w:color w:val="000000"/>
          <w:u w:color="000000"/>
        </w:rPr>
      </w:pPr>
      <w:r>
        <w:t>3) </w:t>
      </w:r>
      <w:r>
        <w:rPr>
          <w:color w:val="000000"/>
          <w:u w:color="000000"/>
        </w:rPr>
        <w:t>od gospodarstwa trzyosobowego – 56 zł/miesiąc;</w:t>
      </w:r>
    </w:p>
    <w:p w:rsidR="00A77B3E" w:rsidRDefault="0013097C">
      <w:pPr>
        <w:spacing w:before="120" w:after="120"/>
        <w:ind w:left="340" w:hanging="227"/>
        <w:rPr>
          <w:color w:val="000000"/>
          <w:u w:color="000000"/>
        </w:rPr>
      </w:pPr>
      <w:r>
        <w:t>4) </w:t>
      </w:r>
      <w:r>
        <w:rPr>
          <w:color w:val="000000"/>
          <w:u w:color="000000"/>
        </w:rPr>
        <w:t>od gospodarstwa czteroosobowego - 73 zł/miesiąc;</w:t>
      </w:r>
    </w:p>
    <w:p w:rsidR="00A77B3E" w:rsidRDefault="0013097C">
      <w:pPr>
        <w:spacing w:before="120" w:after="120"/>
        <w:ind w:left="340" w:hanging="227"/>
        <w:rPr>
          <w:color w:val="000000"/>
          <w:u w:color="000000"/>
        </w:rPr>
      </w:pPr>
      <w:r>
        <w:t>5) </w:t>
      </w:r>
      <w:r>
        <w:rPr>
          <w:color w:val="000000"/>
          <w:u w:color="000000"/>
        </w:rPr>
        <w:t>od gospodarstwa pięcioosobowego - 90 zł/miesiąc;</w:t>
      </w:r>
    </w:p>
    <w:p w:rsidR="00A77B3E" w:rsidRDefault="0013097C">
      <w:pPr>
        <w:spacing w:before="120" w:after="120"/>
        <w:ind w:left="340" w:hanging="227"/>
        <w:rPr>
          <w:color w:val="000000"/>
          <w:u w:color="000000"/>
        </w:rPr>
      </w:pPr>
      <w:r>
        <w:t>6) </w:t>
      </w:r>
      <w:r>
        <w:rPr>
          <w:color w:val="000000"/>
          <w:u w:color="000000"/>
        </w:rPr>
        <w:t xml:space="preserve">od gospodarstwa </w:t>
      </w:r>
      <w:r>
        <w:rPr>
          <w:color w:val="000000"/>
          <w:u w:color="000000"/>
        </w:rPr>
        <w:t>sześcioosobowego i więcej - 107 zł/miesiąc.</w:t>
      </w:r>
    </w:p>
    <w:p w:rsidR="00A77B3E" w:rsidRDefault="0013097C">
      <w:pPr>
        <w:keepLines/>
        <w:spacing w:before="120" w:after="120"/>
        <w:ind w:firstLine="340"/>
        <w:rPr>
          <w:color w:val="000000"/>
          <w:u w:color="000000"/>
        </w:rPr>
      </w:pPr>
      <w:r>
        <w:t>2. </w:t>
      </w:r>
      <w:r>
        <w:rPr>
          <w:color w:val="000000"/>
          <w:u w:color="000000"/>
        </w:rPr>
        <w:t>W przypadku, gdy powstające w gospodarstwach domowych bioodpady stanowiące odpady komunalne będą wykorzystywane przez mieszkańców we własnym zakresie poprzez kompostowanie w przydomowych kompostownikach, wówcz</w:t>
      </w:r>
      <w:r>
        <w:rPr>
          <w:color w:val="000000"/>
          <w:u w:color="000000"/>
        </w:rPr>
        <w:t>as stawka opłaty wynosi:</w:t>
      </w:r>
    </w:p>
    <w:p w:rsidR="00A77B3E" w:rsidRDefault="0013097C">
      <w:pPr>
        <w:spacing w:before="120" w:after="120"/>
        <w:ind w:left="340" w:hanging="227"/>
        <w:rPr>
          <w:color w:val="000000"/>
          <w:u w:color="000000"/>
        </w:rPr>
      </w:pPr>
      <w:r>
        <w:t>1) </w:t>
      </w:r>
      <w:r>
        <w:rPr>
          <w:color w:val="000000"/>
          <w:u w:color="000000"/>
        </w:rPr>
        <w:t>od gospodarstwa jednoosobowego - 17 zł/miesiąc;</w:t>
      </w:r>
    </w:p>
    <w:p w:rsidR="00A77B3E" w:rsidRDefault="0013097C">
      <w:pPr>
        <w:spacing w:before="120" w:after="120"/>
        <w:ind w:left="340" w:hanging="227"/>
        <w:rPr>
          <w:color w:val="000000"/>
          <w:u w:color="000000"/>
        </w:rPr>
      </w:pPr>
      <w:r>
        <w:t>2) </w:t>
      </w:r>
      <w:r>
        <w:rPr>
          <w:color w:val="000000"/>
          <w:u w:color="000000"/>
        </w:rPr>
        <w:t>od gospodarstwa dwuosobowego - 34 zł/miesiąc;</w:t>
      </w:r>
    </w:p>
    <w:p w:rsidR="00A77B3E" w:rsidRDefault="0013097C">
      <w:pPr>
        <w:spacing w:before="120" w:after="120"/>
        <w:ind w:left="340" w:hanging="227"/>
        <w:rPr>
          <w:color w:val="000000"/>
          <w:u w:color="000000"/>
        </w:rPr>
      </w:pPr>
      <w:r>
        <w:t>3) </w:t>
      </w:r>
      <w:r>
        <w:rPr>
          <w:color w:val="000000"/>
          <w:u w:color="000000"/>
        </w:rPr>
        <w:t>od gospodarstwa trzyosobowego - 51 zł/miesiąc;</w:t>
      </w:r>
    </w:p>
    <w:p w:rsidR="00A77B3E" w:rsidRDefault="0013097C">
      <w:pPr>
        <w:spacing w:before="120" w:after="120"/>
        <w:ind w:left="340" w:hanging="227"/>
        <w:rPr>
          <w:color w:val="000000"/>
          <w:u w:color="000000"/>
        </w:rPr>
      </w:pPr>
      <w:r>
        <w:t>4) </w:t>
      </w:r>
      <w:r>
        <w:rPr>
          <w:color w:val="000000"/>
          <w:u w:color="000000"/>
        </w:rPr>
        <w:t>od gospodarstwa czteroosobowego - 68 zł/miesiąc;</w:t>
      </w:r>
    </w:p>
    <w:p w:rsidR="00A77B3E" w:rsidRDefault="0013097C">
      <w:pPr>
        <w:spacing w:before="120" w:after="120"/>
        <w:ind w:left="340" w:hanging="227"/>
        <w:rPr>
          <w:color w:val="000000"/>
          <w:u w:color="000000"/>
        </w:rPr>
      </w:pPr>
      <w:r>
        <w:t>5) </w:t>
      </w:r>
      <w:r>
        <w:rPr>
          <w:color w:val="000000"/>
          <w:u w:color="000000"/>
        </w:rPr>
        <w:t>od gospodarstwa pięcioosob</w:t>
      </w:r>
      <w:r>
        <w:rPr>
          <w:color w:val="000000"/>
          <w:u w:color="000000"/>
        </w:rPr>
        <w:t>owego - 85 zł/miesiąc;</w:t>
      </w:r>
    </w:p>
    <w:p w:rsidR="00A77B3E" w:rsidRDefault="0013097C">
      <w:pPr>
        <w:spacing w:before="120" w:after="120"/>
        <w:ind w:left="340" w:hanging="227"/>
        <w:rPr>
          <w:color w:val="000000"/>
          <w:u w:color="000000"/>
        </w:rPr>
      </w:pPr>
      <w:r>
        <w:t>6) </w:t>
      </w:r>
      <w:r>
        <w:rPr>
          <w:color w:val="000000"/>
          <w:u w:color="000000"/>
        </w:rPr>
        <w:t>od gospodarstwa sześcioosobowego i więcej - 102 zł/miesiąc.</w:t>
      </w:r>
    </w:p>
    <w:p w:rsidR="00A77B3E" w:rsidRDefault="0013097C">
      <w:pPr>
        <w:keepLines/>
        <w:spacing w:before="120" w:after="120"/>
        <w:ind w:firstLine="340"/>
        <w:rPr>
          <w:color w:val="000000"/>
          <w:u w:color="000000"/>
        </w:rPr>
      </w:pPr>
      <w:r>
        <w:t>3. </w:t>
      </w:r>
      <w:r>
        <w:rPr>
          <w:color w:val="000000"/>
          <w:u w:color="000000"/>
        </w:rPr>
        <w:t>Jeżeli odpady nie są zbierane i odbierane selektywnie, stawka opłaty za gospodarowanie odpadami komunalnymi wynosi:</w:t>
      </w:r>
    </w:p>
    <w:p w:rsidR="00A77B3E" w:rsidRDefault="0013097C">
      <w:pPr>
        <w:spacing w:before="120" w:after="120"/>
        <w:ind w:left="340" w:hanging="227"/>
        <w:rPr>
          <w:color w:val="000000"/>
          <w:u w:color="000000"/>
        </w:rPr>
      </w:pPr>
      <w:r>
        <w:t>1) </w:t>
      </w:r>
      <w:r>
        <w:rPr>
          <w:color w:val="000000"/>
          <w:u w:color="000000"/>
        </w:rPr>
        <w:t>od gospodarstwa jednoosobowego - 44 zł/miesiąc;</w:t>
      </w:r>
    </w:p>
    <w:p w:rsidR="00A77B3E" w:rsidRDefault="0013097C">
      <w:pPr>
        <w:spacing w:before="120" w:after="120"/>
        <w:ind w:left="340" w:hanging="227"/>
        <w:rPr>
          <w:color w:val="000000"/>
          <w:u w:color="000000"/>
        </w:rPr>
      </w:pPr>
      <w:r>
        <w:t>2) </w:t>
      </w:r>
      <w:r>
        <w:rPr>
          <w:color w:val="000000"/>
          <w:u w:color="000000"/>
        </w:rPr>
        <w:t>od gospodarstwa dwuosobowego - 78 zł/miesiąc;</w:t>
      </w:r>
      <w:bookmarkStart w:id="0" w:name="_GoBack"/>
      <w:bookmarkEnd w:id="0"/>
    </w:p>
    <w:p w:rsidR="00A77B3E" w:rsidRDefault="0013097C">
      <w:pPr>
        <w:spacing w:before="120" w:after="120"/>
        <w:ind w:left="340" w:hanging="227"/>
        <w:rPr>
          <w:color w:val="000000"/>
          <w:u w:color="000000"/>
        </w:rPr>
      </w:pPr>
      <w:r>
        <w:t>3) </w:t>
      </w:r>
      <w:r>
        <w:rPr>
          <w:color w:val="000000"/>
          <w:u w:color="000000"/>
        </w:rPr>
        <w:t>od gospodarstwa trzyosobowego - 112 zł/miesiąc;</w:t>
      </w:r>
    </w:p>
    <w:p w:rsidR="00A77B3E" w:rsidRDefault="0013097C">
      <w:pPr>
        <w:spacing w:before="120" w:after="120"/>
        <w:ind w:left="340" w:hanging="227"/>
        <w:rPr>
          <w:color w:val="000000"/>
          <w:u w:color="000000"/>
        </w:rPr>
      </w:pPr>
      <w:r>
        <w:t>4) </w:t>
      </w:r>
      <w:r>
        <w:rPr>
          <w:color w:val="000000"/>
          <w:u w:color="000000"/>
        </w:rPr>
        <w:t>od gospodarstwa czteroosobowego - 146 zł/miesiąc;</w:t>
      </w:r>
    </w:p>
    <w:p w:rsidR="00DC4183" w:rsidRDefault="0013097C">
      <w:pPr>
        <w:spacing w:before="120" w:after="120"/>
        <w:ind w:left="340" w:hanging="227"/>
        <w:rPr>
          <w:color w:val="000000"/>
          <w:u w:color="000000"/>
        </w:rPr>
      </w:pPr>
      <w:r>
        <w:t>5) </w:t>
      </w:r>
      <w:r>
        <w:rPr>
          <w:color w:val="000000"/>
          <w:u w:color="000000"/>
        </w:rPr>
        <w:t>od gospodarstwa pięcioosobowego - 180 zł/miesiąc;</w:t>
      </w:r>
    </w:p>
    <w:p w:rsidR="00A77B3E" w:rsidRDefault="0013097C">
      <w:pPr>
        <w:spacing w:before="120" w:after="120"/>
        <w:ind w:left="340" w:hanging="227"/>
        <w:rPr>
          <w:color w:val="000000"/>
          <w:u w:color="000000"/>
        </w:rPr>
      </w:pPr>
      <w:r>
        <w:t>6) </w:t>
      </w:r>
      <w:r>
        <w:rPr>
          <w:color w:val="000000"/>
          <w:u w:color="000000"/>
        </w:rPr>
        <w:t>od gospodarstwa sześcioosobowego i więcej - 214</w:t>
      </w:r>
      <w:r>
        <w:rPr>
          <w:color w:val="000000"/>
          <w:u w:color="000000"/>
        </w:rPr>
        <w:t> zł/miesiąc.</w:t>
      </w:r>
    </w:p>
    <w:p w:rsidR="00A77B3E" w:rsidRDefault="0013097C">
      <w:pPr>
        <w:keepLines/>
        <w:spacing w:before="120" w:after="120"/>
        <w:ind w:firstLine="340"/>
        <w:rPr>
          <w:color w:val="000000"/>
          <w:u w:color="000000"/>
        </w:rPr>
      </w:pPr>
      <w:r>
        <w:rPr>
          <w:b/>
        </w:rPr>
        <w:lastRenderedPageBreak/>
        <w:t>§ 4. </w:t>
      </w:r>
      <w:r>
        <w:rPr>
          <w:color w:val="000000"/>
          <w:u w:color="000000"/>
        </w:rPr>
        <w:t>Wykonanie uchwały powierza się Wójtowi Gminy Zambrów.</w:t>
      </w:r>
    </w:p>
    <w:p w:rsidR="00A77B3E" w:rsidRDefault="0013097C">
      <w:pPr>
        <w:keepLines/>
        <w:spacing w:before="120" w:after="120"/>
        <w:ind w:firstLine="340"/>
        <w:rPr>
          <w:color w:val="000000"/>
          <w:u w:color="000000"/>
        </w:rPr>
      </w:pPr>
      <w:r>
        <w:rPr>
          <w:b/>
        </w:rPr>
        <w:t>§ 5. </w:t>
      </w:r>
      <w:r>
        <w:rPr>
          <w:color w:val="000000"/>
          <w:u w:color="000000"/>
        </w:rPr>
        <w:t>Traci moc uchwała Nr 207/XXX/17 Rady Gminy Zambrów z dnia 27 czerwca 2017 r. w sprawie wyboru metody ustalenia opłaty za gospodarowanie odpadami komunalnymi oraz ustalenia wysokoś</w:t>
      </w:r>
      <w:r>
        <w:rPr>
          <w:color w:val="000000"/>
          <w:u w:color="000000"/>
        </w:rPr>
        <w:t>ci tej opłaty (Dz. Urz. Woj. Podl. poz. 2594).</w:t>
      </w:r>
    </w:p>
    <w:p w:rsidR="00A77B3E" w:rsidRDefault="0013097C">
      <w:pPr>
        <w:keepLines/>
        <w:spacing w:before="120" w:after="120"/>
        <w:ind w:firstLine="340"/>
        <w:rPr>
          <w:color w:val="000000"/>
          <w:u w:color="000000"/>
        </w:rPr>
      </w:pPr>
      <w:r>
        <w:rPr>
          <w:b/>
        </w:rPr>
        <w:t>§ 6. </w:t>
      </w:r>
      <w:r>
        <w:rPr>
          <w:color w:val="000000"/>
          <w:u w:color="000000"/>
        </w:rPr>
        <w:t>Uchwała wchodzi w życie po upływie 14 dni od dnia jej ogłoszenia w Dzienniku Urzędowym Województwa Podlaskiego, z mocą obowiązującą od dnia 1 stycznia 2020 r.</w:t>
      </w:r>
    </w:p>
    <w:sectPr w:rsidR="00A77B3E" w:rsidSect="00DC4183">
      <w:footerReference w:type="default" r:id="rId7"/>
      <w:endnotePr>
        <w:numFmt w:val="decimal"/>
      </w:endnotePr>
      <w:pgSz w:w="11906" w:h="16838"/>
      <w:pgMar w:top="850" w:right="850" w:bottom="851" w:left="85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7C" w:rsidRDefault="0013097C">
      <w:r>
        <w:separator/>
      </w:r>
    </w:p>
  </w:endnote>
  <w:endnote w:type="continuationSeparator" w:id="0">
    <w:p w:rsidR="0013097C" w:rsidRDefault="001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AF03F7">
      <w:tc>
        <w:tcPr>
          <w:tcW w:w="6804" w:type="dxa"/>
          <w:tcBorders>
            <w:top w:val="single" w:sz="4" w:space="0" w:color="auto"/>
            <w:left w:val="nil"/>
            <w:bottom w:val="nil"/>
            <w:right w:val="nil"/>
          </w:tcBorders>
          <w:tcMar>
            <w:top w:w="100" w:type="dxa"/>
          </w:tcMar>
        </w:tcPr>
        <w:p w:rsidR="00AF03F7" w:rsidRDefault="0013097C">
          <w:pPr>
            <w:jc w:val="left"/>
            <w:rPr>
              <w:sz w:val="18"/>
            </w:rPr>
          </w:pPr>
          <w:r>
            <w:rPr>
              <w:sz w:val="18"/>
            </w:rPr>
            <w:t>Id: 4437878B-617B-47B8-A828-7F8474128D4C. Podpisany</w:t>
          </w:r>
        </w:p>
      </w:tc>
      <w:tc>
        <w:tcPr>
          <w:tcW w:w="3402" w:type="dxa"/>
          <w:tcBorders>
            <w:top w:val="single" w:sz="4" w:space="0" w:color="auto"/>
            <w:left w:val="nil"/>
            <w:bottom w:val="nil"/>
            <w:right w:val="nil"/>
          </w:tcBorders>
          <w:tcMar>
            <w:top w:w="100" w:type="dxa"/>
          </w:tcMar>
        </w:tcPr>
        <w:p w:rsidR="00AF03F7" w:rsidRDefault="0013097C">
          <w:pPr>
            <w:jc w:val="right"/>
            <w:rPr>
              <w:sz w:val="18"/>
            </w:rPr>
          </w:pPr>
          <w:r>
            <w:rPr>
              <w:sz w:val="18"/>
            </w:rPr>
            <w:t xml:space="preserve">Strona </w:t>
          </w:r>
          <w:r>
            <w:rPr>
              <w:sz w:val="18"/>
            </w:rPr>
            <w:fldChar w:fldCharType="begin"/>
          </w:r>
          <w:r>
            <w:rPr>
              <w:sz w:val="18"/>
            </w:rPr>
            <w:instrText>PAGE</w:instrText>
          </w:r>
          <w:r w:rsidR="00DC4183">
            <w:rPr>
              <w:sz w:val="18"/>
            </w:rPr>
            <w:fldChar w:fldCharType="separate"/>
          </w:r>
          <w:r w:rsidR="00DC4183">
            <w:rPr>
              <w:noProof/>
              <w:sz w:val="18"/>
            </w:rPr>
            <w:t>2</w:t>
          </w:r>
          <w:r>
            <w:rPr>
              <w:sz w:val="18"/>
            </w:rPr>
            <w:fldChar w:fldCharType="end"/>
          </w:r>
        </w:p>
      </w:tc>
    </w:tr>
  </w:tbl>
  <w:p w:rsidR="00AF03F7" w:rsidRDefault="00AF03F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7C" w:rsidRDefault="0013097C">
      <w:r>
        <w:separator/>
      </w:r>
    </w:p>
  </w:footnote>
  <w:footnote w:type="continuationSeparator" w:id="0">
    <w:p w:rsidR="0013097C" w:rsidRDefault="0013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03F7"/>
    <w:rsid w:val="0013097C"/>
    <w:rsid w:val="00AF03F7"/>
    <w:rsid w:val="00DC4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C4183"/>
    <w:pPr>
      <w:tabs>
        <w:tab w:val="center" w:pos="4536"/>
        <w:tab w:val="right" w:pos="9072"/>
      </w:tabs>
    </w:pPr>
  </w:style>
  <w:style w:type="character" w:customStyle="1" w:styleId="NagwekZnak">
    <w:name w:val="Nagłówek Znak"/>
    <w:basedOn w:val="Domylnaczcionkaakapitu"/>
    <w:link w:val="Nagwek"/>
    <w:rsid w:val="00DC4183"/>
    <w:rPr>
      <w:sz w:val="22"/>
      <w:szCs w:val="24"/>
    </w:rPr>
  </w:style>
  <w:style w:type="paragraph" w:styleId="Stopka">
    <w:name w:val="footer"/>
    <w:basedOn w:val="Normalny"/>
    <w:link w:val="StopkaZnak"/>
    <w:rsid w:val="00DC4183"/>
    <w:pPr>
      <w:tabs>
        <w:tab w:val="center" w:pos="4536"/>
        <w:tab w:val="right" w:pos="9072"/>
      </w:tabs>
    </w:pPr>
  </w:style>
  <w:style w:type="character" w:customStyle="1" w:styleId="StopkaZnak">
    <w:name w:val="Stopka Znak"/>
    <w:basedOn w:val="Domylnaczcionkaakapitu"/>
    <w:link w:val="Stopka"/>
    <w:rsid w:val="00DC418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2802</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143/VIII/19 z dnia 28 października 2019 r.</vt:lpstr>
      <vt:lpstr/>
    </vt:vector>
  </TitlesOfParts>
  <Company>Rada Gminy Zambrów</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143/VIII/19 z dnia 28 października 2019 r.</dc:title>
  <dc:subject>w sprawie wyboru metody ustalenia opłaty za gospodarowanie odpadami komunalnymi oraz ustalenia wysokości tej opłaty.</dc:subject>
  <dc:creator>BogdanPac</dc:creator>
  <cp:lastModifiedBy>Bogdan Pac</cp:lastModifiedBy>
  <cp:revision>3</cp:revision>
  <cp:lastPrinted>2019-10-29T07:04:00Z</cp:lastPrinted>
  <dcterms:created xsi:type="dcterms:W3CDTF">2019-10-29T08:02:00Z</dcterms:created>
  <dcterms:modified xsi:type="dcterms:W3CDTF">2019-10-29T07:04:00Z</dcterms:modified>
  <cp:category>Akt prawny</cp:category>
</cp:coreProperties>
</file>