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141/VIII/19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października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Gminy Zambrów na rok 2019.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4,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„c”, lit. „d” oraz lit. „i”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1309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1696)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214,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236,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237,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242,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869) Rada Gminy Zambrów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Zmienia się plan wydatków,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Zmienia się plan wydatków majątkowych,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Zmienia się zestawienie planowanych kwot dotacji udzielanych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 po dokonanych zmianach wynosi: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ogółem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44.257.507,34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tego dochody: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38.502.940,30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majątkowe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5.754.567,04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46.934.200,34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tego: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32.647.656,30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majątkowe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14.286.544,04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Objaśnienia dokonanych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wydatków,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publikacji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Podlaskiego.</w:t>
      </w:r>
    </w:p>
    <w:p w:rsidR="00A77B3E">
      <w:pPr>
        <w:keepNext/>
        <w:spacing w:before="120" w:after="120" w:line="360" w:lineRule="auto"/>
        <w:ind w:left="1055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141/VIII/19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Zambrów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 planu wydatków budżetu na 2019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88"/>
        <w:gridCol w:w="661"/>
        <w:gridCol w:w="519"/>
        <w:gridCol w:w="283"/>
        <w:gridCol w:w="991"/>
        <w:gridCol w:w="551"/>
        <w:gridCol w:w="248"/>
        <w:gridCol w:w="629"/>
        <w:gridCol w:w="692"/>
        <w:gridCol w:w="913"/>
        <w:gridCol w:w="960"/>
        <w:gridCol w:w="818"/>
        <w:gridCol w:w="614"/>
        <w:gridCol w:w="803"/>
        <w:gridCol w:w="834"/>
        <w:gridCol w:w="692"/>
        <w:gridCol w:w="645"/>
        <w:gridCol w:w="771"/>
        <w:gridCol w:w="881"/>
        <w:gridCol w:w="441"/>
        <w:gridCol w:w="409"/>
        <w:gridCol w:w="677"/>
        <w:gridCol w:w="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Rodzaj zadania: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Poroz. z AR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§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/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grupa</w:t>
            </w:r>
          </w:p>
        </w:tc>
        <w:tc>
          <w:tcPr>
            <w:tcW w:w="196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47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598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majątkowe</w:t>
            </w:r>
          </w:p>
        </w:tc>
        <w:tc>
          <w:tcPr>
            <w:tcW w:w="30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jednostek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budżetowych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37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92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9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280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280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280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280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Rodzaj zadania: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Poroz. z JST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§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/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grupa</w:t>
            </w:r>
          </w:p>
        </w:tc>
        <w:tc>
          <w:tcPr>
            <w:tcW w:w="196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47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598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majątkowe</w:t>
            </w:r>
          </w:p>
        </w:tc>
        <w:tc>
          <w:tcPr>
            <w:tcW w:w="30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jednostek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budżetowych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37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92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9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853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Pozostałe zadania w zakresie polityki społecznej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85311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Rehabilitacja zawodowa i społeczna osób niepełnosprawnych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6300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280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959 042,00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959 042,00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959 042,00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280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280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15 000,00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15 000,00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280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974 042,00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974 042,00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974 042,00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Rodzaj zadania: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Własne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§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/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grupa</w:t>
            </w:r>
          </w:p>
        </w:tc>
        <w:tc>
          <w:tcPr>
            <w:tcW w:w="196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47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598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majątkowe</w:t>
            </w:r>
          </w:p>
        </w:tc>
        <w:tc>
          <w:tcPr>
            <w:tcW w:w="30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jednostek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budżetowych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37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92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9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867 595,00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127 500,00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67 500,00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67 500,00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740 095,00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740 095,00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-110 000,00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-110 000,00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757 595,00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127 500,00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67 500,00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67 500,00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630 095,00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630 095,00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01010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Infrastruktura wodociągowa i sanitacyjna wsi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772 595,00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32 500,00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32 500,00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32 500,00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740 095,00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740 095,00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-110 000,00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-110 000,00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662 595,00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32 500,00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32 500,00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32 500,00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630 095,00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630 095,00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6230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-110 000,00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-110 000,00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3 972 114,00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3 850 831,00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3 581 831,00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2 596 805,00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985 026,00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269 000,00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121 283,00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121 283,00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3 977 114,00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3 855 831,00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3 586 831,00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2 596 805,00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990 026,00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269 000,00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121 283,00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121 283,00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75075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Promocja jednostek samorządu terytorialnego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3 317 976,00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1 778 556,00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1 687 831,00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163 200,00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1 524 631,00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87 725,00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1 539 420,00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1 539 420,00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1 115 587,00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3 347 976,00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1 793 556,00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1 702 831,00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163 200,00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1 539 631,00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87 725,00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1 554 420,00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1 554 420,00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1 115 587,00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90001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Gospodarka ściekowa i ochrona wód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102 000,00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102 000,00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102 000,00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102 000,00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117 000,00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102 000,00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102 000,00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102 000,00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6050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inwestycyjne jednostek budżetowych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90095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1 251 308,00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118 000,00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115 000,00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59 000,00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1 133 308,00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1 133 308,00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1 115 587,00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1 266 308,00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133 000,00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130 000,00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74 000,00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1 133 308,00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1 133 308,00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1 115 587,00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5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5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29 000,00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29 000,00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29 000,00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29 000,00</w:t>
            </w:r>
          </w:p>
        </w:tc>
        <w:tc>
          <w:tcPr>
            <w:tcW w:w="5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921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Kultura i ochrona dziedzictwa narodowego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3 024 873,00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416 500,00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276 500,00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27 500,00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249 000,00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2 608 373,00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2 608 373,00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765 000,00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3 084 873,00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476 500,00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336 500,00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27 500,00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309 000,00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2 608 373,00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2 608 373,00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765 000,00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92195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2 883 933,00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275 560,00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275 560,00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27 500,00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248 060,00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2 608 373,00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2 608 373,00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765 000,00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2 943 933,00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335 560,00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335 560,00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27 500,00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308 060,00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2 608 373,00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2 608 373,00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765 000,00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53 000,00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53 000,00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53 000,00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113 000,00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113 000,00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113 000,00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113 000,00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280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33 499 784,54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20 092 282,50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18 282 133,50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10 051 433,00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8 230 700,50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293 000,00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1 420 368,00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87 725,00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9 056,00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13 407 502,04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13 407 502,04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1 880 587,00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280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-110 000,00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-110 000,00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-110 000,00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280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95 000,00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80 000,00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80 000,00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80 000,00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15 000,00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280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33 484 784,54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20 172 282,50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18 362 133,50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10 051 433,00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8 310 700,50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293 000,00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1 420 368,00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87 725,00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9 056,00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13 312 502,04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13 312 502,04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1 880 587,00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Rodzaj zadania: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Zlecone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§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/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grupa</w:t>
            </w:r>
          </w:p>
        </w:tc>
        <w:tc>
          <w:tcPr>
            <w:tcW w:w="196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47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598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majątkowe</w:t>
            </w:r>
          </w:p>
        </w:tc>
        <w:tc>
          <w:tcPr>
            <w:tcW w:w="30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jednostek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budżetowych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37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92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9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280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12 472 373,80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12 472 373,80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1 837 745,80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406 439,20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1 431 306,60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10 634 628,00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280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280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280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12 472 373,80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12 472 373,80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1 837 745,80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406 439,20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1 431 306,60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10 634 628,00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62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141/VIII/19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Zambrów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 planu wydatków majątkowych na 2019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15"/>
        <w:gridCol w:w="871"/>
        <w:gridCol w:w="916"/>
        <w:gridCol w:w="4310"/>
        <w:gridCol w:w="1322"/>
        <w:gridCol w:w="1066"/>
        <w:gridCol w:w="1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Paragraf</w:t>
            </w: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Plan przed zmianą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Plan 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Rolnictwo i łowiectwo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740 095,00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-110 000,00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630 095,00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01010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Infrastruktura wodociągowa i sanitacyjna wsi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740 095,00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-110 000,00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630 095,00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540 095,00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540 095,00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Budowa wodociągu Klimasze - Poryte Jabłoń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150 000,00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150 000,00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Dokumentacja projektowo-wykonawcza na budowę sieci kanalizacji sanitarnej w miejscowości Wola Zambrzycka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48 585,00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48 585,00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Budowa sieci wodociągowej i kanalizacji sanitarnej w miejscowości Wola Zambrowska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341 510,00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341 510,00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Dotacje celowe z budżetu na finansowanie lub dofinansowanie kosztów realizacji inwestycji i zakupów inwestycyjnych jednostek niezaliczanych do sektora finansów publicznych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200 000,00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-110 000,00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90 000,00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Dofinansowanie mieszkańcom przydomowych oczyszczalni ścieków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200 000,00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-110 000,00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90 000,00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600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Transport i łączność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6 915 192,04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6 915 192,04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60014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Drogi publiczne powiatowe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945 881,00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945 881,00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6300</w:t>
            </w: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945 881,00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945 881,00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Przebudowa drogi powiatowej Nr 2000B Sędziwuje – Krajewo Borowe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924 221,00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924 221,00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Budowa chodnika przy drodze powiatowej w Wiśniewie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21 660,00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21 660,00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Drogi publiczne gminne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5 969 311,04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5 969 311,04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88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5 956 150,04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5 956 150,04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Rozbudowa drogi gminnej Zbrzeźnica – Pstrągi Gniewoty 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5 209 150,04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5 209 150,04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Utwardzenie nawierzchni drogi wewnętrznej w miejscowości Grabówka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430 000,00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430 000,00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Przebudowa przepustu ramowego we wsi Stare Wądołki 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60 000,00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60 000,00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Dokumentacja techniczna na rozbudowę drogi Wola Zambrowska – Stary Laskowiec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102 000,00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102 000,00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Dokumentacja techniczna na rozbudowę drogi gminnej nr 106031Bw Nowym Laskowcu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90 000,00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90 000,00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Dokumentacja techniczna na przebudowę nawierzchni drogi gminnej nr 106075B w Nowym Laskowcu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40 000,00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40 000,00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Dokumentacja na przebudowę przejazdów kolejowych usytuowanych w ciągu dróg gminnych w obrębie miejscowości Szeligi Leśnica i Łady Borowe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25 000,00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25 000,00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6300</w:t>
            </w: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13 161,00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13 161,00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Dokumentacja na przebudowę dróg wewnętrznych na terenie Miasta Zambrów (działki (2555/1, 2638/2, 426/7)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13 161,00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13 161,00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700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Gospodarka mieszkaniowa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16 500,00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16 500,00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70005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Gospodarka gruntami i nieruchomościami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16 500,00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0,00 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16 500,00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Zakupy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16 500,00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16 500,00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Zakup udziałów 8/160 w działkach nr 2929/4; 2929/53; 2929/46; 2929/47; 2929/54 tworzących drogę przy ul. Fabrycznej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16 500,00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16 500,00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750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Administracja publiczna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121 283,00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121 283,00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75023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Urzędy gmin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121 283,00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121 283,00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Zakupy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121 283,00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121 283,00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Modernizacja serwerowni 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121 283,00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121 283,00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754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Bezpieczeństwo publiczne i ochrona przeciwpożarowa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325 681,00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325 681,00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75411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Komendy Powiatowe Państwowej Straży Pożarnej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20 000,00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6170</w:t>
            </w: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Wpłaty jednostek na państwowy fundusz celowy na finansowanie lub dofinansowanie zadań inwestycyjnych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20 000,00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Dofinansowanie zakupu sprzętu techniki specjalnej.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20 000,00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Ochotnicze straże pożarne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305 681,00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305 681,00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Zakupy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305 681,00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305 681,00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Zakup wozu strażackiego dla OSP Przeździecko Mroczki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149 181,00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149 181,00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Zakup wozu strażackiego dla OSP Poryte Jabłoń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156 500,00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156 500,00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801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 xml:space="preserve">Oświata i wychowanie 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1 950 000,00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1 950 000,00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Szkoły podstawowe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1 850 000,00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1 850 000,00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1 850 000,00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1 850 000,00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Rozbudowa Szkoły Podstawowej w Starym Zakrzewie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1 650 000,00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1 650 000,00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Rozbudowa Szkoły Podstawowej w Wiśniewie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200 000,00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200 000,00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80104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Przedszkola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100 000,00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100 000,00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Dokumentacja projektowa na budowę gminnego przedszkola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100 000,00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100 000,00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852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Pomoc społeczna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150 000,00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150 000,00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85295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Pozostała działalność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150 000,00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150 000,00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150 000,00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Utworzenie i wyposażenie placówki „Senior+”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150 000,00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150 000,00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853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Pozostałe zadania w zakresie polityki społecznej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15 000,00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15 000,00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85311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Rehabilitacja zawodowa i społeczna osób niepełnosprawnych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15 000,00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15 000,00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6300</w:t>
            </w: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15 000,00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15 000,00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Dotacja dla Powiatu Zambrowskiego na dofinansowanie zakupu autokaru dla Warsztatów Terapii Zajęciowej w Szumowie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15 000,00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15 000,00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Gospodarka komunalna i ochrona środowiska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1 539 420,00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15 000,00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1 554 420,00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Gospodarka ściekowa i ochrona wód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15 000,00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15 000,00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15 000,00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15 000,00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Modernizacja przepompowni w miejscowości Nagórki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15 000,00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15 000,00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Oświetlenie uliczne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406 112,00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406 112,00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406 112,00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406 112,00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15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Budowa oświetlenia ulicznego w miejscowościach Czartosy (kolonia), Długobórz (kolonia), Wola Zambrowska, Grabówka, Stare Krajewo i Wiśniewo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216 111,00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216 111,00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Wykonanie oświetlenia przejścia dla pieszych  przez drogę krajową w miejscowości Stary Laskowiec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50 000,00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50 000,00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Uzupełnienie oświetlenia ulicznego na terenie Gminy Zambrów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140 000,00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140 000,00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Pozostała działalność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1 133 308,00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1 133 308,00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6057</w:t>
            </w:r>
          </w:p>
        </w:tc>
        <w:tc>
          <w:tcPr>
            <w:tcW w:w="4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Budowa instalacji wykorzystujących odnawialne źródła energii na terenie gminy z dofinansowaniem w ramach Regionalnego Programu Operacyjnego Województwa Podlaskiego na lata 2014 -2020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653 921,00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653 921,00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6059</w:t>
            </w:r>
          </w:p>
        </w:tc>
        <w:tc>
          <w:tcPr>
            <w:tcW w:w="4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461 666,00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461 66600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Zakup kosiarki dla brygady remontowej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17 721,00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17 721,00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921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Kultura i ochrona dziedzictwa narodowego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2 608 373,00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2 608 373,00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92195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Pozostała działalność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2 608 373,00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2 608 373,00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1 840 373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1 840 373,00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Budowa świetlicy wiejskiej w miejscowości Nagórki Jabłoń (etap I)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800 000,00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800 000,00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Przebudowa budynku świetlicy wiejskiej w miejscowości Krajewo Białe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25 000,00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25 000,00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Budowa obiektów rekreacji w miejscowości Zaręby Kramki i Poryte Jabłoń 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217 000,00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217 000,00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Modernizacja świetlicy w miejscowości Cieciorki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688 373,00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688 373,00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Budowa altany przy remizie w Starym Skarżynie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40 000,00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40 000,00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Wykonanie dokumentacji technicznej na remont i przebudowę świetlic w miejscowościach Wiśniewo, Wola Zambrowska i Zagroby-Łętownica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70 000,00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70 000,00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6057, 6059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768 000,00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768 000,00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6057</w:t>
            </w:r>
          </w:p>
        </w:tc>
        <w:tc>
          <w:tcPr>
            <w:tcW w:w="430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Utworzenie miejsca rekreacji i wypoczynku przy budynku świetlicy w miejscowości Łady Polne z dofinansowaniem w ramach Regionalnego Programu Operacyjnego Województwa Podlaskiego na lata 2014 -2020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452 150,00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452 150,00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6059</w:t>
            </w:r>
          </w:p>
        </w:tc>
        <w:tc>
          <w:tcPr>
            <w:tcW w:w="430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100 850,00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100 850,00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6057</w:t>
            </w:r>
          </w:p>
        </w:tc>
        <w:tc>
          <w:tcPr>
            <w:tcW w:w="4305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Utworzenie miejsca rekreacji i wypoczynku przy budynku świetlicy w miejscowości Cieciorki z dofinansowaniem w ramach Regionalnego Programu Operacyjnego Województwa Podlaskiego na lata 2014 -2020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128 899,00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128 899,00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6059</w:t>
            </w:r>
          </w:p>
        </w:tc>
        <w:tc>
          <w:tcPr>
            <w:tcW w:w="430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86 101,00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86 101,00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14 366 544,04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-95 000,00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14 286 544,04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 w:orient="portrait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55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141/VIII/19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Zambrów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Planowane kwoty dotacji udzielanych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Gminy Zambrów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10"/>
        <w:gridCol w:w="2717"/>
        <w:gridCol w:w="1531"/>
        <w:gridCol w:w="1516"/>
        <w:gridCol w:w="1636"/>
        <w:gridCol w:w="525"/>
        <w:gridCol w:w="2506"/>
        <w:gridCol w:w="1261"/>
        <w:gridCol w:w="1471"/>
        <w:gridCol w:w="1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534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Dotacje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9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Dla jednostek sektora fin. publicznych</w:t>
            </w:r>
          </w:p>
        </w:tc>
        <w:tc>
          <w:tcPr>
            <w:tcW w:w="744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Dla jednostek spoza sektora fin. publicznych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i/>
                <w:sz w:val="24"/>
              </w:rPr>
              <w:t>Lp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i/>
                <w:sz w:val="24"/>
              </w:rPr>
              <w:t>Podmiot dotowany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i/>
                <w:sz w:val="24"/>
              </w:rPr>
              <w:t>Celowa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i/>
                <w:sz w:val="24"/>
              </w:rPr>
              <w:t xml:space="preserve">Podmiotowa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i/>
                <w:sz w:val="24"/>
              </w:rPr>
              <w:t>Przedmiotowa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i/>
                <w:sz w:val="24"/>
              </w:rPr>
              <w:t>Lp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i/>
                <w:sz w:val="24"/>
              </w:rPr>
              <w:t>Nazwa zadania lub podmiot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i/>
                <w:sz w:val="24"/>
              </w:rPr>
              <w:t>Celowa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i/>
                <w:sz w:val="24"/>
              </w:rPr>
              <w:t xml:space="preserve">Podmiotowa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i/>
                <w:sz w:val="24"/>
              </w:rPr>
              <w:t>Przedmiotowa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1.</w:t>
            </w:r>
          </w:p>
        </w:tc>
        <w:tc>
          <w:tcPr>
            <w:tcW w:w="2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Biblioteka Publiczna Gminy Zambrów w Osowcu</w: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140 000,00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1.</w:t>
            </w:r>
          </w:p>
        </w:tc>
        <w:tc>
          <w:tcPr>
            <w:tcW w:w="2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Gminna Spółka Wodna w Zambrowie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60 000,00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98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Powiat Zambrowski:</w:t>
            </w:r>
          </w:p>
          <w:p>
            <w:pPr>
              <w:jc w:val="left"/>
            </w:pPr>
            <w:r>
              <w:t>- przebudowę drogi powiatowej Nr 2000B Sędziwuje – Stare Krajewo</w:t>
            </w:r>
          </w:p>
          <w:p>
            <w:pPr>
              <w:jc w:val="left"/>
            </w:pPr>
            <w:r>
              <w:t>- budowa chodnika przy drodze powiatowej w Wiśniewie</w:t>
            </w:r>
          </w:p>
          <w:p>
            <w:pPr>
              <w:jc w:val="left"/>
            </w:pPr>
            <w:r>
              <w:t>- dofinansowanie zakupu samochodu dla Warsztatów Terapii Zajęciowej w Szumowie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    924 221,00</w:t>
            </w:r>
          </w:p>
          <w:p>
            <w:pPr>
              <w:jc w:val="left"/>
            </w:pPr>
          </w:p>
          <w:p>
            <w:pPr>
              <w:jc w:val="right"/>
            </w:pPr>
            <w:r>
              <w:t>21 660,00</w:t>
            </w:r>
          </w:p>
          <w:p>
            <w:pPr>
              <w:jc w:val="left"/>
            </w:pPr>
          </w:p>
          <w:p>
            <w:pPr>
              <w:jc w:val="right"/>
            </w:pPr>
            <w:r>
              <w:t>15.000,00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Fundacja Dialog</w:t>
            </w:r>
            <w:r>
              <w:t xml:space="preserve"> - </w:t>
            </w:r>
          </w:p>
          <w:p>
            <w:pPr>
              <w:jc w:val="left"/>
            </w:pPr>
            <w:r>
              <w:t xml:space="preserve"> na prowadzenie Punktu Przedszkolnego „Akademia Przedszkolaka” w Czerwonym Borze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90 4000,00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98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3.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Miasto Zambrów:</w:t>
            </w:r>
          </w:p>
          <w:p>
            <w:pPr>
              <w:jc w:val="left"/>
            </w:pPr>
            <w:r>
              <w:t>- dokumentacja na przebudowę drogi wewnętrznej na terenie działek 2555/1, 2638/2, 426/7 i remont drogi na działce 2693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13 161,00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3.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Dofinansowanie budowy przydomowych oczyszczalni ścieków na terenie Gminy Zambrów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98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4.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 xml:space="preserve">Lokalna Grupa Działania „Brama na bagna” </w:t>
            </w:r>
            <w:r>
              <w:t>na realizację programu Działaj Lokalnie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</w:t>
            </w:r>
            <w:r>
              <w:t> </w:t>
            </w:r>
            <w:r>
              <w:t>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Ogółem: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974 042,00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140 000,00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Ogółem: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263 000,00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90 000,00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62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141/VIII/19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Zambrów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OBJAŚNIENIA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przesunięto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„Dofinansowanie mieszkańcom przydomowych oczyszczalni ścieków” na: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5.000,00 na promocję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15.000,00 na dotację dla Powiatu jako dofinansowanie zakupu autokaru dla WTZ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Szumowie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15.000,00 na modernizację przepompowni ścieków Nagórkach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15.000,00 na wykonanie studium wykonalności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audytu energetycznego projektu „Budowa odnawialnych źródeł energii”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60.000,00 na zakup klimatyzatorów do świetlic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Długoborzu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Zbrzeźnicy</w:t>
      </w:r>
    </w:p>
    <w:sectPr>
      <w:footerReference w:type="default" r:id="rId8"/>
      <w:endnotePr>
        <w:numFmt w:val="decimal"/>
      </w:endnotePr>
      <w:type w:val="nextPage"/>
      <w:pgSz w:w="11906" w:h="16838" w:orient="portrait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240ED407-0F74-49E7-A98A-6FBDA680C394.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240ED407-0F74-49E7-A98A-6FBDA680C394.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240ED407-0F74-49E7-A98A-6FBDA680C394.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240ED407-0F74-49E7-A98A-6FBDA680C394.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240ED407-0F74-49E7-A98A-6FBDA680C394.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141/VIII/19 z dnia 28 października 2019 r.</dc:title>
  <dc:subject>w sprawie zmian w^budżecie Gminy Zambrów na rok 2019.</dc:subject>
  <dc:creator>BogdanPac</dc:creator>
  <cp:lastModifiedBy>BogdanPac</cp:lastModifiedBy>
  <cp:revision>1</cp:revision>
  <dcterms:created xsi:type="dcterms:W3CDTF">2019-10-29T07:31:57Z</dcterms:created>
  <dcterms:modified xsi:type="dcterms:W3CDTF">2019-10-29T07:31:57Z</dcterms:modified>
  <cp:category>Akt prawny</cp:category>
</cp:coreProperties>
</file>