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7" w:rsidRPr="00923BA9" w:rsidRDefault="00B167B7" w:rsidP="00B167B7">
      <w:pPr>
        <w:pStyle w:val="Nagwek11"/>
        <w:keepNext/>
        <w:keepLines/>
        <w:shd w:val="clear" w:color="auto" w:fill="auto"/>
        <w:ind w:left="3740"/>
        <w:rPr>
          <w:sz w:val="24"/>
          <w:szCs w:val="28"/>
        </w:rPr>
      </w:pPr>
      <w:bookmarkStart w:id="0" w:name="bookmark0"/>
      <w:bookmarkStart w:id="1" w:name="_GoBack"/>
      <w:bookmarkEnd w:id="1"/>
      <w:r w:rsidRPr="00923BA9">
        <w:rPr>
          <w:sz w:val="24"/>
          <w:szCs w:val="28"/>
        </w:rPr>
        <w:t>OGŁOSZENIE</w:t>
      </w:r>
      <w:bookmarkEnd w:id="0"/>
    </w:p>
    <w:p w:rsidR="00B167B7" w:rsidRPr="00923BA9" w:rsidRDefault="00B167B7" w:rsidP="00B167B7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bookmarkStart w:id="2" w:name="bookmark1"/>
      <w:r w:rsidRPr="00923BA9">
        <w:rPr>
          <w:sz w:val="24"/>
          <w:szCs w:val="28"/>
        </w:rPr>
        <w:t>Wójt Gminy Zambrów ogłasza nabór na wolne stanowisko urzędnicze:</w:t>
      </w:r>
    </w:p>
    <w:p w:rsidR="007A5A6F" w:rsidRPr="00923BA9" w:rsidRDefault="00B167B7" w:rsidP="007A5A6F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r w:rsidRPr="00923BA9">
        <w:rPr>
          <w:sz w:val="24"/>
          <w:szCs w:val="28"/>
        </w:rPr>
        <w:t xml:space="preserve">inspektor </w:t>
      </w:r>
      <w:bookmarkEnd w:id="2"/>
      <w:r w:rsidR="007A5A6F">
        <w:rPr>
          <w:sz w:val="24"/>
          <w:szCs w:val="28"/>
        </w:rPr>
        <w:t xml:space="preserve">ds. wymiaru podatku i opłat lokalnych </w:t>
      </w:r>
      <w:r w:rsidR="007A5A6F" w:rsidRPr="00923BA9">
        <w:rPr>
          <w:sz w:val="24"/>
          <w:szCs w:val="28"/>
        </w:rPr>
        <w:t xml:space="preserve"> w Referacie </w:t>
      </w:r>
      <w:r w:rsidR="007A5A6F">
        <w:rPr>
          <w:sz w:val="24"/>
          <w:szCs w:val="28"/>
        </w:rPr>
        <w:t xml:space="preserve">Finansowym </w:t>
      </w:r>
      <w:r w:rsidR="007A5A6F" w:rsidRPr="00923BA9">
        <w:rPr>
          <w:sz w:val="24"/>
          <w:szCs w:val="28"/>
        </w:rPr>
        <w:t>Urzędu Gminy Zambrów</w:t>
      </w:r>
    </w:p>
    <w:p w:rsidR="00B167B7" w:rsidRPr="00923BA9" w:rsidRDefault="00B167B7" w:rsidP="007A5A6F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</w:p>
    <w:p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sz w:val="24"/>
          <w:szCs w:val="28"/>
        </w:rPr>
      </w:pPr>
      <w:bookmarkStart w:id="3" w:name="bookmark3"/>
      <w:r w:rsidRPr="00923BA9">
        <w:rPr>
          <w:sz w:val="24"/>
          <w:szCs w:val="28"/>
        </w:rPr>
        <w:t>Nazwa i adres jednostki</w:t>
      </w:r>
      <w:r w:rsidR="00923BA9">
        <w:rPr>
          <w:sz w:val="24"/>
          <w:szCs w:val="28"/>
        </w:rPr>
        <w:t>: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sz w:val="24"/>
          <w:szCs w:val="28"/>
        </w:rPr>
        <w:t xml:space="preserve">    </w:t>
      </w:r>
      <w:r w:rsidRPr="00923BA9">
        <w:rPr>
          <w:b w:val="0"/>
          <w:sz w:val="24"/>
          <w:szCs w:val="28"/>
        </w:rPr>
        <w:t xml:space="preserve">Urząd Gminy Zambrów 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   ul. Fabryczna 3, 18 -300 Zambrów</w:t>
      </w:r>
    </w:p>
    <w:p w:rsidR="00B167B7" w:rsidRPr="00923BA9" w:rsidRDefault="00923BA9" w:rsidP="008E79FA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-142"/>
        <w:jc w:val="both"/>
        <w:rPr>
          <w:sz w:val="24"/>
          <w:szCs w:val="28"/>
        </w:rPr>
      </w:pPr>
      <w:r>
        <w:rPr>
          <w:sz w:val="24"/>
          <w:szCs w:val="28"/>
        </w:rPr>
        <w:t>Stanowisko: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spacing w:line="276" w:lineRule="auto"/>
        <w:ind w:left="20" w:right="20" w:firstLine="264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inspektor 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 xml:space="preserve"> W</w:t>
      </w:r>
      <w:bookmarkStart w:id="4" w:name="bookmark4"/>
      <w:bookmarkEnd w:id="3"/>
      <w:r w:rsidRPr="00923BA9">
        <w:rPr>
          <w:sz w:val="24"/>
          <w:szCs w:val="28"/>
        </w:rPr>
        <w:t>ymagania niezbędne:</w:t>
      </w:r>
      <w:bookmarkEnd w:id="4"/>
    </w:p>
    <w:p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0"/>
        </w:tabs>
        <w:spacing w:line="276" w:lineRule="auto"/>
        <w:ind w:left="2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 obywatelstwo polskie,</w:t>
      </w:r>
    </w:p>
    <w:p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posiadanie pełnej zdolności do czynności prawnych oraz korzystania z pełni praw publicznych,</w:t>
      </w:r>
    </w:p>
    <w:p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brak skazania prawomocnym wyrokiem sądu za umyślne przestępstwo ścigane z oskarżenia publicznego lub umyślne przestępstwo skarbowe</w:t>
      </w:r>
    </w:p>
    <w:p w:rsidR="007A5A6F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7A23E5">
        <w:rPr>
          <w:sz w:val="24"/>
          <w:szCs w:val="28"/>
        </w:rPr>
        <w:t xml:space="preserve"> wykształcenie wyższe </w:t>
      </w:r>
      <w:r>
        <w:rPr>
          <w:sz w:val="24"/>
          <w:szCs w:val="28"/>
        </w:rPr>
        <w:t>magisterskie, wymagany kierunek – ek</w:t>
      </w:r>
      <w:r w:rsidR="00F20AFE">
        <w:rPr>
          <w:sz w:val="24"/>
          <w:szCs w:val="28"/>
        </w:rPr>
        <w:t>onomia,</w:t>
      </w:r>
    </w:p>
    <w:p w:rsidR="007A5A6F" w:rsidRPr="007A23E5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7A23E5">
        <w:rPr>
          <w:sz w:val="24"/>
          <w:szCs w:val="28"/>
        </w:rPr>
        <w:t>minimum trzylet</w:t>
      </w:r>
      <w:r>
        <w:rPr>
          <w:sz w:val="24"/>
          <w:szCs w:val="28"/>
        </w:rPr>
        <w:t>nie doświadczenie zawodowe,</w:t>
      </w:r>
      <w:r w:rsidRPr="007A23E5">
        <w:rPr>
          <w:sz w:val="24"/>
          <w:szCs w:val="28"/>
        </w:rPr>
        <w:t xml:space="preserve">  </w:t>
      </w:r>
    </w:p>
    <w:p w:rsidR="007A5A6F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stan zdrowia pozwalający na zatrudnienie na określonym stanowisku,</w:t>
      </w:r>
    </w:p>
    <w:p w:rsidR="007A5A6F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znajomość u</w:t>
      </w:r>
      <w:r w:rsidRPr="00C25BDC">
        <w:rPr>
          <w:sz w:val="24"/>
          <w:szCs w:val="28"/>
        </w:rPr>
        <w:t>stawa z dnia 15 listopada 1984 r. o podatku rolnym (</w:t>
      </w:r>
      <w:proofErr w:type="spellStart"/>
      <w:r w:rsidRPr="00C25BDC">
        <w:rPr>
          <w:sz w:val="24"/>
          <w:szCs w:val="28"/>
        </w:rPr>
        <w:t>t.j</w:t>
      </w:r>
      <w:proofErr w:type="spellEnd"/>
      <w:r w:rsidRPr="00C25BDC">
        <w:rPr>
          <w:sz w:val="24"/>
          <w:szCs w:val="28"/>
        </w:rPr>
        <w:t>. Dz. U. z 2019 r. poz. 1256 z późn. zm.).</w:t>
      </w:r>
    </w:p>
    <w:p w:rsidR="00B231C1" w:rsidRDefault="00B231C1" w:rsidP="00B231C1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znajomość ustawy </w:t>
      </w:r>
      <w:r w:rsidRPr="00B231C1">
        <w:rPr>
          <w:sz w:val="24"/>
          <w:szCs w:val="28"/>
        </w:rPr>
        <w:t>z dnia 10 marca 2006 r. o zwrocie podatku akcyzowego zawartego w cenie oleju napędowego wykorzystywanego do produkcji rolnej (</w:t>
      </w:r>
      <w:proofErr w:type="spellStart"/>
      <w:r w:rsidRPr="00B231C1">
        <w:rPr>
          <w:sz w:val="24"/>
          <w:szCs w:val="28"/>
        </w:rPr>
        <w:t>t.j</w:t>
      </w:r>
      <w:proofErr w:type="spellEnd"/>
      <w:r w:rsidRPr="00B231C1">
        <w:rPr>
          <w:sz w:val="24"/>
          <w:szCs w:val="28"/>
        </w:rPr>
        <w:t>. Dz. U. z 2015 r. poz. 1340 z późn. zm.).</w:t>
      </w:r>
    </w:p>
    <w:p w:rsidR="007A5A6F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znajomość ustawy </w:t>
      </w:r>
      <w:r w:rsidRPr="00C25BDC">
        <w:rPr>
          <w:sz w:val="24"/>
          <w:szCs w:val="28"/>
        </w:rPr>
        <w:t>z dnia 30 października 2002 r. o podatku leśnym (</w:t>
      </w:r>
      <w:proofErr w:type="spellStart"/>
      <w:r w:rsidRPr="00C25BDC">
        <w:rPr>
          <w:sz w:val="24"/>
          <w:szCs w:val="28"/>
        </w:rPr>
        <w:t>t.j</w:t>
      </w:r>
      <w:proofErr w:type="spellEnd"/>
      <w:r w:rsidRPr="00C25BDC">
        <w:rPr>
          <w:sz w:val="24"/>
          <w:szCs w:val="28"/>
        </w:rPr>
        <w:t>. Dz. U. z 2019 r. poz. 888 z późn. zm.).</w:t>
      </w:r>
    </w:p>
    <w:p w:rsidR="007A5A6F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znajomość ustawy z dnia 14 czerwca 1960 r. Kodeks postępowania administracyjnego</w:t>
      </w:r>
      <w:r w:rsidR="00DF0420">
        <w:rPr>
          <w:sz w:val="24"/>
          <w:szCs w:val="28"/>
        </w:rPr>
        <w:t xml:space="preserve"> ( </w:t>
      </w:r>
      <w:proofErr w:type="spellStart"/>
      <w:r w:rsidR="00DF0420">
        <w:rPr>
          <w:sz w:val="24"/>
          <w:szCs w:val="28"/>
        </w:rPr>
        <w:t>t.j</w:t>
      </w:r>
      <w:proofErr w:type="spellEnd"/>
      <w:r w:rsidR="00DF0420">
        <w:rPr>
          <w:sz w:val="24"/>
          <w:szCs w:val="28"/>
        </w:rPr>
        <w:t xml:space="preserve">. Dz. U. z 2018 r. poz. 2096 z </w:t>
      </w:r>
      <w:proofErr w:type="spellStart"/>
      <w:r w:rsidR="00DF0420">
        <w:rPr>
          <w:sz w:val="24"/>
          <w:szCs w:val="28"/>
        </w:rPr>
        <w:t>póź</w:t>
      </w:r>
      <w:proofErr w:type="spellEnd"/>
      <w:r w:rsidR="00DF0420">
        <w:rPr>
          <w:sz w:val="24"/>
          <w:szCs w:val="28"/>
        </w:rPr>
        <w:t xml:space="preserve">. </w:t>
      </w:r>
      <w:proofErr w:type="spellStart"/>
      <w:r w:rsidR="00DF0420">
        <w:rPr>
          <w:sz w:val="24"/>
          <w:szCs w:val="28"/>
        </w:rPr>
        <w:t>zm</w:t>
      </w:r>
      <w:proofErr w:type="spellEnd"/>
      <w:r w:rsidR="00DF0420">
        <w:rPr>
          <w:sz w:val="24"/>
          <w:szCs w:val="28"/>
        </w:rPr>
        <w:t>)</w:t>
      </w:r>
    </w:p>
    <w:p w:rsidR="007A5A6F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znajomość u</w:t>
      </w:r>
      <w:r w:rsidRPr="00B67AF2">
        <w:rPr>
          <w:sz w:val="24"/>
          <w:szCs w:val="28"/>
        </w:rPr>
        <w:t>stawa z dnia 12 stycznia 1991 r. o podatkach i opłatach lokalnych (</w:t>
      </w:r>
      <w:proofErr w:type="spellStart"/>
      <w:r w:rsidRPr="00B67AF2">
        <w:rPr>
          <w:sz w:val="24"/>
          <w:szCs w:val="28"/>
        </w:rPr>
        <w:t>t.j</w:t>
      </w:r>
      <w:proofErr w:type="spellEnd"/>
      <w:r w:rsidRPr="00B67AF2">
        <w:rPr>
          <w:sz w:val="24"/>
          <w:szCs w:val="28"/>
        </w:rPr>
        <w:t>. Dz. U. z 2019 r. poz. 1170 z późn. zm.).</w:t>
      </w:r>
    </w:p>
    <w:p w:rsidR="00BA3E88" w:rsidRDefault="004B7A74" w:rsidP="00BA3E88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znajomość ustawy </w:t>
      </w:r>
      <w:r w:rsidR="00BA3E88" w:rsidRPr="00BA3E88">
        <w:rPr>
          <w:sz w:val="24"/>
          <w:szCs w:val="28"/>
        </w:rPr>
        <w:t xml:space="preserve"> z dnia 8 marca 1990 r. o samorządzie gminnym (</w:t>
      </w:r>
      <w:proofErr w:type="spellStart"/>
      <w:r w:rsidR="00BA3E88" w:rsidRPr="00BA3E88">
        <w:rPr>
          <w:sz w:val="24"/>
          <w:szCs w:val="28"/>
        </w:rPr>
        <w:t>t.j</w:t>
      </w:r>
      <w:proofErr w:type="spellEnd"/>
      <w:r w:rsidR="00BA3E88" w:rsidRPr="00BA3E88">
        <w:rPr>
          <w:sz w:val="24"/>
          <w:szCs w:val="28"/>
        </w:rPr>
        <w:t>. Dz. U. z 2019 r. poz. 506 z późn. zm.).</w:t>
      </w:r>
    </w:p>
    <w:p w:rsidR="00BA3E88" w:rsidRDefault="004B7A74" w:rsidP="00BA3E88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znajomość ustawy</w:t>
      </w:r>
      <w:r w:rsidR="00BA3E88" w:rsidRPr="00BA3E88">
        <w:rPr>
          <w:sz w:val="24"/>
          <w:szCs w:val="28"/>
        </w:rPr>
        <w:t xml:space="preserve"> z dnia 29 sierpnia 1997 r. - Ordynacja podatkowa (</w:t>
      </w:r>
      <w:proofErr w:type="spellStart"/>
      <w:r w:rsidR="00BA3E88" w:rsidRPr="00BA3E88">
        <w:rPr>
          <w:sz w:val="24"/>
          <w:szCs w:val="28"/>
        </w:rPr>
        <w:t>t.j</w:t>
      </w:r>
      <w:proofErr w:type="spellEnd"/>
      <w:r w:rsidR="00BA3E88" w:rsidRPr="00BA3E88">
        <w:rPr>
          <w:sz w:val="24"/>
          <w:szCs w:val="28"/>
        </w:rPr>
        <w:t>. Dz. U. z 2019 r. poz. 900 z późn. zm.).</w:t>
      </w:r>
    </w:p>
    <w:p w:rsidR="007A5A6F" w:rsidRPr="00923BA9" w:rsidRDefault="007A5A6F" w:rsidP="007A5A6F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923BA9">
        <w:rPr>
          <w:sz w:val="24"/>
          <w:szCs w:val="28"/>
        </w:rPr>
        <w:t>nieposzlakowana opinia</w:t>
      </w:r>
      <w:r>
        <w:rPr>
          <w:sz w:val="24"/>
          <w:szCs w:val="28"/>
        </w:rPr>
        <w:t>.</w:t>
      </w:r>
      <w:r w:rsidRPr="00923BA9">
        <w:rPr>
          <w:sz w:val="24"/>
          <w:szCs w:val="28"/>
        </w:rPr>
        <w:t xml:space="preserve">                                                                                              </w:t>
      </w:r>
    </w:p>
    <w:p w:rsidR="00B167B7" w:rsidRPr="00923BA9" w:rsidRDefault="00B167B7" w:rsidP="00923BA9">
      <w:pPr>
        <w:pStyle w:val="Teksttreci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b/>
          <w:sz w:val="24"/>
          <w:szCs w:val="28"/>
        </w:rPr>
      </w:pPr>
      <w:r w:rsidRPr="00923BA9">
        <w:rPr>
          <w:b/>
          <w:sz w:val="24"/>
          <w:szCs w:val="28"/>
        </w:rPr>
        <w:t>W</w:t>
      </w:r>
      <w:bookmarkStart w:id="5" w:name="bookmark5"/>
      <w:r w:rsidRPr="00923BA9">
        <w:rPr>
          <w:b/>
          <w:sz w:val="24"/>
          <w:szCs w:val="28"/>
        </w:rPr>
        <w:t>ymagania dodatkowe:</w:t>
      </w:r>
      <w:bookmarkEnd w:id="5"/>
    </w:p>
    <w:p w:rsidR="004065EE" w:rsidRDefault="00CB54B6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odpowiedzialność, rzetelność , samodzielność, umiejętność pracy w zespole</w:t>
      </w:r>
      <w:r w:rsidR="004065EE">
        <w:rPr>
          <w:sz w:val="24"/>
          <w:szCs w:val="28"/>
        </w:rPr>
        <w:t xml:space="preserve"> </w:t>
      </w:r>
    </w:p>
    <w:p w:rsidR="003F4789" w:rsidRPr="00923BA9" w:rsidRDefault="00CB54B6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.</w:t>
      </w:r>
      <w:r w:rsidR="00A24FB1">
        <w:rPr>
          <w:sz w:val="24"/>
          <w:szCs w:val="28"/>
        </w:rPr>
        <w:t>s</w:t>
      </w:r>
      <w:r w:rsidR="007A23E5">
        <w:rPr>
          <w:sz w:val="24"/>
          <w:szCs w:val="28"/>
        </w:rPr>
        <w:t>taż pracy w administracji publicznej,</w:t>
      </w:r>
    </w:p>
    <w:p w:rsidR="00B167B7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4"/>
          <w:szCs w:val="28"/>
        </w:rPr>
      </w:pPr>
      <w:bookmarkStart w:id="6" w:name="bookmark6"/>
      <w:r w:rsidRPr="00923BA9">
        <w:rPr>
          <w:sz w:val="24"/>
          <w:szCs w:val="28"/>
        </w:rPr>
        <w:t>Zakres zadań wykonywanych na stanowisku:</w:t>
      </w:r>
      <w:bookmarkEnd w:id="6"/>
    </w:p>
    <w:p w:rsidR="00CB54B6" w:rsidRDefault="00CB54B6" w:rsidP="00CB54B6">
      <w:pPr>
        <w:pStyle w:val="Nagwek11"/>
        <w:keepNext/>
        <w:keepLines/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4"/>
          <w:szCs w:val="28"/>
        </w:rPr>
      </w:pPr>
      <w:r>
        <w:rPr>
          <w:sz w:val="24"/>
          <w:szCs w:val="28"/>
        </w:rPr>
        <w:t>Do zadań pracownika na stanowisku inspektora do spraw wymiaru podatku i opłat lokalnych w Referacie Finansowym należy w szczególności:</w:t>
      </w:r>
    </w:p>
    <w:p w:rsidR="00CB54B6" w:rsidRDefault="00CB54B6" w:rsidP="00CB54B6">
      <w:pPr>
        <w:pStyle w:val="Bodytext20"/>
        <w:numPr>
          <w:ilvl w:val="0"/>
          <w:numId w:val="18"/>
        </w:numPr>
        <w:shd w:val="clear" w:color="auto" w:fill="auto"/>
        <w:tabs>
          <w:tab w:val="left" w:pos="412"/>
        </w:tabs>
        <w:ind w:left="380" w:hanging="380"/>
      </w:pPr>
      <w:r>
        <w:t>Wymiar podatków lokalnych od osób fizycznych, osób prawnych i jednostek organizacyjnych nieposiadających osobowości prawnej, jak niżej:</w:t>
      </w:r>
    </w:p>
    <w:p w:rsidR="00CB54B6" w:rsidRDefault="00CB54B6" w:rsidP="00CB54B6">
      <w:pPr>
        <w:pStyle w:val="Bodytext20"/>
        <w:numPr>
          <w:ilvl w:val="0"/>
          <w:numId w:val="19"/>
        </w:numPr>
        <w:shd w:val="clear" w:color="auto" w:fill="auto"/>
        <w:tabs>
          <w:tab w:val="left" w:pos="789"/>
        </w:tabs>
        <w:ind w:left="380" w:firstLine="0"/>
      </w:pPr>
      <w:r>
        <w:t>podatku od nieruchomości</w:t>
      </w:r>
    </w:p>
    <w:p w:rsidR="00CB54B6" w:rsidRDefault="00CB54B6" w:rsidP="00CB54B6">
      <w:pPr>
        <w:pStyle w:val="Bodytext20"/>
        <w:numPr>
          <w:ilvl w:val="0"/>
          <w:numId w:val="19"/>
        </w:numPr>
        <w:shd w:val="clear" w:color="auto" w:fill="auto"/>
        <w:tabs>
          <w:tab w:val="left" w:pos="789"/>
        </w:tabs>
        <w:ind w:left="380" w:firstLine="0"/>
      </w:pPr>
      <w:r>
        <w:t>podatku rolnego i leśnego</w:t>
      </w:r>
    </w:p>
    <w:p w:rsidR="00DF0420" w:rsidRDefault="00DF0420" w:rsidP="00DF0420">
      <w:pPr>
        <w:pStyle w:val="Bodytext20"/>
        <w:numPr>
          <w:ilvl w:val="0"/>
          <w:numId w:val="19"/>
        </w:numPr>
        <w:shd w:val="clear" w:color="auto" w:fill="auto"/>
        <w:ind w:left="380" w:firstLine="0"/>
        <w:jc w:val="left"/>
      </w:pPr>
      <w:r>
        <w:lastRenderedPageBreak/>
        <w:t>podatku od środków transportowych, w tym w szczególności:</w:t>
      </w:r>
    </w:p>
    <w:p w:rsidR="00CB54B6" w:rsidRDefault="00CB54B6" w:rsidP="00F20AFE">
      <w:pPr>
        <w:pStyle w:val="Bodytext20"/>
        <w:shd w:val="clear" w:color="auto" w:fill="auto"/>
        <w:tabs>
          <w:tab w:val="left" w:pos="789"/>
        </w:tabs>
        <w:ind w:left="380" w:firstLine="0"/>
      </w:pPr>
      <w:r>
        <w:t>- przyjmow</w:t>
      </w:r>
      <w:r w:rsidR="00F20AFE">
        <w:t xml:space="preserve">anie i weryfikacja informacji i </w:t>
      </w:r>
      <w:r>
        <w:t>deklaracji podatkowych</w:t>
      </w:r>
    </w:p>
    <w:p w:rsidR="00CB54B6" w:rsidRDefault="00CB54B6" w:rsidP="00802A22">
      <w:pPr>
        <w:pStyle w:val="Bodytext20"/>
        <w:shd w:val="clear" w:color="auto" w:fill="auto"/>
        <w:ind w:left="426" w:hanging="426"/>
      </w:pPr>
      <w:r>
        <w:t xml:space="preserve">       -wzywanie do złożenia informacji podatkowych od osób fizycznych oraz deklaracji podatkowych     od osób prawnych</w:t>
      </w:r>
    </w:p>
    <w:p w:rsidR="00CB54B6" w:rsidRDefault="00CB54B6" w:rsidP="00802A22">
      <w:pPr>
        <w:pStyle w:val="Bodytext20"/>
        <w:shd w:val="clear" w:color="auto" w:fill="auto"/>
        <w:ind w:left="780" w:hanging="354"/>
      </w:pPr>
      <w:r>
        <w:t>- prowadzenie postępowania dowodowego w sprawie wezwania do korekty deklaracji i informacji  podatkowych;</w:t>
      </w:r>
    </w:p>
    <w:p w:rsidR="00CB54B6" w:rsidRDefault="00CB54B6" w:rsidP="00802A22">
      <w:pPr>
        <w:pStyle w:val="Bodytext20"/>
        <w:shd w:val="clear" w:color="auto" w:fill="auto"/>
        <w:ind w:left="380" w:firstLine="0"/>
      </w:pPr>
      <w:r>
        <w:t>- wydawanie decyzji ustalających wysokość zob</w:t>
      </w:r>
      <w:r w:rsidR="00802A22">
        <w:t xml:space="preserve">owiązań podatkowych przy użyciu </w:t>
      </w:r>
      <w:r>
        <w:t>oprogramowania firmy Usługi Informatyczne INFO-SYSTEM Roman i Tadeusz Groszek Sp. J.</w:t>
      </w:r>
    </w:p>
    <w:p w:rsidR="00CB54B6" w:rsidRDefault="00CB54B6" w:rsidP="00CB54B6">
      <w:pPr>
        <w:pStyle w:val="Bodytext20"/>
        <w:numPr>
          <w:ilvl w:val="0"/>
          <w:numId w:val="18"/>
        </w:numPr>
        <w:shd w:val="clear" w:color="auto" w:fill="auto"/>
        <w:tabs>
          <w:tab w:val="left" w:pos="412"/>
        </w:tabs>
        <w:spacing w:line="277" w:lineRule="exact"/>
        <w:ind w:left="380" w:hanging="380"/>
      </w:pPr>
      <w:r>
        <w:t>Kontrola poprawności składanych informacji i deklaracji podatkowych stanowiących podstawę do ustalenia wysokości zobowiązania podatkowego</w:t>
      </w:r>
      <w:r w:rsidR="00802A22">
        <w:t>.</w:t>
      </w:r>
    </w:p>
    <w:p w:rsidR="00CB54B6" w:rsidRDefault="00CB54B6" w:rsidP="00CB54B6">
      <w:pPr>
        <w:pStyle w:val="Bodytext20"/>
        <w:numPr>
          <w:ilvl w:val="0"/>
          <w:numId w:val="18"/>
        </w:numPr>
        <w:shd w:val="clear" w:color="auto" w:fill="auto"/>
        <w:tabs>
          <w:tab w:val="left" w:pos="412"/>
        </w:tabs>
        <w:spacing w:line="277" w:lineRule="exact"/>
        <w:ind w:left="380" w:hanging="380"/>
      </w:pPr>
      <w:r>
        <w:t>Załatwianie środków odwoławczych od decyzji wymiarowych należnych zobowiązań podatkowych</w:t>
      </w:r>
      <w:r w:rsidR="00802A22">
        <w:t>.</w:t>
      </w:r>
    </w:p>
    <w:p w:rsidR="00CB54B6" w:rsidRDefault="00CB54B6" w:rsidP="00CB54B6">
      <w:pPr>
        <w:pStyle w:val="Bodytext20"/>
        <w:numPr>
          <w:ilvl w:val="0"/>
          <w:numId w:val="18"/>
        </w:numPr>
        <w:shd w:val="clear" w:color="auto" w:fill="auto"/>
        <w:tabs>
          <w:tab w:val="left" w:pos="412"/>
        </w:tabs>
        <w:spacing w:line="274" w:lineRule="exact"/>
        <w:ind w:left="380" w:hanging="380"/>
      </w:pPr>
      <w:r>
        <w:t>Dokonywanie wymiaru i korekt podatków' w ciągu roku podatkowego zgodnie z powstaniem lub wygaśnięciem obowiązku podatkowego</w:t>
      </w:r>
      <w:r w:rsidR="00802A22">
        <w:t>.</w:t>
      </w:r>
    </w:p>
    <w:p w:rsidR="00CB54B6" w:rsidRDefault="00CB54B6" w:rsidP="00CB54B6">
      <w:pPr>
        <w:pStyle w:val="Bodytext20"/>
        <w:numPr>
          <w:ilvl w:val="0"/>
          <w:numId w:val="18"/>
        </w:numPr>
        <w:shd w:val="clear" w:color="auto" w:fill="auto"/>
        <w:tabs>
          <w:tab w:val="left" w:pos="412"/>
        </w:tabs>
        <w:spacing w:line="270" w:lineRule="exact"/>
        <w:ind w:left="380" w:hanging="380"/>
      </w:pPr>
      <w:r>
        <w:t>Weryfikowanie posiadanych informacji podatkowych z danymi zawartymi w ewidencji gruntów i budynków.</w:t>
      </w:r>
    </w:p>
    <w:p w:rsidR="00CB54B6" w:rsidRDefault="00CB54B6" w:rsidP="00CB54B6">
      <w:pPr>
        <w:pStyle w:val="Bodytext20"/>
        <w:numPr>
          <w:ilvl w:val="0"/>
          <w:numId w:val="18"/>
        </w:numPr>
        <w:shd w:val="clear" w:color="auto" w:fill="auto"/>
        <w:tabs>
          <w:tab w:val="left" w:pos="412"/>
        </w:tabs>
        <w:spacing w:line="313" w:lineRule="exact"/>
        <w:ind w:left="380" w:hanging="380"/>
      </w:pPr>
      <w:r>
        <w:t>Aktualizowanie bazy danych podatników.</w:t>
      </w:r>
    </w:p>
    <w:p w:rsidR="00CB54B6" w:rsidRDefault="00CB54B6" w:rsidP="00CB54B6">
      <w:pPr>
        <w:pStyle w:val="Bodytext20"/>
        <w:numPr>
          <w:ilvl w:val="0"/>
          <w:numId w:val="18"/>
        </w:numPr>
        <w:shd w:val="clear" w:color="auto" w:fill="auto"/>
        <w:tabs>
          <w:tab w:val="left" w:pos="412"/>
        </w:tabs>
        <w:spacing w:line="313" w:lineRule="exact"/>
        <w:ind w:left="380" w:hanging="380"/>
      </w:pPr>
      <w:r>
        <w:t>Przeprowadzanie kontroli podatkowych.</w:t>
      </w:r>
    </w:p>
    <w:p w:rsidR="00CB54B6" w:rsidRDefault="00CB54B6" w:rsidP="00CB54B6">
      <w:pPr>
        <w:pStyle w:val="Bodytext20"/>
        <w:numPr>
          <w:ilvl w:val="0"/>
          <w:numId w:val="18"/>
        </w:numPr>
        <w:shd w:val="clear" w:color="auto" w:fill="auto"/>
        <w:tabs>
          <w:tab w:val="left" w:pos="412"/>
        </w:tabs>
        <w:spacing w:line="313" w:lineRule="exact"/>
        <w:ind w:left="380" w:hanging="380"/>
      </w:pPr>
      <w:r>
        <w:t>Wydawanie zaświadczeń o wielkości użytków rolnych</w:t>
      </w:r>
      <w:r w:rsidR="00802A22">
        <w:t>.</w:t>
      </w:r>
    </w:p>
    <w:p w:rsidR="00CB54B6" w:rsidRDefault="00CB54B6" w:rsidP="00CB54B6">
      <w:pPr>
        <w:pStyle w:val="Bodytext20"/>
        <w:numPr>
          <w:ilvl w:val="0"/>
          <w:numId w:val="18"/>
        </w:numPr>
        <w:shd w:val="clear" w:color="auto" w:fill="auto"/>
        <w:tabs>
          <w:tab w:val="left" w:pos="412"/>
        </w:tabs>
        <w:spacing w:line="274" w:lineRule="exact"/>
        <w:ind w:left="380" w:hanging="380"/>
      </w:pPr>
      <w:r>
        <w:t>Gromadzenie dokumentów niezbędnych do stosowania z urzędu ulg w spłacie podatków, sporządzanie wniosków w sprawach ulg, prowadzenie postępowania podatkowego oraz przygotowywanie decyzji w tym zakresie.</w:t>
      </w:r>
    </w:p>
    <w:p w:rsidR="00CB54B6" w:rsidRDefault="00CB54B6" w:rsidP="00CB54B6">
      <w:pPr>
        <w:pStyle w:val="Bodytext20"/>
        <w:numPr>
          <w:ilvl w:val="0"/>
          <w:numId w:val="18"/>
        </w:numPr>
        <w:shd w:val="clear" w:color="auto" w:fill="auto"/>
        <w:tabs>
          <w:tab w:val="left" w:pos="441"/>
        </w:tabs>
        <w:spacing w:line="274" w:lineRule="exact"/>
        <w:ind w:left="380" w:hanging="380"/>
      </w:pPr>
      <w:r>
        <w:t xml:space="preserve">Prowadzenie spraw z zakresu pomocy de </w:t>
      </w:r>
      <w:proofErr w:type="spellStart"/>
      <w:r>
        <w:t>minimis</w:t>
      </w:r>
      <w:proofErr w:type="spellEnd"/>
      <w:r>
        <w:t xml:space="preserve"> i pomocy publicznej w podatkach i opłatach lokalnych, w tym w szczególności:</w:t>
      </w:r>
    </w:p>
    <w:p w:rsidR="00CB54B6" w:rsidRDefault="00CB54B6" w:rsidP="00CB54B6">
      <w:pPr>
        <w:pStyle w:val="Bodytext20"/>
        <w:numPr>
          <w:ilvl w:val="0"/>
          <w:numId w:val="20"/>
        </w:numPr>
        <w:shd w:val="clear" w:color="auto" w:fill="auto"/>
        <w:tabs>
          <w:tab w:val="left" w:pos="789"/>
        </w:tabs>
        <w:spacing w:line="274" w:lineRule="exact"/>
        <w:ind w:left="380" w:firstLine="0"/>
      </w:pPr>
      <w:r>
        <w:t>weryfikacja wniosków składanych przez podatników</w:t>
      </w:r>
      <w:r w:rsidR="00802A22">
        <w:t>;</w:t>
      </w:r>
    </w:p>
    <w:p w:rsidR="00CB54B6" w:rsidRDefault="00CB54B6" w:rsidP="00CB54B6">
      <w:pPr>
        <w:pStyle w:val="Bodytext20"/>
        <w:numPr>
          <w:ilvl w:val="0"/>
          <w:numId w:val="20"/>
        </w:numPr>
        <w:shd w:val="clear" w:color="auto" w:fill="auto"/>
        <w:tabs>
          <w:tab w:val="left" w:pos="789"/>
        </w:tabs>
        <w:spacing w:line="274" w:lineRule="exact"/>
        <w:ind w:left="780"/>
        <w:jc w:val="left"/>
      </w:pPr>
      <w:r>
        <w:t xml:space="preserve">prowadzenie postępowań i przygotowywanie decyzji </w:t>
      </w:r>
      <w:proofErr w:type="spellStart"/>
      <w:r>
        <w:t>ws</w:t>
      </w:r>
      <w:proofErr w:type="spellEnd"/>
      <w:r>
        <w:t xml:space="preserve">. pomocy de </w:t>
      </w:r>
      <w:proofErr w:type="spellStart"/>
      <w:r>
        <w:t>minimis</w:t>
      </w:r>
      <w:proofErr w:type="spellEnd"/>
      <w:r>
        <w:t xml:space="preserve"> i pomocy publicznej</w:t>
      </w:r>
      <w:r w:rsidR="00802A22">
        <w:t>;</w:t>
      </w:r>
    </w:p>
    <w:p w:rsidR="00CB54B6" w:rsidRDefault="00CB54B6" w:rsidP="00CB54B6">
      <w:pPr>
        <w:pStyle w:val="Bodytext20"/>
        <w:numPr>
          <w:ilvl w:val="0"/>
          <w:numId w:val="20"/>
        </w:numPr>
        <w:shd w:val="clear" w:color="auto" w:fill="auto"/>
        <w:tabs>
          <w:tab w:val="left" w:pos="789"/>
        </w:tabs>
        <w:spacing w:line="274" w:lineRule="exact"/>
        <w:ind w:left="380" w:firstLine="0"/>
      </w:pPr>
      <w:r>
        <w:t xml:space="preserve">wydawanie zaświadczeń o pomocy de </w:t>
      </w:r>
      <w:proofErr w:type="spellStart"/>
      <w:r>
        <w:t>minimis</w:t>
      </w:r>
      <w:proofErr w:type="spellEnd"/>
      <w:r>
        <w:t xml:space="preserve"> i pomocy publicznej</w:t>
      </w:r>
      <w:r w:rsidR="00802A22">
        <w:t>;</w:t>
      </w:r>
    </w:p>
    <w:p w:rsidR="00CB54B6" w:rsidRDefault="00CB54B6" w:rsidP="00CB54B6">
      <w:pPr>
        <w:pStyle w:val="Bodytext20"/>
        <w:numPr>
          <w:ilvl w:val="0"/>
          <w:numId w:val="20"/>
        </w:numPr>
        <w:shd w:val="clear" w:color="auto" w:fill="auto"/>
        <w:tabs>
          <w:tab w:val="left" w:pos="789"/>
        </w:tabs>
        <w:spacing w:line="274" w:lineRule="exact"/>
        <w:ind w:left="780"/>
        <w:jc w:val="left"/>
      </w:pPr>
      <w:r>
        <w:t>sprawozdawczo</w:t>
      </w:r>
      <w:r w:rsidR="00802A22">
        <w:t xml:space="preserve">ść z zakresu pomocy publicznej </w:t>
      </w:r>
      <w:r>
        <w:t>w tym miesięczna w systemie SHRIMP</w:t>
      </w:r>
      <w:r w:rsidR="00802A22">
        <w:t>.</w:t>
      </w:r>
    </w:p>
    <w:p w:rsidR="00CB54B6" w:rsidRDefault="00CB54B6" w:rsidP="00CB54B6">
      <w:pPr>
        <w:pStyle w:val="Bodytext20"/>
        <w:numPr>
          <w:ilvl w:val="0"/>
          <w:numId w:val="18"/>
        </w:numPr>
        <w:shd w:val="clear" w:color="auto" w:fill="auto"/>
        <w:tabs>
          <w:tab w:val="left" w:pos="441"/>
        </w:tabs>
        <w:spacing w:after="26" w:line="240" w:lineRule="exact"/>
        <w:ind w:left="380" w:hanging="380"/>
      </w:pPr>
      <w:r>
        <w:t>Udzielanie pisemnych informacji na wniosek KRUS i innych podmiotów.</w:t>
      </w:r>
    </w:p>
    <w:p w:rsidR="00CB54B6" w:rsidRDefault="00CB54B6" w:rsidP="00CB54B6">
      <w:pPr>
        <w:pStyle w:val="Bodytext20"/>
        <w:numPr>
          <w:ilvl w:val="0"/>
          <w:numId w:val="18"/>
        </w:numPr>
        <w:shd w:val="clear" w:color="auto" w:fill="auto"/>
        <w:tabs>
          <w:tab w:val="left" w:pos="441"/>
        </w:tabs>
        <w:spacing w:line="274" w:lineRule="exact"/>
        <w:ind w:left="380" w:hanging="380"/>
      </w:pPr>
      <w:r>
        <w:t>Przyjmowanie wniosków o zwrot podatku akcyzowego zawartego w cenie oleju napędowego wykorzystywanego do produkcji rolnej, a w szczególności:</w:t>
      </w:r>
    </w:p>
    <w:p w:rsidR="00CB54B6" w:rsidRDefault="00CB54B6" w:rsidP="00CB54B6">
      <w:pPr>
        <w:pStyle w:val="Bodytext20"/>
        <w:numPr>
          <w:ilvl w:val="0"/>
          <w:numId w:val="21"/>
        </w:numPr>
        <w:shd w:val="clear" w:color="auto" w:fill="auto"/>
        <w:tabs>
          <w:tab w:val="left" w:pos="796"/>
        </w:tabs>
        <w:spacing w:line="274" w:lineRule="exact"/>
        <w:ind w:left="720" w:hanging="320"/>
        <w:jc w:val="left"/>
      </w:pPr>
      <w:r>
        <w:t>potwierdzanie powierzchni użytków rolnych będących w posiadaniu lub współposiadaniu producenta rolnego,</w:t>
      </w:r>
    </w:p>
    <w:p w:rsidR="00CB54B6" w:rsidRDefault="00CB54B6" w:rsidP="00CB54B6">
      <w:pPr>
        <w:pStyle w:val="Bodytext20"/>
        <w:numPr>
          <w:ilvl w:val="0"/>
          <w:numId w:val="21"/>
        </w:numPr>
        <w:shd w:val="clear" w:color="auto" w:fill="auto"/>
        <w:tabs>
          <w:tab w:val="left" w:pos="796"/>
        </w:tabs>
        <w:spacing w:line="274" w:lineRule="exact"/>
        <w:ind w:left="400" w:firstLine="0"/>
      </w:pPr>
      <w:r>
        <w:t xml:space="preserve">ustalanie powierzchni gruntów, na które nie przysługuje </w:t>
      </w:r>
      <w:r w:rsidR="00B0161F">
        <w:rPr>
          <w:rStyle w:val="Bodytext2LucidaSansUnicode85pt"/>
        </w:rPr>
        <w:t>zwrot</w:t>
      </w:r>
      <w:r>
        <w:rPr>
          <w:rStyle w:val="Bodytext2LucidaSansUnicode85pt"/>
        </w:rPr>
        <w:t xml:space="preserve"> </w:t>
      </w:r>
      <w:r>
        <w:t>podatku</w:t>
      </w:r>
      <w:r w:rsidR="00B0161F">
        <w:t>.</w:t>
      </w:r>
    </w:p>
    <w:p w:rsidR="00CB54B6" w:rsidRDefault="00CB54B6" w:rsidP="00CB54B6">
      <w:pPr>
        <w:pStyle w:val="Bodytext20"/>
        <w:numPr>
          <w:ilvl w:val="0"/>
          <w:numId w:val="18"/>
        </w:numPr>
        <w:shd w:val="clear" w:color="auto" w:fill="auto"/>
        <w:tabs>
          <w:tab w:val="left" w:pos="438"/>
        </w:tabs>
        <w:spacing w:line="277" w:lineRule="exact"/>
        <w:ind w:left="400"/>
      </w:pPr>
      <w:r>
        <w:t>Sporządzanie sprawozdań, analiz, informacji i zestawień niezbędnych do przygotowania projektu budżetu, sprawozdań z wykonania budżetu oraz uchwał dotyczących podatków i opłat lokalnych.</w:t>
      </w:r>
    </w:p>
    <w:p w:rsidR="00802A22" w:rsidRPr="00802A22" w:rsidRDefault="00CB54B6" w:rsidP="00802A22">
      <w:pPr>
        <w:pStyle w:val="Bodytext20"/>
        <w:numPr>
          <w:ilvl w:val="0"/>
          <w:numId w:val="18"/>
        </w:numPr>
        <w:shd w:val="clear" w:color="auto" w:fill="auto"/>
        <w:tabs>
          <w:tab w:val="left" w:pos="438"/>
        </w:tabs>
        <w:spacing w:line="277" w:lineRule="exact"/>
        <w:ind w:left="400"/>
        <w:rPr>
          <w:szCs w:val="28"/>
        </w:rPr>
      </w:pPr>
      <w:r>
        <w:t>Wykonywanie innych, nie ujętych w niniejszym zakresie czynności spraw' doraźnych zleconych przez Skarbnika Gminy i Wójta gminy</w:t>
      </w:r>
    </w:p>
    <w:p w:rsidR="00B060B9" w:rsidRPr="00DB519C" w:rsidRDefault="00B060B9" w:rsidP="00802A22">
      <w:pPr>
        <w:pStyle w:val="Bodytext20"/>
        <w:shd w:val="clear" w:color="auto" w:fill="auto"/>
        <w:tabs>
          <w:tab w:val="left" w:pos="438"/>
        </w:tabs>
        <w:spacing w:line="277" w:lineRule="exact"/>
        <w:ind w:left="400" w:firstLine="0"/>
        <w:rPr>
          <w:szCs w:val="28"/>
        </w:rPr>
      </w:pPr>
      <w:r>
        <w:rPr>
          <w:b/>
          <w:szCs w:val="28"/>
        </w:rPr>
        <w:t xml:space="preserve">6. </w:t>
      </w:r>
      <w:r w:rsidRPr="00DB519C">
        <w:rPr>
          <w:b/>
          <w:szCs w:val="28"/>
        </w:rPr>
        <w:t>Informacja o warunkach pracy na danym stanowisku:</w:t>
      </w:r>
    </w:p>
    <w:p w:rsidR="00B060B9" w:rsidRPr="00923BA9" w:rsidRDefault="00B060B9" w:rsidP="00B060B9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miejsce wykonywania pracy: siedziba </w:t>
      </w:r>
      <w:r>
        <w:rPr>
          <w:sz w:val="24"/>
          <w:szCs w:val="28"/>
        </w:rPr>
        <w:t>–</w:t>
      </w:r>
      <w:r w:rsidRPr="00923BA9">
        <w:rPr>
          <w:sz w:val="24"/>
          <w:szCs w:val="28"/>
        </w:rPr>
        <w:t xml:space="preserve"> </w:t>
      </w:r>
      <w:r w:rsidR="00802A22">
        <w:rPr>
          <w:sz w:val="24"/>
          <w:szCs w:val="28"/>
        </w:rPr>
        <w:t>Urząd Gminy w Zambrów,</w:t>
      </w:r>
      <w:r w:rsidRPr="00923BA9">
        <w:rPr>
          <w:sz w:val="24"/>
          <w:szCs w:val="28"/>
        </w:rPr>
        <w:t xml:space="preserve"> ul. Fabryczna 3, </w:t>
      </w:r>
      <w:r>
        <w:rPr>
          <w:sz w:val="24"/>
          <w:szCs w:val="28"/>
        </w:rPr>
        <w:t xml:space="preserve"> </w:t>
      </w:r>
      <w:r w:rsidR="00802A22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</w:t>
      </w:r>
      <w:r w:rsidRPr="00923BA9">
        <w:rPr>
          <w:sz w:val="24"/>
          <w:szCs w:val="28"/>
        </w:rPr>
        <w:t>18-300 Zambrów,</w:t>
      </w:r>
    </w:p>
    <w:p w:rsidR="00B060B9" w:rsidRPr="00923BA9" w:rsidRDefault="00B060B9" w:rsidP="00B060B9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rodzaj pracy: praca siedząca</w:t>
      </w:r>
      <w:r>
        <w:rPr>
          <w:sz w:val="24"/>
          <w:szCs w:val="28"/>
        </w:rPr>
        <w:t>, obsługa mieszkańców,</w:t>
      </w:r>
    </w:p>
    <w:p w:rsidR="00B060B9" w:rsidRPr="00923BA9" w:rsidRDefault="00B060B9" w:rsidP="00B060B9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przy monitorze ekranowym,</w:t>
      </w:r>
    </w:p>
    <w:p w:rsidR="00B060B9" w:rsidRPr="00923BA9" w:rsidRDefault="00B060B9" w:rsidP="00B060B9">
      <w:pPr>
        <w:pStyle w:val="Teksttreci1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wymiar czasu pracy: pełny etat</w:t>
      </w:r>
      <w:r>
        <w:rPr>
          <w:sz w:val="24"/>
          <w:szCs w:val="28"/>
        </w:rPr>
        <w:t>.</w:t>
      </w:r>
    </w:p>
    <w:p w:rsidR="00B060B9" w:rsidRPr="00923BA9" w:rsidRDefault="00B060B9" w:rsidP="00B060B9">
      <w:pPr>
        <w:pStyle w:val="Teksttreci1"/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8"/>
        </w:rPr>
      </w:pPr>
    </w:p>
    <w:p w:rsidR="00E3142C" w:rsidRPr="00923BA9" w:rsidRDefault="00E3142C" w:rsidP="00E3142C">
      <w:pPr>
        <w:pStyle w:val="Nagwek11"/>
        <w:keepNext/>
        <w:keepLines/>
        <w:shd w:val="clear" w:color="auto" w:fill="auto"/>
        <w:tabs>
          <w:tab w:val="left" w:pos="294"/>
        </w:tabs>
        <w:spacing w:line="276" w:lineRule="auto"/>
        <w:jc w:val="both"/>
        <w:rPr>
          <w:sz w:val="24"/>
          <w:szCs w:val="28"/>
        </w:rPr>
      </w:pPr>
      <w:bookmarkStart w:id="7" w:name="bookmark8"/>
      <w:r>
        <w:rPr>
          <w:b w:val="0"/>
          <w:sz w:val="24"/>
          <w:szCs w:val="28"/>
        </w:rPr>
        <w:lastRenderedPageBreak/>
        <w:t>7</w:t>
      </w:r>
      <w:r w:rsidRPr="00923BA9">
        <w:rPr>
          <w:sz w:val="24"/>
          <w:szCs w:val="28"/>
        </w:rPr>
        <w:t>. Informacja o wskaźniku zatrudnienia osób niepełnosprawnych w jednostce:</w:t>
      </w:r>
    </w:p>
    <w:bookmarkEnd w:id="7"/>
    <w:p w:rsidR="00651CEA" w:rsidRPr="00923BA9" w:rsidRDefault="00B167B7" w:rsidP="00B060B9">
      <w:pPr>
        <w:pStyle w:val="Teksttreci1"/>
        <w:shd w:val="clear" w:color="auto" w:fill="auto"/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>W miesiącu poprzedzającym datę upublicznienia ogłoszenia o naborze, wskaźnik zatrudnienia osób niepełnosprawnych w Urzędzie Gminy Zambrów ks</w:t>
      </w:r>
      <w:r w:rsidR="00394A38">
        <w:rPr>
          <w:sz w:val="24"/>
          <w:szCs w:val="28"/>
        </w:rPr>
        <w:t>ztałtował się na poziomie powy</w:t>
      </w:r>
      <w:r w:rsidR="00D55C95">
        <w:rPr>
          <w:sz w:val="24"/>
          <w:szCs w:val="28"/>
        </w:rPr>
        <w:t>żej</w:t>
      </w:r>
      <w:r w:rsidRPr="00923BA9">
        <w:rPr>
          <w:sz w:val="24"/>
          <w:szCs w:val="28"/>
        </w:rPr>
        <w:t xml:space="preserve"> 6%.</w:t>
      </w:r>
    </w:p>
    <w:p w:rsidR="00B167B7" w:rsidRPr="00923BA9" w:rsidRDefault="00B167B7" w:rsidP="00923BA9">
      <w:pPr>
        <w:pStyle w:val="Teksttreci1"/>
        <w:shd w:val="clear" w:color="auto" w:fill="auto"/>
        <w:spacing w:line="276" w:lineRule="auto"/>
        <w:ind w:right="60" w:firstLine="0"/>
        <w:rPr>
          <w:sz w:val="24"/>
          <w:szCs w:val="28"/>
        </w:rPr>
      </w:pPr>
      <w:r w:rsidRPr="00923BA9">
        <w:rPr>
          <w:b/>
          <w:sz w:val="24"/>
          <w:szCs w:val="28"/>
        </w:rPr>
        <w:t>8. W</w:t>
      </w:r>
      <w:bookmarkStart w:id="8" w:name="bookmark9"/>
      <w:r w:rsidRPr="00923BA9">
        <w:rPr>
          <w:b/>
          <w:sz w:val="24"/>
          <w:szCs w:val="28"/>
        </w:rPr>
        <w:t>ymagane dokumenty</w:t>
      </w:r>
      <w:r w:rsidRPr="00923BA9">
        <w:rPr>
          <w:sz w:val="24"/>
          <w:szCs w:val="28"/>
        </w:rPr>
        <w:t>:</w:t>
      </w:r>
      <w:bookmarkEnd w:id="8"/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>życiorys (CV),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list motywacyjny (z kontaktowym numerem telefonu), </w:t>
      </w:r>
    </w:p>
    <w:p w:rsidR="000C1D36" w:rsidRPr="00923BA9" w:rsidRDefault="000C1D36" w:rsidP="000C1D36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>
        <w:rPr>
          <w:b w:val="0"/>
          <w:sz w:val="24"/>
          <w:szCs w:val="28"/>
        </w:rPr>
        <w:t>kwestionariusz o</w:t>
      </w:r>
      <w:r w:rsidR="00B0161F">
        <w:rPr>
          <w:b w:val="0"/>
          <w:sz w:val="24"/>
          <w:szCs w:val="28"/>
        </w:rPr>
        <w:t>sobowy stanowiący załącznik nr.</w:t>
      </w:r>
      <w:r>
        <w:rPr>
          <w:b w:val="0"/>
          <w:sz w:val="24"/>
          <w:szCs w:val="28"/>
        </w:rPr>
        <w:t>1,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>oświadczenie o niekaralności za umyślne przestępstwo ścigane z oskarżenia publicznego lub umyślne przestępstwo skarbowe,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oświadczenie o pełnej zdolności do czynności prawnych i korzystaniu z pełni praw publicznych, 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oświadczenie kandydata o wyrażeniu zgody na przetwarzanie danych osobowych do celów rekrutacji, </w:t>
      </w:r>
    </w:p>
    <w:p w:rsidR="00B167B7" w:rsidRPr="00B060B9" w:rsidRDefault="00B167B7" w:rsidP="00923BA9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kserokopie dokumentów potwierdzających posiadane wykształcenie oraz kwalifikacje i staż pracy potwierdzony świadectwem pracy lub zaświadczeniem o zatrudnieniu. 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4"/>
        </w:numPr>
        <w:shd w:val="clear" w:color="auto" w:fill="auto"/>
        <w:tabs>
          <w:tab w:val="left" w:pos="285"/>
        </w:tabs>
        <w:spacing w:line="276" w:lineRule="auto"/>
        <w:ind w:left="40" w:right="60" w:firstLine="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>T</w:t>
      </w:r>
      <w:bookmarkStart w:id="9" w:name="bookmark10"/>
      <w:r w:rsidRPr="00923BA9">
        <w:rPr>
          <w:sz w:val="24"/>
          <w:szCs w:val="28"/>
        </w:rPr>
        <w:t>ermin i miejsce składania dokumentów:</w:t>
      </w:r>
    </w:p>
    <w:bookmarkEnd w:id="9"/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 xml:space="preserve">Wymagane dokumenty aplikacyjne, o których mowa w pkt 8 należy składać w sekretariacie Urzędu (pokój 19) lub przesłać pocztą na adres: Urząd Gminy Zambrów ul. Fabryczna 3, 18-300 Zambrów w nieprzekraczalnym terminie do dnia </w:t>
      </w:r>
      <w:r w:rsidR="00C81DF0" w:rsidRPr="00C81DF0">
        <w:rPr>
          <w:b/>
          <w:szCs w:val="28"/>
        </w:rPr>
        <w:t>03.10</w:t>
      </w:r>
      <w:r w:rsidR="00A24FB1" w:rsidRPr="00C81DF0">
        <w:rPr>
          <w:b/>
          <w:szCs w:val="28"/>
        </w:rPr>
        <w:t>.2019</w:t>
      </w:r>
      <w:r w:rsidR="00276752" w:rsidRPr="00C81DF0">
        <w:rPr>
          <w:b/>
          <w:szCs w:val="28"/>
        </w:rPr>
        <w:t xml:space="preserve"> r</w:t>
      </w:r>
      <w:r w:rsidR="00276752" w:rsidRPr="00923BA9">
        <w:rPr>
          <w:szCs w:val="28"/>
        </w:rPr>
        <w:t>. do godziny 15</w:t>
      </w:r>
      <w:r w:rsidR="00276752" w:rsidRPr="00923BA9">
        <w:rPr>
          <w:rFonts w:cs="Times New Roman"/>
          <w:szCs w:val="28"/>
        </w:rPr>
        <w:t>°</w:t>
      </w:r>
      <w:r w:rsidRPr="00923BA9">
        <w:rPr>
          <w:rFonts w:cs="Times New Roman"/>
          <w:szCs w:val="28"/>
        </w:rPr>
        <w:t>°</w:t>
      </w:r>
      <w:r w:rsidRPr="00923BA9">
        <w:rPr>
          <w:szCs w:val="28"/>
        </w:rPr>
        <w:t xml:space="preserve">, w zamkniętej kopercie opatrzonej imieniem i nazwiskiem oraz adresem do korespondencji kandydata, z dopiskiem „nabór na stanowisko inspektora </w:t>
      </w:r>
      <w:r w:rsidR="009B2DE6">
        <w:rPr>
          <w:szCs w:val="28"/>
        </w:rPr>
        <w:t xml:space="preserve">ds. </w:t>
      </w:r>
      <w:r w:rsidR="004A4AA6">
        <w:rPr>
          <w:szCs w:val="28"/>
        </w:rPr>
        <w:t xml:space="preserve">wymiaru podatku i opłat lokalnych </w:t>
      </w:r>
      <w:r w:rsidR="004A4AA6" w:rsidRPr="00923BA9">
        <w:rPr>
          <w:szCs w:val="28"/>
        </w:rPr>
        <w:t xml:space="preserve"> w Referacie </w:t>
      </w:r>
      <w:r w:rsidR="004A4AA6">
        <w:rPr>
          <w:szCs w:val="28"/>
        </w:rPr>
        <w:t xml:space="preserve">Finansowym </w:t>
      </w:r>
      <w:r w:rsidR="00276752" w:rsidRPr="00923BA9">
        <w:rPr>
          <w:szCs w:val="28"/>
        </w:rPr>
        <w:t>U</w:t>
      </w:r>
      <w:r w:rsidRPr="00923BA9">
        <w:rPr>
          <w:szCs w:val="28"/>
        </w:rPr>
        <w:t>rzęd</w:t>
      </w:r>
      <w:r w:rsidR="00276752" w:rsidRPr="00923BA9">
        <w:rPr>
          <w:szCs w:val="28"/>
        </w:rPr>
        <w:t xml:space="preserve">u </w:t>
      </w:r>
      <w:r w:rsidRPr="00923BA9">
        <w:rPr>
          <w:szCs w:val="28"/>
        </w:rPr>
        <w:t>Gminy Zambrów”;</w:t>
      </w:r>
      <w:r w:rsidRPr="00923BA9">
        <w:rPr>
          <w:rFonts w:ascii="TimesNewRomanPSMT" w:hAnsi="TimesNewRomanPSMT" w:cs="TimesNewRomanPSMT"/>
          <w:sz w:val="26"/>
          <w:szCs w:val="28"/>
          <w:lang w:bidi="ar-SA"/>
        </w:rPr>
        <w:t xml:space="preserve"> </w:t>
      </w:r>
      <w:r w:rsidRPr="00923BA9">
        <w:rPr>
          <w:rFonts w:cs="Times New Roman"/>
          <w:szCs w:val="28"/>
          <w:lang w:bidi="ar-SA"/>
        </w:rPr>
        <w:t>w przypadku nadania ofert pocztą decyduje data wpływu do Urzędu.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rFonts w:cs="Times New Roman"/>
          <w:szCs w:val="28"/>
        </w:rPr>
        <w:t>Dokumenty, które wpłyną do Urzędu po upływie wyżej wymienionego terminu nie będą</w:t>
      </w:r>
      <w:r w:rsidRPr="00923BA9">
        <w:rPr>
          <w:szCs w:val="28"/>
        </w:rPr>
        <w:t xml:space="preserve"> rozpatrywane i zostaną odesłane w nienaruszonej kopercie na adres zwrotny.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Kandydaci spełniający wymogi formalne będą informowani indywidualnie o terminie rozmowy kwalifikacyjnej.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Wójt Gminy Zambrów zastrzega sobie prawo zakończenia postępowania konkursowego lub jego unieważnienia w każdym czasie, bez podania przyczyny.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Informacja o wynikach konkursu będzie umieszczona na tablicy ogłoszeń w Urzędzie Gminy oraz w Biuletynie Informacji Publicznej.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nie spełniły wymagań formalnych określonych w ogłoszeniu zostaną odesłane drogą pocztową.</w:t>
      </w:r>
    </w:p>
    <w:p w:rsidR="00B167B7" w:rsidRPr="00923BA9" w:rsidRDefault="00B167B7" w:rsidP="00923BA9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w procesie rekrutacji zakwalifikowały się do rozmowy kwalifikacyjnej będą przechowywane w Urzędzie Gminy zgodnie z Instrukcją Kancelaryjną i Jednolitym Rzeczowym Wykazem Akt.</w:t>
      </w:r>
    </w:p>
    <w:p w:rsidR="00B167B7" w:rsidRPr="00923BA9" w:rsidRDefault="00B167B7" w:rsidP="00923BA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8"/>
        </w:rPr>
      </w:pPr>
    </w:p>
    <w:p w:rsidR="00B167B7" w:rsidRPr="00B060B9" w:rsidRDefault="00B167B7" w:rsidP="00B060B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Cs w:val="28"/>
        </w:rPr>
        <w:t>Zambrów, dn</w:t>
      </w:r>
      <w:r w:rsidR="00651CEA" w:rsidRPr="00923BA9">
        <w:rPr>
          <w:szCs w:val="28"/>
        </w:rPr>
        <w:t xml:space="preserve">ia </w:t>
      </w:r>
      <w:r w:rsidR="00B060B9">
        <w:rPr>
          <w:szCs w:val="28"/>
        </w:rPr>
        <w:t>17 września</w:t>
      </w:r>
      <w:r w:rsidR="002459F6">
        <w:rPr>
          <w:szCs w:val="28"/>
        </w:rPr>
        <w:t xml:space="preserve"> 2019</w:t>
      </w:r>
      <w:r w:rsidR="00DD0881" w:rsidRPr="00923BA9">
        <w:rPr>
          <w:szCs w:val="28"/>
        </w:rPr>
        <w:t xml:space="preserve"> r</w:t>
      </w:r>
      <w:r w:rsidR="00923BA9">
        <w:rPr>
          <w:szCs w:val="28"/>
        </w:rPr>
        <w:t>.</w:t>
      </w:r>
    </w:p>
    <w:p w:rsidR="00DD0881" w:rsidRPr="001E3F61" w:rsidRDefault="001E3F61" w:rsidP="001E3F61">
      <w:pPr>
        <w:spacing w:line="276" w:lineRule="auto"/>
        <w:jc w:val="both"/>
        <w:rPr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sectPr w:rsidR="00DD0881" w:rsidRPr="001E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EF2E0E"/>
    <w:multiLevelType w:val="multilevel"/>
    <w:tmpl w:val="F702B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11981"/>
    <w:multiLevelType w:val="multilevel"/>
    <w:tmpl w:val="56FC55C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70609"/>
    <w:multiLevelType w:val="hybridMultilevel"/>
    <w:tmpl w:val="B0648D34"/>
    <w:lvl w:ilvl="0" w:tplc="27CAC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54D8B"/>
    <w:multiLevelType w:val="multilevel"/>
    <w:tmpl w:val="190E86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30B5A"/>
    <w:multiLevelType w:val="multilevel"/>
    <w:tmpl w:val="80F220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53B336CE"/>
    <w:multiLevelType w:val="multilevel"/>
    <w:tmpl w:val="70ACFBE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77225"/>
    <w:multiLevelType w:val="hybridMultilevel"/>
    <w:tmpl w:val="B8B697DC"/>
    <w:lvl w:ilvl="0" w:tplc="7BF86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46957"/>
    <w:multiLevelType w:val="hybridMultilevel"/>
    <w:tmpl w:val="DA2C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6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9">
    <w:abstractNumId w:val="6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0">
    <w:abstractNumId w:val="6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1">
    <w:abstractNumId w:val="6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3">
    <w:abstractNumId w:val="6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4">
    <w:abstractNumId w:val="6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5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6">
    <w:abstractNumId w:val="6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7">
    <w:abstractNumId w:val="6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8">
    <w:abstractNumId w:val="2"/>
  </w:num>
  <w:num w:numId="19">
    <w:abstractNumId w:val="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B7"/>
    <w:rsid w:val="000C1D36"/>
    <w:rsid w:val="000F2447"/>
    <w:rsid w:val="00171F58"/>
    <w:rsid w:val="001E00A4"/>
    <w:rsid w:val="001E3F61"/>
    <w:rsid w:val="002459F6"/>
    <w:rsid w:val="0025229A"/>
    <w:rsid w:val="00276752"/>
    <w:rsid w:val="003579C2"/>
    <w:rsid w:val="00394A38"/>
    <w:rsid w:val="003F4789"/>
    <w:rsid w:val="00404DCE"/>
    <w:rsid w:val="004065EE"/>
    <w:rsid w:val="004A4AA6"/>
    <w:rsid w:val="004B7A74"/>
    <w:rsid w:val="005409B8"/>
    <w:rsid w:val="00651CEA"/>
    <w:rsid w:val="007A23E5"/>
    <w:rsid w:val="007A5A6F"/>
    <w:rsid w:val="00802A22"/>
    <w:rsid w:val="008E79FA"/>
    <w:rsid w:val="00923BA9"/>
    <w:rsid w:val="009B2DE6"/>
    <w:rsid w:val="00A21D5A"/>
    <w:rsid w:val="00A24FB1"/>
    <w:rsid w:val="00B0161F"/>
    <w:rsid w:val="00B060B9"/>
    <w:rsid w:val="00B167B7"/>
    <w:rsid w:val="00B16FEF"/>
    <w:rsid w:val="00B231C1"/>
    <w:rsid w:val="00BA3E88"/>
    <w:rsid w:val="00C81DF0"/>
    <w:rsid w:val="00CB54B6"/>
    <w:rsid w:val="00CD42FD"/>
    <w:rsid w:val="00CD658F"/>
    <w:rsid w:val="00D55C95"/>
    <w:rsid w:val="00D90142"/>
    <w:rsid w:val="00DC3C2D"/>
    <w:rsid w:val="00DD0881"/>
    <w:rsid w:val="00DE68D1"/>
    <w:rsid w:val="00DF0420"/>
    <w:rsid w:val="00E3142C"/>
    <w:rsid w:val="00E35B6E"/>
    <w:rsid w:val="00E75A78"/>
    <w:rsid w:val="00F1236C"/>
    <w:rsid w:val="00F20AFE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Bodytext2">
    <w:name w:val="Body text (2)_"/>
    <w:basedOn w:val="Domylnaczcionkaakapitu"/>
    <w:link w:val="Bodytext20"/>
    <w:rsid w:val="00CB5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LucidaSansUnicode85pt">
    <w:name w:val="Body text (2) + Lucida Sans Unicode;8;5 pt"/>
    <w:basedOn w:val="Bodytext2"/>
    <w:rsid w:val="00CB54B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B54B6"/>
    <w:pPr>
      <w:widowControl w:val="0"/>
      <w:shd w:val="clear" w:color="auto" w:fill="FFFFFF"/>
      <w:spacing w:line="281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Bodytext2">
    <w:name w:val="Body text (2)_"/>
    <w:basedOn w:val="Domylnaczcionkaakapitu"/>
    <w:link w:val="Bodytext20"/>
    <w:rsid w:val="00CB5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LucidaSansUnicode85pt">
    <w:name w:val="Body text (2) + Lucida Sans Unicode;8;5 pt"/>
    <w:basedOn w:val="Bodytext2"/>
    <w:rsid w:val="00CB54B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B54B6"/>
    <w:pPr>
      <w:widowControl w:val="0"/>
      <w:shd w:val="clear" w:color="auto" w:fill="FFFFFF"/>
      <w:spacing w:line="281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Sierzputowska</dc:creator>
  <cp:lastModifiedBy>Bozena Plona</cp:lastModifiedBy>
  <cp:revision>2</cp:revision>
  <cp:lastPrinted>2019-09-17T12:08:00Z</cp:lastPrinted>
  <dcterms:created xsi:type="dcterms:W3CDTF">2019-09-17T12:35:00Z</dcterms:created>
  <dcterms:modified xsi:type="dcterms:W3CDTF">2019-09-17T12:35:00Z</dcterms:modified>
</cp:coreProperties>
</file>