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138/VII/19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 w sprawie ustalenia Regulaminu wynagradzania nauczycieli zatrudnionych w szkołach prowadzonych przez Gminę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poz.1309)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Karta Nauczyciela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730) Rada Gminy Zambrów 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„Regulaminie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szkołach prowadzonych przez Gminę Zambrów”, stanowiącym 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263/XXXVII/18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Regulaminu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szkołach prowadzonych przez Gminę Zambrów (Dz. 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3570),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§2 skreśla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„2) wychowawcy klasy – 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kropkę zastępuje się przecinkiem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</w:t>
      </w:r>
    </w:p>
    <w:p w:rsidR="00A77B3E">
      <w:pPr>
        <w:keepNext w:val="0"/>
        <w:keepLines w:val="0"/>
        <w:spacing w:before="240" w:after="240" w:line="240" w:lineRule="auto"/>
        <w:ind w:left="907" w:right="0" w:hanging="31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nauczycielowi opiekującemu się oddziałem przedszkolnym –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3E4B7BF5-1CB3-48E4-BE5D-9C59B942CD1F.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138/VII/19 z dnia 28 sierpnia 2019 r.</dc:title>
  <dc:subject>zmieniająca uchwałę  w^sprawie ustalenia Regulaminu wynagradzania nauczycieli zatrudnionych w^szkołach prowadzonych przez Gminę Zambrów.</dc:subject>
  <dc:creator>BogdanPac</dc:creator>
  <cp:lastModifiedBy>BogdanPac</cp:lastModifiedBy>
  <cp:revision>1</cp:revision>
  <dcterms:created xsi:type="dcterms:W3CDTF">2019-08-29T12:20:31Z</dcterms:created>
  <dcterms:modified xsi:type="dcterms:W3CDTF">2019-08-29T12:20:31Z</dcterms:modified>
  <cp:category>Akt prawny</cp:category>
</cp:coreProperties>
</file>