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E02B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36/VIII/19</w:t>
      </w:r>
      <w:r>
        <w:rPr>
          <w:b/>
          <w:caps/>
        </w:rPr>
        <w:br/>
        <w:t>Wójta Gminy Zambrów</w:t>
      </w:r>
    </w:p>
    <w:p w:rsidR="00A77B3E" w:rsidRDefault="00BE02B3">
      <w:pPr>
        <w:spacing w:before="280" w:after="280"/>
        <w:jc w:val="center"/>
        <w:rPr>
          <w:b/>
          <w:caps/>
        </w:rPr>
      </w:pPr>
      <w:r>
        <w:t>z dnia 3 czerwca 2019 r.</w:t>
      </w:r>
    </w:p>
    <w:p w:rsidR="00A77B3E" w:rsidRDefault="00BE02B3">
      <w:pPr>
        <w:keepNext/>
        <w:spacing w:after="480"/>
        <w:jc w:val="center"/>
      </w:pPr>
      <w:r>
        <w:rPr>
          <w:b/>
        </w:rPr>
        <w:t>w sprawie Regulaminu korzystania ze świetlic wiejskich na terenie Gminy Zambrów.</w:t>
      </w:r>
    </w:p>
    <w:p w:rsidR="00A77B3E" w:rsidRDefault="00BE02B3">
      <w:pPr>
        <w:keepLines/>
        <w:spacing w:before="120" w:after="120"/>
        <w:ind w:firstLine="227"/>
      </w:pPr>
      <w:r>
        <w:t>Na podstawie art. 30 ust. 2 pkt 3 ustawy z dnia 8 marca 1990 r. o samorządzie gminnym (Dz. U. z 2019 r. poz. 506) zarządza się, co następuje: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Wprowadza się Regulamin korzystania ze świetlic wiejskich na terenie Gminy Zambrów, stanowiący załącznik do niniejszego zarządzenia.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Zastępcy Wójta, Sekretarzowi i Skarbnikowi Gminy Zambrów.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zarządzenie Nr 176/VII/17 z dnia 7 marca 2017 r. w sprawie Regulaminu korzystania ze świetlic wiejskich na terenie Gminy Zambrów.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podpisania, z mocą obowiązującą od dnia l lipca 2019 r. </w:t>
      </w:r>
    </w:p>
    <w:p w:rsidR="00A77B3E" w:rsidRDefault="00BE02B3">
      <w:pPr>
        <w:keepNext/>
        <w:spacing w:before="120" w:after="120" w:line="360" w:lineRule="auto"/>
        <w:ind w:left="62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36/VIII/19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3 czerwca 2019 r.</w:t>
      </w:r>
    </w:p>
    <w:p w:rsidR="00ED1920" w:rsidRPr="00ED1920" w:rsidRDefault="00BE02B3">
      <w:pPr>
        <w:keepNext/>
        <w:spacing w:after="480"/>
        <w:jc w:val="center"/>
        <w:rPr>
          <w:b/>
          <w:color w:val="000000"/>
          <w:sz w:val="2"/>
          <w:szCs w:val="2"/>
          <w:u w:color="000000"/>
        </w:rPr>
      </w:pPr>
      <w:r>
        <w:rPr>
          <w:b/>
          <w:color w:val="000000"/>
          <w:u w:color="000000"/>
        </w:rPr>
        <w:t>REGULAMIN KORZYSTANIA ZE ŚWIETLIC WIEJSKICH NA TERENIE GMINY ZAMBRÓW</w:t>
      </w:r>
      <w:r>
        <w:rPr>
          <w:b/>
          <w:color w:val="000000"/>
          <w:u w:color="000000"/>
        </w:rPr>
        <w:br/>
      </w:r>
    </w:p>
    <w:p w:rsidR="00A77B3E" w:rsidRDefault="00BE02B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I. POSTANOWIENIA OGÓLNE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Świetlica wiejska stanowi własność Gminy Zambrów i jest częścią składową mienia komunalnego Gminy.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mieniem i działalnością świetlicy wiejskiej sprawuje Wójt Gminy Zambrów na podstawie przepisów ustawy o samorządzie gminnym i innych przepisów szczególnych.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Działalność wiejskich świetlic na terenie Gminy Zambrów ma na celu integrację środowiska lokalnego, inicjowanie aktywności mieszkańców działających na rzecz wsi oraz prowadzenie działalności kulturalno-oświatowej i sportowej. Świetlica wiejska jest miejscem przeprowadzania zorganizowanych inicjatyw lokalnych. 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działania świetlic wiejskich jest: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popularyzacja amatorskiego ruchu artystycznego, w tym zespołów, chórów, grup teatralnych, działalności plastycznej i innych form artystycznych,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rozwój działalności</w:t>
      </w:r>
      <w:r>
        <w:rPr>
          <w:color w:val="000000"/>
          <w:u w:color="000000"/>
        </w:rPr>
        <w:tab/>
        <w:t>kulturalnej, adresowanej do poszczególnych grup wiekowych społeczności wiejskiej,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zajęć opiekuńczych, kulturalnych i edukacyjnych, dla dzieci i młodzieży,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promowanie sportu masowego, podejmowanie działań  rekreacyjnych,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organizacja imprez dla mieszkańców wsi (festyny, uroczystości rodzinne, religijne i inne),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stała współpraca z Radą Sołecką oraz organizacjami i środowiskami lokalnymi swojego sołectwa (Ochotnicze Straże Pożarne, Koła Gospodyń Wiejskich, kluby sportowe, koła zainteresowań i inne grupy nieformalne),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promocja wsi i Gminy Zambrów,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integracja lokalnego środowiska.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Administratorem świetlicy wiejskiej jest Wójt Gminy Zambrów. Wójt może upoważnić do bieżącego zarządzania świetlicą Radę Sołecką, Ochotniczą Straż Pożarną, Koło Gospodyń Wiejskich lub Komitet Budowy Świetlicy.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Opiekunem świetlicy jest osoba wyznaczona przez Wójta Gminy Zambrów spośród przedstawicieli podmiotów wymienionych w ust. 3. Opiekun odpowiada za wyposażenie świetlicy na zasadach określonych w umowie o odpowiedzialności za powierzone mienie.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Klucze do świetlicy są w posiadaniu: opiekuna świetlicy, bądź Sołtysa oraz Urzędu Gminy Zambrów.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Godziny</w:t>
      </w:r>
      <w:r>
        <w:rPr>
          <w:color w:val="000000"/>
          <w:u w:color="000000"/>
        </w:rPr>
        <w:tab/>
        <w:t>otwarcia świetlic winne być dostosowane do potrzeb mieszkańców.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Ilekroć w niniejszym zarządzeniu używa się wskazanych poniżej definicji, rozumie się je zgodnie z przypisanym do nich znaczeniem: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„nocna impreza” – jest to impreza organizowana przez mieszkańca, na potrzeby swoje lub członków rodziny, nie związana z celami działalności świetlicy określonymi w §2 ust. 2, która kończy się po godzinie 21</w:t>
      </w:r>
      <w:r>
        <w:rPr>
          <w:color w:val="000000"/>
          <w:u w:val="single" w:color="000000"/>
          <w:vertAlign w:val="superscript"/>
        </w:rPr>
        <w:t>00</w:t>
      </w:r>
      <w:r>
        <w:rPr>
          <w:color w:val="000000"/>
          <w:u w:color="000000"/>
        </w:rPr>
        <w:t>, np. wesele, urodziny, imieniny, sylwester, itp.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„dzienna impreza” – jest to impreza organizowana przez mieszkańca na potrzeby swoje lub rodziny, nie związana z celami działalności świetlicy określonymi w §2 ust.2, która kończy się do godziny 21</w:t>
      </w:r>
      <w:r>
        <w:rPr>
          <w:color w:val="000000"/>
          <w:u w:val="single" w:color="000000"/>
          <w:vertAlign w:val="superscript"/>
        </w:rPr>
        <w:t>00</w:t>
      </w:r>
      <w:r>
        <w:rPr>
          <w:color w:val="000000"/>
          <w:u w:color="000000"/>
        </w:rPr>
        <w:t>, np. komunia, chrzciny, obiad po pogrzebie, impreza rodzinna, itp.</w:t>
      </w:r>
    </w:p>
    <w:p w:rsidR="00ED1920" w:rsidRDefault="00ED1920" w:rsidP="00ED1920">
      <w:pPr>
        <w:keepLines/>
        <w:spacing w:before="120" w:after="120"/>
        <w:ind w:left="227" w:hanging="227"/>
        <w:jc w:val="center"/>
        <w:rPr>
          <w:b/>
        </w:rPr>
      </w:pPr>
    </w:p>
    <w:p w:rsidR="00ED1920" w:rsidRDefault="00ED1920" w:rsidP="00ED1920">
      <w:pPr>
        <w:keepLines/>
        <w:spacing w:before="120" w:after="120"/>
        <w:ind w:left="227" w:hanging="227"/>
        <w:jc w:val="center"/>
        <w:rPr>
          <w:b/>
        </w:rPr>
      </w:pPr>
    </w:p>
    <w:p w:rsidR="00A77B3E" w:rsidRDefault="00BE02B3" w:rsidP="00ED1920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lastRenderedPageBreak/>
        <w:t>II. </w:t>
      </w:r>
      <w:r>
        <w:rPr>
          <w:b/>
          <w:color w:val="000000"/>
          <w:u w:color="000000"/>
        </w:rPr>
        <w:t>ZASADY KORZYSTANIA ZE ŚWIETLICY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Wszelkie przedsięwzięcia organizowane w świetlicy muszą być uzgodnione z opiekunem świetlicy.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gdy opiekunem świetlicy jest Sołtys, mieniem stanowiącym jej wyposażenie zarządza on na zasadach określonych w §2 ust. 4.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ze świetlicy wiejskiej jest bezpłatne, z wyłączeniem organizacji następujących imprez: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nocnej imprezy w świetlicach w miejscowościach: Łady Polne, Cieciorki, Długobórz, Rykacze, Wiśniewo, Przeździecko-Mroczki, Tabędz, Konopki-Jałbrzyków-Stok – opłata eksploatacyjna w wysokości 150,00 zł, plus 23% podatek VAT, tj. 184,50 zł,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nocnej imprezy w świetlicach w miejscowościach: Stary Laskowiec, Krajewo Białe, Zbrzeźnica, Chorzele, Poryte-Jabłoń, Goski Duże, Zaręby-Krztęki, Krajewo-Ćwikły, Wądołki-Bućki, Wdziękoń Drugi, Wola Zambrowska, Nowy Borek, Stary Skarżyn, Zagroby-Łętownica, Zagroby-Zakrzewo – opłata eksploatacyjna w wysokości 100,00 zł, plus 23% podatek VAT, tj. 123,00 zł,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dziennej imprezy w świetlicach w miejscowościach: Łady Polne, Cieciorki, Długobórz, Rykacze, Wiśniewo, Przeździecko-Mroczki, Tabędz, Konopki-Jałbrzyków Stok – opłata eksploatacyjna w wysokości 100,00 zł, plus 23% podatek VAT, tj. 123,00 zł,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dziennej imprezy w świetlicach w miejscowościach: Stary Laskowiec, Krajewo Białe, Zbrzeźnica, Chorzele, Poryte-Jabłoń, Goski Duże, Zaręby-Krztęki, Krajewo-Ćwikły, Wądołki-Bućki, Wdziękoń Drugi, Wola Zambrowska, Nowy Borek, Stary Skarżyn, Zagroby-Łętownica, Zagroby-Zakrzewo – opłata eksploatacyjna w wysokości 50,00 zł, plus 23% podatek VAT, tj. 61,50 zł.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Opłaty, o kt</w:t>
      </w:r>
      <w:r w:rsidR="001A68A5">
        <w:rPr>
          <w:color w:val="000000"/>
          <w:u w:color="000000"/>
        </w:rPr>
        <w:t>ó</w:t>
      </w:r>
      <w:r>
        <w:rPr>
          <w:color w:val="000000"/>
          <w:u w:color="000000"/>
        </w:rPr>
        <w:t>rych mowa w ust. 3, wnoszone są przez organizatorów imprez na rachunek Gminy Zambrów, zgodnie z fakturą VAT, wystawioną na podstawie umowy zawartej pomiędzy Gminą a organizatorem imprezy.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Opiekun (Sołtys) dysponuje kluczami do świetlicy wiejskiej i osobiście  udostępnia świetlicę użytkownikom oraz odbiera i zamyka świetlicę po zakończeniu zorganizowanych przedsięwzięć.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Świetlica wiejska udostępniana jest przez opiekuna lub Sołtysa osobom pełnoletnim.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organizowania w świetlicy wiejskiej przedsięwzięć z udziałem osób niepełnoletnich, opiekun lub Sołtys udostępnia świetlicę osobom pełnoletnim, które odpowiadają za bezpieczeństwo osób nieletnich.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Dysponenci i korzystający ze świetlicy wiejskiej organizując przedsięwzięcia w świetlicy wiejskiej mogą korzystać z obiektu jedynie w zakresie zgodnym z jego przeznaczeniem, właściwościami i wyposażeniem.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Dysponenci oraz użytkownicy świetlicy, korzystając z obiektu zobowiązani są do przestrzegania przepisów  dotyczących bezpieczeństwa, porządku i czystości w miejscach publicznych.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Bezpośrednio po zakończeniu przedsięwzięć realizowanych w świetlicy wiejskiej korzystający ze świetlicy zobowiązani są do uprzątnięcia wcześniej użytkowanych pomieszczeń oraz terenu przynależnego do świetlicy.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świetlicy wiejskiej oraz na terenach przynależnych do świetlicy obowiązują wynikające z niniejszego Regulaminu oraz przepisów odrębnych, zakazy:</w:t>
      </w:r>
    </w:p>
    <w:p w:rsidR="00A77B3E" w:rsidRDefault="00BE02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wnoszenia szkodliwych substancji chemicznych oraz materiałów, broni i innych przedmiotów niebezpiecznych dla zdrowia i życia korzystających z placu,</w:t>
      </w:r>
    </w:p>
    <w:p w:rsidR="00A77B3E" w:rsidRDefault="00BE02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zakłócania porządku,</w:t>
      </w:r>
    </w:p>
    <w:p w:rsidR="00A77B3E" w:rsidRDefault="00BE02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prowadzenia sprzedaży towarów i usług oraz umieszczania reklam,</w:t>
      </w:r>
    </w:p>
    <w:p w:rsidR="00A77B3E" w:rsidRDefault="00BE02B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ze świetlicy wiejskiej w sposób niezgodny z przeznaczeniem lub stwarzającym zagrożenie dla osób korzystających ze świetlicy,</w:t>
      </w:r>
    </w:p>
    <w:p w:rsidR="00A77B3E" w:rsidRDefault="00BE02B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korzystania ze świetlicy wiejskiej od godz. 22</w:t>
      </w:r>
      <w:r>
        <w:rPr>
          <w:color w:val="000000"/>
          <w:u w:val="single" w:color="000000"/>
          <w:vertAlign w:val="superscript"/>
        </w:rPr>
        <w:t>00</w:t>
      </w:r>
      <w:r>
        <w:rPr>
          <w:color w:val="000000"/>
          <w:u w:color="000000"/>
        </w:rPr>
        <w:t xml:space="preserve"> do godz. 6</w:t>
      </w:r>
      <w:r>
        <w:rPr>
          <w:color w:val="000000"/>
          <w:u w:val="single" w:color="000000"/>
          <w:vertAlign w:val="superscript"/>
        </w:rPr>
        <w:t>00</w:t>
      </w:r>
      <w:r>
        <w:rPr>
          <w:color w:val="000000"/>
          <w:u w:color="000000"/>
        </w:rPr>
        <w:t xml:space="preserve"> w sposób zakłócający ciszę nocną,</w:t>
      </w:r>
    </w:p>
    <w:p w:rsidR="00A77B3E" w:rsidRDefault="00BE02B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nieobyczajnego zachowania i używania wulgarnego słownictwa.</w:t>
      </w:r>
    </w:p>
    <w:p w:rsidR="00ED1920" w:rsidRDefault="00ED1920" w:rsidP="00ED1920">
      <w:pPr>
        <w:keepLines/>
        <w:spacing w:before="120" w:after="120"/>
        <w:ind w:left="227" w:hanging="227"/>
        <w:jc w:val="center"/>
        <w:rPr>
          <w:b/>
        </w:rPr>
      </w:pPr>
    </w:p>
    <w:p w:rsidR="00A77B3E" w:rsidRDefault="00BE02B3" w:rsidP="00ED1920">
      <w:pPr>
        <w:keepLines/>
        <w:spacing w:before="120" w:after="120"/>
        <w:ind w:left="227" w:hanging="227"/>
        <w:jc w:val="center"/>
        <w:rPr>
          <w:b/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ROLA OPIEKUNA ŚWIETLICY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 obowiązków opiekuna świetlicy należy: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prowadzenie zajęć świetlicowych zgodnie z Regulaminem świetlic  wiejskich,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udostępnianie świetlicy, zapoznanie z obiektem, przekazywanie sprzętu i urządzeń osobom uprawnionym, odbiór świetlicy po wykorzystaniu,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utrzymywanie stałego kontaktu z Urzędem Gminy Zambrów oraz informowanie o zamówieniach na korzystanie ze świetlicy w ramach imprez, o których mowa w §3 ust. 3, oraz o wysokości wnoszonych opłat eksploatacyjnych,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dbanie o czystość obiektu i przyległego terenu,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dbanie o urządzenia i sprzęt znajdujący się w świetlicy oraz na przyległym terenie,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zgłaszanie usterek, awarii i potrzeb (ogrzewanie, energia elektryczna, materiały i wyposażenie, inne),</w:t>
      </w:r>
    </w:p>
    <w:p w:rsidR="00A77B3E" w:rsidRDefault="00BE02B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informowanie  lokalnej społeczności  o wydarzeniach  kulturalnych  w świetlicy i zachęcanie do wzięcia w nich czynnego udziału.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Opiekun nie ponosi odpowiedzialności za wypadki i szkody na osobach imieniu będące skutkiem korzystania ze świetlicy wiejskiej lub jej wyposażeniu w sposób niezgodny z ich przeznaczeniem, bądź z postanowieniami niniejszego Regulaminu.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Pierwszeństwo w korzystaniu ze świetlicy wiejskiej ma Rada Sołecka, z zastrzeżeniem przypadku przeprowadzania wyborów i konieczności urządzenia lokalu wyborczego przez Wójta Gminy.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Wynajem świetlicy na organizowanie przedsięwzięć odbywa się po dokładnym ustaleniu zasad korzystania ze świetlicy z opiekunem świetlicy lub z Sołtysem.</w:t>
      </w:r>
    </w:p>
    <w:p w:rsidR="00ED1920" w:rsidRDefault="00ED1920">
      <w:pPr>
        <w:keepLines/>
        <w:spacing w:before="120" w:after="120"/>
        <w:ind w:left="227" w:hanging="227"/>
        <w:rPr>
          <w:b/>
        </w:rPr>
      </w:pPr>
    </w:p>
    <w:p w:rsidR="00A77B3E" w:rsidRDefault="00BE02B3" w:rsidP="00ED1920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POSTANOWIENIA KOŃCOWE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Osoby  korzystające   ze  świetlic  winny  przestrzegać  przepisów BHP,  ppoż. i innych dotyczących porządku publicznego oraz stanu sanitarnego.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Wnioski dotyczące merytorycznego zakresu działania świetlicy wiejskiej należy składać do opiekuna świetlicy lub Sołtysa.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Skargi dotyczące funkcjonowania świetlicy wiejskiej należy składać do Wójta Gminy Zambrów, który rozstrzyga o sposobie ich załatwienia.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Wójt Gminy Zambrów może wprowadzić zmiany w niniejszym Regulaminie na uzasadniony wniosek podmiotów, o których mowa w §2 ust. 3.</w:t>
      </w:r>
    </w:p>
    <w:p w:rsidR="00A77B3E" w:rsidRDefault="00BE02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Regulamin wchodzi w życie z dniem 1 lipca 2019 r. i ma zastosowanie do lokali pełniących funkcję świetlic wiejskich, w tym strażnic OSP i innych obiektów użyteczności publicznej, będących własnością Gminy Zambrów.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5D" w:rsidRDefault="003F3F5D">
      <w:r>
        <w:separator/>
      </w:r>
    </w:p>
  </w:endnote>
  <w:endnote w:type="continuationSeparator" w:id="0">
    <w:p w:rsidR="003F3F5D" w:rsidRDefault="003F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97A5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7A5F" w:rsidRDefault="00BE02B3">
          <w:pPr>
            <w:jc w:val="left"/>
            <w:rPr>
              <w:sz w:val="18"/>
            </w:rPr>
          </w:pPr>
          <w:r w:rsidRPr="001A68A5">
            <w:rPr>
              <w:sz w:val="18"/>
              <w:lang w:val="fr-BE"/>
            </w:rPr>
            <w:t>Id: C375A158-9963-4F0A-99AE-AF9F807D81CB.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7A5F" w:rsidRDefault="00BE02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05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97A5F" w:rsidRDefault="00597A5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97A5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7A5F" w:rsidRDefault="00BE02B3">
          <w:pPr>
            <w:jc w:val="left"/>
            <w:rPr>
              <w:sz w:val="18"/>
            </w:rPr>
          </w:pPr>
          <w:r w:rsidRPr="001A68A5">
            <w:rPr>
              <w:sz w:val="18"/>
              <w:lang w:val="fr-BE"/>
            </w:rPr>
            <w:t>Id: C375A158-9963-4F0A-99AE-AF9F807D81CB.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7A5F" w:rsidRDefault="00BE02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057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97A5F" w:rsidRDefault="00597A5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5D" w:rsidRDefault="003F3F5D">
      <w:r>
        <w:separator/>
      </w:r>
    </w:p>
  </w:footnote>
  <w:footnote w:type="continuationSeparator" w:id="0">
    <w:p w:rsidR="003F3F5D" w:rsidRDefault="003F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F"/>
    <w:rsid w:val="001A68A5"/>
    <w:rsid w:val="003F3F5D"/>
    <w:rsid w:val="00597A5F"/>
    <w:rsid w:val="008C0578"/>
    <w:rsid w:val="00BE02B3"/>
    <w:rsid w:val="00E24685"/>
    <w:rsid w:val="00E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24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24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36/VIII/19 z dnia 3 czerwca 2019 r.</vt:lpstr>
      <vt:lpstr/>
    </vt:vector>
  </TitlesOfParts>
  <Company>Wójt Gminy Zambrów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36/VIII/19 z dnia 3 czerwca 2019 r.</dc:title>
  <dc:subject>w sprawie Regulaminu korzystania ze świetlic wiejskich na terenie Gminy Zambrów.</dc:subject>
  <dc:creator>BogdanPac</dc:creator>
  <cp:lastModifiedBy>Bozena Plona</cp:lastModifiedBy>
  <cp:revision>2</cp:revision>
  <cp:lastPrinted>2019-06-18T10:21:00Z</cp:lastPrinted>
  <dcterms:created xsi:type="dcterms:W3CDTF">2019-06-19T05:27:00Z</dcterms:created>
  <dcterms:modified xsi:type="dcterms:W3CDTF">2019-06-19T05:27:00Z</dcterms:modified>
  <cp:category>Akt prawny</cp:category>
</cp:coreProperties>
</file>