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105/IV/19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Zambrów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12 lutego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wskazania wstępnego lokalizacji przystanków komunikacyjnych na terenie Gminy Zambrów.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994,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1000,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1349,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1432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2500),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20f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1985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drogach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2068) Rada Gminy Zambrów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Dla zaspokojenia potrzeb mieszkańców wskazuje się wstępne miejsce lokalizacji przystanków komunikacyjnych na terenie Gminy Zambrów: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drodze powiatowej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2026B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Czartosy, przy działce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54/2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strona lewa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działkach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187/3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187/4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strona prawa;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drodze powiatowej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2026B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Długobórz, ul. Słoneczna, przy działce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56/3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strona lewa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działce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46/5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strona prawa;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drodze powiatowej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2027B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Sasiny, przy działce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strona lewa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działce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89/2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strona prawa.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Zambrów.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94/III/18 Rady Gminy Zambrów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wskazania wstępnego lokalizacji przystanków komunikacyjnych na terenie Gminy Zambrów.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EB2A9495-FB7D-4832-A9A8-4811C776AEA3.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Zambrów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105/IV/19 z dnia 12 lutego 2019 r.</dc:title>
  <dc:subject>w sprawie wskazania wstępnego lokalizacji przystanków komunikacyjnych na terenie Gminy Zambrów.</dc:subject>
  <dc:creator>BogdanPac</dc:creator>
  <cp:lastModifiedBy>BogdanPac</cp:lastModifiedBy>
  <cp:revision>1</cp:revision>
  <dcterms:created xsi:type="dcterms:W3CDTF">2019-02-13T07:18:24Z</dcterms:created>
  <dcterms:modified xsi:type="dcterms:W3CDTF">2019-02-13T07:18:24Z</dcterms:modified>
  <cp:category>Akt prawny</cp:category>
</cp:coreProperties>
</file>