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C60" w:rsidRDefault="00130C60" w:rsidP="00130C60">
      <w:pPr>
        <w:pStyle w:val="Nagwek"/>
      </w:pPr>
      <w:r>
        <w:t>Rrg.271.3.2019</w:t>
      </w:r>
    </w:p>
    <w:p w:rsidR="00130C60" w:rsidRDefault="00130C60" w:rsidP="00130C60">
      <w:pPr>
        <w:pStyle w:val="Nagwek"/>
      </w:pPr>
    </w:p>
    <w:p w:rsidR="00130C60" w:rsidRPr="003052A1" w:rsidRDefault="00130C60" w:rsidP="00130C60">
      <w:pPr>
        <w:pStyle w:val="Nagwek"/>
        <w:jc w:val="center"/>
      </w:pPr>
      <w:r w:rsidRPr="003052A1">
        <w:t>Dotyczy przetargu: Rozbudowa drogi gminnej nr 106076B Zbrzeźnica – Pstrągi-</w:t>
      </w:r>
      <w:proofErr w:type="spellStart"/>
      <w:r w:rsidRPr="003052A1">
        <w:t>Gniewoty</w:t>
      </w:r>
      <w:proofErr w:type="spellEnd"/>
      <w:r w:rsidRPr="003052A1">
        <w:t xml:space="preserve">….” </w:t>
      </w:r>
    </w:p>
    <w:p w:rsidR="00130C60" w:rsidRDefault="00130C60" w:rsidP="00130C60">
      <w:pPr>
        <w:pStyle w:val="Nagwek"/>
        <w:jc w:val="center"/>
        <w:rPr>
          <w:sz w:val="28"/>
          <w:szCs w:val="28"/>
        </w:rPr>
      </w:pPr>
    </w:p>
    <w:p w:rsidR="00130C60" w:rsidRPr="00524BEB" w:rsidRDefault="00130C60" w:rsidP="00130C60">
      <w:pPr>
        <w:pStyle w:val="Nagwek"/>
        <w:jc w:val="center"/>
        <w:rPr>
          <w:sz w:val="28"/>
          <w:szCs w:val="28"/>
        </w:rPr>
      </w:pPr>
      <w:r w:rsidRPr="004602A2">
        <w:rPr>
          <w:sz w:val="28"/>
          <w:szCs w:val="28"/>
        </w:rPr>
        <w:t>Odpowiedź na zapytania ofertowe.</w:t>
      </w:r>
    </w:p>
    <w:p w:rsidR="00130C60" w:rsidRPr="00B950F9" w:rsidRDefault="00130C60" w:rsidP="00130C60">
      <w:pPr>
        <w:pStyle w:val="Teksttreci20"/>
        <w:numPr>
          <w:ilvl w:val="0"/>
          <w:numId w:val="1"/>
        </w:numPr>
        <w:shd w:val="clear" w:color="auto" w:fill="auto"/>
        <w:tabs>
          <w:tab w:val="left" w:pos="769"/>
        </w:tabs>
        <w:spacing w:after="153" w:line="274" w:lineRule="exact"/>
        <w:ind w:left="780"/>
        <w:jc w:val="both"/>
      </w:pPr>
      <w:r w:rsidRPr="00B950F9">
        <w:t>Zwracamy się do Zamawiającego o uzupełnienie dokumentacji przetargowej o profil podłużny sieci kanalizacji deszczowej z rzędnymi terenu, dna kanału, średnicami rurociągu oraz plan zagospodarowania terenu z naniesionymi oznaczeniami studni i wpustów kanalizacyjnych.</w:t>
      </w:r>
    </w:p>
    <w:p w:rsidR="00130C60" w:rsidRPr="00D34323" w:rsidRDefault="00130C60" w:rsidP="00130C60">
      <w:pPr>
        <w:pStyle w:val="Teksttreci20"/>
        <w:shd w:val="clear" w:color="auto" w:fill="auto"/>
        <w:tabs>
          <w:tab w:val="left" w:pos="769"/>
        </w:tabs>
        <w:spacing w:after="153" w:line="240" w:lineRule="auto"/>
        <w:ind w:left="780" w:firstLine="0"/>
        <w:jc w:val="both"/>
        <w:rPr>
          <w:b/>
        </w:rPr>
      </w:pPr>
      <w:r w:rsidRPr="00D34323">
        <w:rPr>
          <w:b/>
        </w:rPr>
        <w:t xml:space="preserve">Odpowiedź </w:t>
      </w:r>
      <w:r>
        <w:rPr>
          <w:b/>
        </w:rPr>
        <w:t>do pytania nr 1</w:t>
      </w:r>
      <w:r w:rsidRPr="00D34323">
        <w:rPr>
          <w:b/>
        </w:rPr>
        <w:t>:</w:t>
      </w:r>
    </w:p>
    <w:p w:rsidR="00130C60" w:rsidRPr="00D34323" w:rsidRDefault="00130C60" w:rsidP="00130C60">
      <w:pPr>
        <w:pStyle w:val="Teksttreci20"/>
        <w:shd w:val="clear" w:color="auto" w:fill="auto"/>
        <w:tabs>
          <w:tab w:val="left" w:pos="769"/>
        </w:tabs>
        <w:spacing w:after="153" w:line="240" w:lineRule="auto"/>
        <w:ind w:left="780" w:firstLine="0"/>
        <w:jc w:val="both"/>
        <w:rPr>
          <w:b/>
        </w:rPr>
      </w:pPr>
      <w:r w:rsidRPr="00D34323">
        <w:rPr>
          <w:b/>
        </w:rPr>
        <w:t xml:space="preserve">Załącznik nr 1 – Profil podłużny kanalizacji deszczowej </w:t>
      </w:r>
    </w:p>
    <w:p w:rsidR="00130C60" w:rsidRPr="00D34323" w:rsidRDefault="00130C60" w:rsidP="00130C60">
      <w:pPr>
        <w:pStyle w:val="Teksttreci20"/>
        <w:shd w:val="clear" w:color="auto" w:fill="auto"/>
        <w:tabs>
          <w:tab w:val="left" w:pos="769"/>
        </w:tabs>
        <w:spacing w:after="153" w:line="240" w:lineRule="auto"/>
        <w:ind w:left="780" w:firstLine="0"/>
        <w:jc w:val="both"/>
        <w:rPr>
          <w:b/>
        </w:rPr>
      </w:pPr>
      <w:r w:rsidRPr="00D34323">
        <w:rPr>
          <w:b/>
        </w:rPr>
        <w:t xml:space="preserve">Załącznik nr </w:t>
      </w:r>
      <w:r>
        <w:rPr>
          <w:b/>
        </w:rPr>
        <w:t>2</w:t>
      </w:r>
      <w:r w:rsidRPr="00D34323">
        <w:rPr>
          <w:b/>
        </w:rPr>
        <w:t xml:space="preserve"> – </w:t>
      </w:r>
      <w:r>
        <w:rPr>
          <w:b/>
        </w:rPr>
        <w:t xml:space="preserve">PZT z naniesionymi oznaczeniami studni i wpustów kanalizacji </w:t>
      </w:r>
      <w:r w:rsidRPr="00D34323">
        <w:rPr>
          <w:b/>
        </w:rPr>
        <w:t xml:space="preserve"> </w:t>
      </w:r>
    </w:p>
    <w:p w:rsidR="00130C60" w:rsidRDefault="00130C60" w:rsidP="00130C60">
      <w:pPr>
        <w:pStyle w:val="Teksttreci20"/>
        <w:numPr>
          <w:ilvl w:val="0"/>
          <w:numId w:val="1"/>
        </w:numPr>
        <w:shd w:val="clear" w:color="auto" w:fill="auto"/>
        <w:tabs>
          <w:tab w:val="left" w:pos="769"/>
        </w:tabs>
        <w:spacing w:after="164" w:line="240" w:lineRule="auto"/>
        <w:ind w:left="780"/>
        <w:jc w:val="both"/>
      </w:pPr>
      <w:r>
        <w:t>Zwracamy się do Zamawiającego o uzupełnienie dokumentacji przetargowej o warunki gestorów sieci.</w:t>
      </w:r>
    </w:p>
    <w:p w:rsidR="00130C60" w:rsidRPr="00D34323" w:rsidRDefault="00130C60" w:rsidP="00130C60">
      <w:pPr>
        <w:pStyle w:val="Teksttreci20"/>
        <w:shd w:val="clear" w:color="auto" w:fill="auto"/>
        <w:tabs>
          <w:tab w:val="left" w:pos="769"/>
        </w:tabs>
        <w:spacing w:after="153" w:line="240" w:lineRule="auto"/>
        <w:ind w:left="780" w:firstLine="0"/>
        <w:jc w:val="both"/>
        <w:rPr>
          <w:b/>
        </w:rPr>
      </w:pPr>
      <w:r w:rsidRPr="00D34323">
        <w:rPr>
          <w:b/>
        </w:rPr>
        <w:t xml:space="preserve">Odpowiedź </w:t>
      </w:r>
      <w:r>
        <w:rPr>
          <w:b/>
        </w:rPr>
        <w:t>do pytania nr 2</w:t>
      </w:r>
      <w:r w:rsidRPr="00D34323">
        <w:rPr>
          <w:b/>
        </w:rPr>
        <w:t>:</w:t>
      </w:r>
    </w:p>
    <w:p w:rsidR="00130C60" w:rsidRDefault="00130C60" w:rsidP="00130C60">
      <w:pPr>
        <w:pStyle w:val="Teksttreci20"/>
        <w:shd w:val="clear" w:color="auto" w:fill="auto"/>
        <w:tabs>
          <w:tab w:val="left" w:pos="769"/>
        </w:tabs>
        <w:spacing w:after="153" w:line="240" w:lineRule="auto"/>
        <w:ind w:left="780" w:firstLine="0"/>
        <w:jc w:val="both"/>
        <w:rPr>
          <w:b/>
        </w:rPr>
      </w:pPr>
      <w:r>
        <w:rPr>
          <w:b/>
        </w:rPr>
        <w:t>Z</w:t>
      </w:r>
      <w:r w:rsidRPr="00D34323">
        <w:rPr>
          <w:b/>
        </w:rPr>
        <w:t xml:space="preserve">ałącznik nr </w:t>
      </w:r>
      <w:r>
        <w:rPr>
          <w:b/>
        </w:rPr>
        <w:t>3</w:t>
      </w:r>
      <w:r w:rsidRPr="00D34323">
        <w:rPr>
          <w:b/>
        </w:rPr>
        <w:t xml:space="preserve"> – </w:t>
      </w:r>
      <w:r>
        <w:rPr>
          <w:b/>
        </w:rPr>
        <w:t>Warunki gestorów sieci.</w:t>
      </w:r>
    </w:p>
    <w:p w:rsidR="00130C60" w:rsidRDefault="00130C60" w:rsidP="00130C60">
      <w:pPr>
        <w:pStyle w:val="Teksttreci20"/>
        <w:numPr>
          <w:ilvl w:val="0"/>
          <w:numId w:val="1"/>
        </w:numPr>
        <w:shd w:val="clear" w:color="auto" w:fill="auto"/>
        <w:tabs>
          <w:tab w:val="left" w:pos="769"/>
        </w:tabs>
        <w:spacing w:after="152" w:line="278" w:lineRule="exact"/>
        <w:ind w:left="780"/>
        <w:jc w:val="both"/>
      </w:pPr>
      <w:r>
        <w:t>Czy Zamawiający potwierdza, że zakresem w/w postępowania objęta jest budowa kanalizacji deszczowej na działkach nr 126, 129, 122 i 119?</w:t>
      </w:r>
    </w:p>
    <w:p w:rsidR="00130C60" w:rsidRDefault="00130C60" w:rsidP="00130C60">
      <w:pPr>
        <w:pStyle w:val="Teksttreci20"/>
        <w:shd w:val="clear" w:color="auto" w:fill="auto"/>
        <w:tabs>
          <w:tab w:val="left" w:pos="769"/>
        </w:tabs>
        <w:spacing w:after="153" w:line="274" w:lineRule="exact"/>
        <w:ind w:left="780" w:firstLine="0"/>
        <w:jc w:val="both"/>
        <w:rPr>
          <w:b/>
        </w:rPr>
      </w:pPr>
      <w:r w:rsidRPr="00D34323">
        <w:rPr>
          <w:b/>
        </w:rPr>
        <w:t xml:space="preserve">Odpowiedź </w:t>
      </w:r>
      <w:r>
        <w:rPr>
          <w:b/>
        </w:rPr>
        <w:t>do pytania nr 3</w:t>
      </w:r>
      <w:r w:rsidRPr="00D34323">
        <w:rPr>
          <w:b/>
        </w:rPr>
        <w:t>:</w:t>
      </w:r>
    </w:p>
    <w:p w:rsidR="00130C60" w:rsidRPr="00D34323" w:rsidRDefault="00130C60" w:rsidP="00130C60">
      <w:pPr>
        <w:pStyle w:val="Teksttreci20"/>
        <w:shd w:val="clear" w:color="auto" w:fill="auto"/>
        <w:tabs>
          <w:tab w:val="left" w:pos="769"/>
        </w:tabs>
        <w:spacing w:after="152" w:line="278" w:lineRule="exact"/>
        <w:ind w:left="780" w:firstLine="0"/>
        <w:jc w:val="both"/>
        <w:rPr>
          <w:b/>
        </w:rPr>
      </w:pPr>
      <w:r w:rsidRPr="00D34323">
        <w:rPr>
          <w:b/>
        </w:rPr>
        <w:t>Zamawiający</w:t>
      </w:r>
      <w:r w:rsidR="00EB2609">
        <w:rPr>
          <w:b/>
        </w:rPr>
        <w:t xml:space="preserve"> potwierdza, że zakres w/w postę</w:t>
      </w:r>
      <w:r w:rsidRPr="00D34323">
        <w:rPr>
          <w:b/>
        </w:rPr>
        <w:t>powania obejmuje budowę kanalizacji deszczowej na działkach nr 126, 129, 122 i 119 (</w:t>
      </w:r>
      <w:r w:rsidRPr="00D34323">
        <w:rPr>
          <w:b/>
          <w:u w:val="single"/>
        </w:rPr>
        <w:t xml:space="preserve">Zamawiający posiada prawo dysponowania gruntem – zgody właścicieli </w:t>
      </w:r>
      <w:r w:rsidRPr="00D34323">
        <w:rPr>
          <w:b/>
        </w:rPr>
        <w:t xml:space="preserve">) </w:t>
      </w:r>
    </w:p>
    <w:p w:rsidR="00130C60" w:rsidRDefault="00130C60" w:rsidP="00130C60">
      <w:pPr>
        <w:pStyle w:val="Teksttreci20"/>
        <w:numPr>
          <w:ilvl w:val="0"/>
          <w:numId w:val="1"/>
        </w:numPr>
        <w:shd w:val="clear" w:color="auto" w:fill="auto"/>
        <w:tabs>
          <w:tab w:val="left" w:pos="769"/>
        </w:tabs>
        <w:spacing w:line="288" w:lineRule="exact"/>
        <w:ind w:left="780"/>
        <w:jc w:val="left"/>
      </w:pPr>
      <w:r>
        <w:t xml:space="preserve">Pozycja 61 kosztorysu ofertowego branży drogowej mówi o wzmacnianiu podłoża </w:t>
      </w:r>
      <w:proofErr w:type="spellStart"/>
      <w:r>
        <w:t>geokratami</w:t>
      </w:r>
      <w:proofErr w:type="spellEnd"/>
      <w:r>
        <w:t xml:space="preserve"> natomiast na przekrojach normalnych widnieje wzmocnienie </w:t>
      </w:r>
      <w:proofErr w:type="spellStart"/>
      <w:r>
        <w:t>georusztem</w:t>
      </w:r>
      <w:proofErr w:type="spellEnd"/>
      <w:r>
        <w:t xml:space="preserve"> trójosiowym. Zwracamy się o określenie co należy użyć do dla podłoża G4 </w:t>
      </w:r>
      <w:proofErr w:type="spellStart"/>
      <w:r>
        <w:t>geokratę</w:t>
      </w:r>
      <w:proofErr w:type="spellEnd"/>
      <w:r>
        <w:t xml:space="preserve"> czy </w:t>
      </w:r>
      <w:proofErr w:type="spellStart"/>
      <w:r>
        <w:t>georuszt</w:t>
      </w:r>
      <w:proofErr w:type="spellEnd"/>
      <w:r>
        <w:t>.</w:t>
      </w:r>
    </w:p>
    <w:p w:rsidR="00130C60" w:rsidRDefault="00130C60" w:rsidP="00130C60">
      <w:pPr>
        <w:pStyle w:val="Teksttreci20"/>
        <w:shd w:val="clear" w:color="auto" w:fill="auto"/>
        <w:tabs>
          <w:tab w:val="left" w:pos="769"/>
        </w:tabs>
        <w:spacing w:after="153" w:line="274" w:lineRule="exact"/>
        <w:ind w:left="780" w:firstLine="0"/>
        <w:jc w:val="both"/>
        <w:rPr>
          <w:b/>
        </w:rPr>
      </w:pPr>
      <w:r w:rsidRPr="00D34323">
        <w:rPr>
          <w:b/>
        </w:rPr>
        <w:t xml:space="preserve">Odpowiedź </w:t>
      </w:r>
      <w:r>
        <w:rPr>
          <w:b/>
        </w:rPr>
        <w:t>do pytania nr 4</w:t>
      </w:r>
      <w:r w:rsidRPr="00D34323">
        <w:rPr>
          <w:b/>
        </w:rPr>
        <w:t>:</w:t>
      </w:r>
    </w:p>
    <w:p w:rsidR="00130C60" w:rsidRPr="00DF5EF1" w:rsidRDefault="00130C60" w:rsidP="00130C60">
      <w:pPr>
        <w:pStyle w:val="Teksttreci20"/>
        <w:shd w:val="clear" w:color="auto" w:fill="auto"/>
        <w:tabs>
          <w:tab w:val="left" w:pos="769"/>
        </w:tabs>
        <w:spacing w:after="152" w:line="278" w:lineRule="exact"/>
        <w:ind w:left="780" w:firstLine="0"/>
        <w:jc w:val="both"/>
        <w:rPr>
          <w:b/>
        </w:rPr>
      </w:pPr>
      <w:r w:rsidRPr="00D34323">
        <w:rPr>
          <w:b/>
        </w:rPr>
        <w:t xml:space="preserve">Zamawiający </w:t>
      </w:r>
      <w:r>
        <w:rPr>
          <w:b/>
        </w:rPr>
        <w:t xml:space="preserve">informuje, że wzmocnienie podłoża G4 należy wykonać zgodnie z projektem budowlanym czyli przy użyciu </w:t>
      </w:r>
      <w:proofErr w:type="spellStart"/>
      <w:r>
        <w:rPr>
          <w:b/>
        </w:rPr>
        <w:t>georusztu</w:t>
      </w:r>
      <w:proofErr w:type="spellEnd"/>
      <w:r>
        <w:rPr>
          <w:b/>
        </w:rPr>
        <w:t xml:space="preserve"> trójosiowego.  </w:t>
      </w:r>
    </w:p>
    <w:p w:rsidR="00130C60" w:rsidRDefault="00130C60" w:rsidP="00130C60">
      <w:pPr>
        <w:pStyle w:val="Teksttreci20"/>
        <w:numPr>
          <w:ilvl w:val="0"/>
          <w:numId w:val="2"/>
        </w:numPr>
        <w:shd w:val="clear" w:color="auto" w:fill="auto"/>
        <w:tabs>
          <w:tab w:val="left" w:pos="715"/>
        </w:tabs>
        <w:spacing w:after="280" w:line="288" w:lineRule="exact"/>
        <w:ind w:left="720"/>
        <w:jc w:val="left"/>
      </w:pPr>
      <w:r>
        <w:t>Pozycja 61 ofertowego branży drogowej mówi o grubości warstwy wzmacnianej z kruszywa łamanego 90/3 grubości 30 cm natomiast przekrój normalny mówi o średniej grubości 34 cm. Zwracamy się o określenie jaką grubość warstwy przyjąć.</w:t>
      </w:r>
    </w:p>
    <w:p w:rsidR="00130C60" w:rsidRPr="00130C60" w:rsidRDefault="00130C60" w:rsidP="00130C60">
      <w:pPr>
        <w:pStyle w:val="Teksttreci20"/>
        <w:shd w:val="clear" w:color="auto" w:fill="auto"/>
        <w:tabs>
          <w:tab w:val="left" w:pos="769"/>
        </w:tabs>
        <w:spacing w:after="153" w:line="240" w:lineRule="auto"/>
        <w:ind w:left="780" w:firstLine="0"/>
        <w:jc w:val="both"/>
        <w:rPr>
          <w:b/>
        </w:rPr>
      </w:pPr>
      <w:r w:rsidRPr="00130C60">
        <w:rPr>
          <w:b/>
        </w:rPr>
        <w:t>Odpowiedź do pytania nr 5:</w:t>
      </w:r>
    </w:p>
    <w:p w:rsidR="00130C60" w:rsidRPr="00130C60" w:rsidRDefault="00130C60" w:rsidP="00130C60">
      <w:pPr>
        <w:pStyle w:val="Teksttreci20"/>
        <w:shd w:val="clear" w:color="auto" w:fill="auto"/>
        <w:tabs>
          <w:tab w:val="left" w:pos="769"/>
        </w:tabs>
        <w:spacing w:after="152" w:line="240" w:lineRule="auto"/>
        <w:ind w:left="780" w:firstLine="0"/>
        <w:jc w:val="both"/>
        <w:rPr>
          <w:b/>
        </w:rPr>
      </w:pPr>
      <w:r w:rsidRPr="00130C60">
        <w:rPr>
          <w:b/>
        </w:rPr>
        <w:t xml:space="preserve">Zamawiający informuje, że należy wykonać warstwę wzmacniającą z kruszywa łamanego C90/3 o grubości nie mniejszej niż 30 cm, ale o średniej grubości 34 cm. </w:t>
      </w:r>
    </w:p>
    <w:p w:rsidR="00130C60" w:rsidRPr="00130C60" w:rsidRDefault="00130C60" w:rsidP="00130C60">
      <w:pPr>
        <w:pStyle w:val="Teksttreci20"/>
        <w:shd w:val="clear" w:color="auto" w:fill="auto"/>
        <w:tabs>
          <w:tab w:val="left" w:pos="769"/>
        </w:tabs>
        <w:spacing w:after="152" w:line="240" w:lineRule="auto"/>
        <w:ind w:left="780" w:firstLine="0"/>
        <w:jc w:val="both"/>
        <w:rPr>
          <w:b/>
        </w:rPr>
      </w:pPr>
      <w:r w:rsidRPr="00130C60">
        <w:rPr>
          <w:b/>
        </w:rPr>
        <w:t xml:space="preserve">Zatem w pozycji 61 KO należy wycenić warstwę wzmacniającą o grubości 34 cm. </w:t>
      </w:r>
    </w:p>
    <w:p w:rsidR="00130C60" w:rsidRPr="00130C60" w:rsidRDefault="00130C60" w:rsidP="00130C60">
      <w:pPr>
        <w:pStyle w:val="Teksttreci20"/>
        <w:numPr>
          <w:ilvl w:val="0"/>
          <w:numId w:val="2"/>
        </w:numPr>
        <w:shd w:val="clear" w:color="auto" w:fill="auto"/>
        <w:tabs>
          <w:tab w:val="left" w:pos="715"/>
        </w:tabs>
        <w:spacing w:line="288" w:lineRule="exact"/>
        <w:ind w:left="720"/>
        <w:jc w:val="left"/>
      </w:pPr>
      <w:r w:rsidRPr="00130C60">
        <w:t xml:space="preserve">Pozycja 46 ofertowego branży drogowej mówi o wykonaniu ławy pod obrzeże w ilości 400 m3. Zwracamy się o zweryfikowanie ilości określonych w ww. pozycji ponieważ przy ilości obrzeży wynoszącej 400 </w:t>
      </w:r>
      <w:proofErr w:type="spellStart"/>
      <w:r w:rsidRPr="00130C60">
        <w:t>mb</w:t>
      </w:r>
      <w:proofErr w:type="spellEnd"/>
      <w:r w:rsidRPr="00130C60">
        <w:t>, 400 m3 betonu do wykonania ławy jest wielkością nierealną.</w:t>
      </w:r>
    </w:p>
    <w:p w:rsidR="00130C60" w:rsidRPr="00130C60" w:rsidRDefault="00130C60" w:rsidP="00130C60">
      <w:pPr>
        <w:pStyle w:val="Teksttreci20"/>
        <w:shd w:val="clear" w:color="auto" w:fill="auto"/>
        <w:tabs>
          <w:tab w:val="left" w:pos="715"/>
        </w:tabs>
        <w:spacing w:line="288" w:lineRule="exact"/>
        <w:ind w:left="720" w:firstLine="0"/>
        <w:jc w:val="left"/>
      </w:pPr>
    </w:p>
    <w:p w:rsidR="00130C60" w:rsidRPr="00130C60" w:rsidRDefault="00130C60" w:rsidP="00130C60">
      <w:pPr>
        <w:pStyle w:val="Teksttreci20"/>
        <w:shd w:val="clear" w:color="auto" w:fill="auto"/>
        <w:tabs>
          <w:tab w:val="left" w:pos="769"/>
        </w:tabs>
        <w:spacing w:after="153" w:line="274" w:lineRule="exact"/>
        <w:ind w:left="780" w:firstLine="0"/>
        <w:jc w:val="both"/>
        <w:rPr>
          <w:b/>
        </w:rPr>
      </w:pPr>
      <w:r w:rsidRPr="00130C60">
        <w:rPr>
          <w:b/>
        </w:rPr>
        <w:t>Odpowiedź do pytania nr 6:</w:t>
      </w:r>
    </w:p>
    <w:p w:rsidR="00130C60" w:rsidRPr="00130C60" w:rsidRDefault="00130C60" w:rsidP="00130C60">
      <w:pPr>
        <w:pStyle w:val="Teksttreci20"/>
        <w:shd w:val="clear" w:color="auto" w:fill="auto"/>
        <w:tabs>
          <w:tab w:val="left" w:pos="769"/>
        </w:tabs>
        <w:spacing w:after="152" w:line="278" w:lineRule="exact"/>
        <w:ind w:left="780" w:firstLine="0"/>
        <w:jc w:val="both"/>
        <w:rPr>
          <w:b/>
        </w:rPr>
      </w:pPr>
      <w:r w:rsidRPr="00130C60">
        <w:rPr>
          <w:b/>
        </w:rPr>
        <w:t>Zamawiający informuje, że zgodnie z przedmiarem poz. 46 ilość betonu potrzebnego na wykonanie ław betonowych wynosi : 0,0674 m</w:t>
      </w:r>
      <w:r w:rsidRPr="00130C60">
        <w:rPr>
          <w:b/>
          <w:vertAlign w:val="superscript"/>
        </w:rPr>
        <w:t>3</w:t>
      </w:r>
      <w:r w:rsidRPr="00130C60">
        <w:rPr>
          <w:b/>
        </w:rPr>
        <w:t>/</w:t>
      </w:r>
      <w:proofErr w:type="spellStart"/>
      <w:r w:rsidRPr="00130C60">
        <w:rPr>
          <w:b/>
        </w:rPr>
        <w:t>mb</w:t>
      </w:r>
      <w:proofErr w:type="spellEnd"/>
      <w:r w:rsidRPr="00130C60">
        <w:rPr>
          <w:b/>
        </w:rPr>
        <w:t xml:space="preserve"> x 400,00 </w:t>
      </w:r>
      <w:proofErr w:type="spellStart"/>
      <w:r w:rsidRPr="00130C60">
        <w:rPr>
          <w:b/>
        </w:rPr>
        <w:t>mb</w:t>
      </w:r>
      <w:proofErr w:type="spellEnd"/>
      <w:r w:rsidRPr="00130C60">
        <w:rPr>
          <w:b/>
        </w:rPr>
        <w:t xml:space="preserve"> = 26,96 m</w:t>
      </w:r>
      <w:r w:rsidRPr="00130C60">
        <w:rPr>
          <w:b/>
          <w:vertAlign w:val="superscript"/>
        </w:rPr>
        <w:t>3</w:t>
      </w:r>
      <w:r w:rsidRPr="00130C60">
        <w:rPr>
          <w:b/>
        </w:rPr>
        <w:t>.</w:t>
      </w:r>
      <w:r w:rsidR="00EB2609">
        <w:rPr>
          <w:b/>
        </w:rPr>
        <w:t xml:space="preserve"> Taka wielkość należy przyjąć do obliczeń ceny ofertowej.</w:t>
      </w:r>
      <w:bookmarkStart w:id="0" w:name="_GoBack"/>
      <w:bookmarkEnd w:id="0"/>
    </w:p>
    <w:p w:rsidR="00130C60" w:rsidRPr="00130C60" w:rsidRDefault="00130C60" w:rsidP="00130C60">
      <w:pPr>
        <w:pStyle w:val="Teksttreci20"/>
        <w:shd w:val="clear" w:color="auto" w:fill="auto"/>
        <w:tabs>
          <w:tab w:val="left" w:pos="715"/>
        </w:tabs>
        <w:spacing w:line="288" w:lineRule="exact"/>
        <w:ind w:left="720" w:firstLine="0"/>
        <w:jc w:val="left"/>
      </w:pPr>
      <w:r w:rsidRPr="00130C60">
        <w:tab/>
      </w:r>
    </w:p>
    <w:p w:rsidR="00130C60" w:rsidRPr="00130C60" w:rsidRDefault="00130C60" w:rsidP="00130C60">
      <w:pPr>
        <w:pStyle w:val="Akapitzlist"/>
        <w:numPr>
          <w:ilvl w:val="0"/>
          <w:numId w:val="2"/>
        </w:numPr>
        <w:spacing w:line="276" w:lineRule="auto"/>
        <w:ind w:hanging="294"/>
        <w:rPr>
          <w:rFonts w:ascii="Arial" w:hAnsi="Arial" w:cs="Arial"/>
        </w:rPr>
      </w:pPr>
      <w:r w:rsidRPr="00130C60">
        <w:rPr>
          <w:rFonts w:ascii="Arial" w:hAnsi="Arial" w:cs="Arial"/>
        </w:rPr>
        <w:t>Zwracam się z prośbą o dołączenie PZT kanalizacji deszczowej oraz profili sieci deszczowej do postępowania.</w:t>
      </w:r>
    </w:p>
    <w:p w:rsidR="00130C60" w:rsidRPr="00130C60" w:rsidRDefault="00130C60" w:rsidP="00130C60">
      <w:pPr>
        <w:pStyle w:val="Akapitzlist"/>
        <w:rPr>
          <w:rFonts w:ascii="Arial" w:hAnsi="Arial" w:cs="Arial"/>
        </w:rPr>
      </w:pPr>
    </w:p>
    <w:p w:rsidR="00130C60" w:rsidRPr="00130C60" w:rsidRDefault="00130C60" w:rsidP="00130C60">
      <w:pPr>
        <w:pStyle w:val="Akapitzlist"/>
        <w:jc w:val="both"/>
        <w:rPr>
          <w:rFonts w:ascii="Arial" w:hAnsi="Arial" w:cs="Arial"/>
          <w:b/>
        </w:rPr>
      </w:pPr>
      <w:r w:rsidRPr="00130C60">
        <w:rPr>
          <w:rFonts w:ascii="Arial" w:hAnsi="Arial" w:cs="Arial"/>
          <w:b/>
        </w:rPr>
        <w:t>Odpowiedź do pytania nr 7.</w:t>
      </w:r>
    </w:p>
    <w:p w:rsidR="00D55581" w:rsidRPr="00130C60" w:rsidRDefault="00130C60" w:rsidP="00130C60">
      <w:pPr>
        <w:pStyle w:val="Akapitzlist"/>
        <w:jc w:val="both"/>
        <w:rPr>
          <w:rFonts w:ascii="Arial" w:hAnsi="Arial" w:cs="Arial"/>
          <w:b/>
        </w:rPr>
      </w:pPr>
      <w:r w:rsidRPr="00130C60">
        <w:rPr>
          <w:rFonts w:ascii="Arial" w:hAnsi="Arial" w:cs="Arial"/>
          <w:b/>
        </w:rPr>
        <w:t xml:space="preserve">Patrz odpowiedź na pytanie nr 1. </w:t>
      </w:r>
    </w:p>
    <w:sectPr w:rsidR="00D55581" w:rsidRPr="00130C60" w:rsidSect="00B950F9">
      <w:headerReference w:type="default" r:id="rId7"/>
      <w:pgSz w:w="11906" w:h="16838"/>
      <w:pgMar w:top="568" w:right="849" w:bottom="28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ABD" w:rsidRDefault="00D22ABD">
      <w:r>
        <w:separator/>
      </w:r>
    </w:p>
  </w:endnote>
  <w:endnote w:type="continuationSeparator" w:id="0">
    <w:p w:rsidR="00D22ABD" w:rsidRDefault="00D2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ABD" w:rsidRDefault="00D22ABD">
      <w:r>
        <w:separator/>
      </w:r>
    </w:p>
  </w:footnote>
  <w:footnote w:type="continuationSeparator" w:id="0">
    <w:p w:rsidR="00D22ABD" w:rsidRDefault="00D22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2A2" w:rsidRPr="003052A1" w:rsidRDefault="005674A8" w:rsidP="00DF5EF1">
    <w:pPr>
      <w:pStyle w:val="Nagwek"/>
      <w:rPr>
        <w:sz w:val="24"/>
        <w:szCs w:val="24"/>
      </w:rPr>
    </w:pP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655BD"/>
    <w:multiLevelType w:val="multilevel"/>
    <w:tmpl w:val="1A8A64DA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B63653"/>
    <w:multiLevelType w:val="multilevel"/>
    <w:tmpl w:val="7604FB7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DF"/>
    <w:rsid w:val="00130C60"/>
    <w:rsid w:val="005674A8"/>
    <w:rsid w:val="007F23DF"/>
    <w:rsid w:val="00B950F9"/>
    <w:rsid w:val="00D22ABD"/>
    <w:rsid w:val="00D55581"/>
    <w:rsid w:val="00EB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9DC6A-CA4B-4371-B5D5-0D441416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C6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C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0C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30C60"/>
    <w:pPr>
      <w:ind w:left="720"/>
      <w:contextualSpacing/>
    </w:pPr>
  </w:style>
  <w:style w:type="character" w:customStyle="1" w:styleId="Teksttreci7Exact">
    <w:name w:val="Tekst treści (7) Exact"/>
    <w:basedOn w:val="Domylnaczcionkaakapitu"/>
    <w:rsid w:val="00130C6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2">
    <w:name w:val="Tekst treści (2)_"/>
    <w:basedOn w:val="Domylnaczcionkaakapitu"/>
    <w:link w:val="Teksttreci20"/>
    <w:rsid w:val="00130C6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130C60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130C60"/>
    <w:pPr>
      <w:widowControl w:val="0"/>
      <w:shd w:val="clear" w:color="auto" w:fill="FFFFFF"/>
      <w:suppressAutoHyphens w:val="0"/>
      <w:spacing w:line="134" w:lineRule="exact"/>
    </w:pPr>
    <w:rPr>
      <w:rFonts w:ascii="Arial" w:eastAsia="Arial" w:hAnsi="Arial" w:cs="Arial"/>
      <w:sz w:val="12"/>
      <w:szCs w:val="12"/>
      <w:lang w:eastAsia="en-US"/>
    </w:rPr>
  </w:style>
  <w:style w:type="paragraph" w:customStyle="1" w:styleId="Teksttreci20">
    <w:name w:val="Tekst treści (2)"/>
    <w:basedOn w:val="Normalny"/>
    <w:link w:val="Teksttreci2"/>
    <w:rsid w:val="00130C60"/>
    <w:pPr>
      <w:widowControl w:val="0"/>
      <w:shd w:val="clear" w:color="auto" w:fill="FFFFFF"/>
      <w:suppressAutoHyphens w:val="0"/>
      <w:spacing w:line="293" w:lineRule="exact"/>
      <w:ind w:hanging="360"/>
      <w:jc w:val="right"/>
    </w:pPr>
    <w:rPr>
      <w:rFonts w:ascii="Arial" w:eastAsia="Arial" w:hAnsi="Arial" w:cs="Arial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0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0F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Żychowski</dc:creator>
  <cp:keywords/>
  <dc:description/>
  <cp:lastModifiedBy>Tomasz Żychowski</cp:lastModifiedBy>
  <cp:revision>4</cp:revision>
  <cp:lastPrinted>2019-02-13T06:19:00Z</cp:lastPrinted>
  <dcterms:created xsi:type="dcterms:W3CDTF">2019-02-12T13:08:00Z</dcterms:created>
  <dcterms:modified xsi:type="dcterms:W3CDTF">2019-02-13T06:28:00Z</dcterms:modified>
</cp:coreProperties>
</file>