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8191D">
      <w:pPr>
        <w:jc w:val="center"/>
        <w:rPr>
          <w:b/>
          <w:caps/>
        </w:rPr>
      </w:pPr>
      <w:r>
        <w:rPr>
          <w:b/>
          <w:caps/>
        </w:rPr>
        <w:t>Uchwała Nr 86/III/18</w:t>
      </w:r>
      <w:r>
        <w:rPr>
          <w:b/>
          <w:caps/>
        </w:rPr>
        <w:br/>
        <w:t>Rady Gminy Zambrów</w:t>
      </w:r>
    </w:p>
    <w:p w:rsidR="00A77B3E" w:rsidRDefault="0048191D">
      <w:pPr>
        <w:spacing w:before="280" w:after="280"/>
        <w:jc w:val="center"/>
        <w:rPr>
          <w:b/>
          <w:caps/>
        </w:rPr>
      </w:pPr>
      <w:r>
        <w:t>z dnia 28 grudnia 2018 r.</w:t>
      </w:r>
      <w:bookmarkStart w:id="0" w:name="_GoBack"/>
      <w:bookmarkEnd w:id="0"/>
    </w:p>
    <w:p w:rsidR="00A77B3E" w:rsidRDefault="0048191D">
      <w:pPr>
        <w:keepNext/>
        <w:spacing w:after="480"/>
        <w:jc w:val="center"/>
      </w:pPr>
      <w:r>
        <w:rPr>
          <w:b/>
        </w:rPr>
        <w:t>w sprawie uchwalenia budżetu Gminy Zambrów na rok 2019.</w:t>
      </w:r>
    </w:p>
    <w:p w:rsidR="00A77B3E" w:rsidRDefault="0048191D">
      <w:pPr>
        <w:keepLines/>
        <w:spacing w:before="120" w:after="120"/>
        <w:ind w:firstLine="227"/>
      </w:pPr>
      <w:r>
        <w:t>Na podstawie art. 18 ust. 2 pkt 4, pkt 9 lit. d ustawy z dnia 8 marca 1990 r. o samorządzie gminnym (Dz. U. z 2018 r. poz. 994, poz. </w:t>
      </w:r>
      <w:r>
        <w:t>1000, poz. 1349 i poz. 1432) oraz art. 211, art. 212, art. 214, art. 215, art. 217, art. 222, art. 235, art. 236, art. 237, art. 242, art. 258 oraz art. 264 ust. 3 ustawy z dnia 27 sierpnia 2009 r. o finansach publicznych (Dz. U. z 2017 r. poz. 2077, z 201</w:t>
      </w:r>
      <w:r>
        <w:t>8 r. poz. 62, poz. 1000, poz. 1366, poz. 1669 i poz. 1693) Rada Gminy Zambrów uchwala, co następuje: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Dochody budżetu w wysokości  38.551.373,00 zł, z tego:</w:t>
      </w:r>
    </w:p>
    <w:p w:rsidR="00A77B3E" w:rsidRDefault="0048191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  35.395.201,00 zł,</w:t>
      </w:r>
    </w:p>
    <w:p w:rsidR="00A77B3E" w:rsidRDefault="0048191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3.156.172,00 zł,  zgodnie z z</w:t>
      </w:r>
      <w:r>
        <w:rPr>
          <w:color w:val="000000"/>
          <w:u w:color="000000"/>
        </w:rPr>
        <w:t>ałącznikiem Nr 1.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Wydatki budżetu w wysokości 41.528.692,00 zł z tego:</w:t>
      </w:r>
    </w:p>
    <w:p w:rsidR="00A77B3E" w:rsidRDefault="0048191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29.091.284,00 zł,</w:t>
      </w:r>
    </w:p>
    <w:p w:rsidR="00A77B3E" w:rsidRDefault="0048191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 12.437.408,00 zł, zgodnie z załącznikiem Nr 2.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budżecie tworzy się rezerwy:</w:t>
      </w:r>
    </w:p>
    <w:p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ogólną w wysokości – 100.000,</w:t>
      </w:r>
      <w:r>
        <w:rPr>
          <w:color w:val="000000"/>
          <w:u w:color="000000"/>
        </w:rPr>
        <w:t>00 zł,</w:t>
      </w:r>
    </w:p>
    <w:p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celową w wysokości – 100.000,00 zł, z przeznaczeniem na zarządzanie kryzysowe.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Plan wydatków majątkowych realizowanych w 2019 roku, zgodnie z załącznikiem Nr 3.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Dochody w kwocie 1.957.681,00 zł przeznacza się na spłatę pożyczki na </w:t>
      </w:r>
      <w:r>
        <w:rPr>
          <w:color w:val="000000"/>
          <w:u w:color="000000"/>
        </w:rPr>
        <w:t>wyprzedzające finansowanie.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budżetu w wysokości 4.935.000,00 zł, który zostanie pokryty przychodami pochodzącymi z:</w:t>
      </w:r>
    </w:p>
    <w:p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zaciągniętych kredytów w kwocie - 3.000.000,00 zł,</w:t>
      </w:r>
    </w:p>
    <w:p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nadwyżki budżetowej z lat ubiegłych w kwocie - 1.935.000,00 zł.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Łąc</w:t>
      </w:r>
      <w:r>
        <w:rPr>
          <w:color w:val="000000"/>
          <w:u w:color="000000"/>
        </w:rPr>
        <w:t>zną kwotę przychodów budżetu w wysokości 4.935.000,00 zł oraz łączną kwotę rozchodów budżetu w wysokości 1.957.681,00 zł, zgodnie z załącznikiem Nr 4.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Limity zobowiązań z tytułu kredytów zaciąganych na:</w:t>
      </w:r>
    </w:p>
    <w:p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sfinansowanie przejściowego deficytu budżetu </w:t>
      </w:r>
      <w:r>
        <w:rPr>
          <w:color w:val="000000"/>
          <w:u w:color="000000"/>
        </w:rPr>
        <w:t>– w kwocie 1.000.000,00 zł,</w:t>
      </w:r>
    </w:p>
    <w:p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planowanego deficytu  – w kwocie 3.000.000,00 zł.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Ustala się dochody w kwocie  90.000,00 zł z tytułu wydawania zezwoleń na sprzedaż napojów alkoholowych oraz wydatki w kwocie 90.000,00 zł na realizację </w:t>
      </w:r>
      <w:r>
        <w:rPr>
          <w:color w:val="000000"/>
          <w:u w:color="000000"/>
        </w:rPr>
        <w:t>zadań określonych w Gminnym Programie Rozwiązywania Problemów Alkoholowych.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wydatki w kwocie 1.000,00 zł na realizację zadań określonych w Gminnym Programie Przeciwdziałania Narkomanii.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dochody w kwocie 319.000,00 zł i wydatki w</w:t>
      </w:r>
      <w:r>
        <w:rPr>
          <w:color w:val="000000"/>
          <w:u w:color="000000"/>
        </w:rPr>
        <w:t> kwocie 319.000,00 zł związane z realizacją zadań określonych ustawą Prawo ochrony środowiska.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dochody w kwocie 860.000,00 zł z tytułu opłat za gospodarowanie odpadami komunalnymi na pokrycie kosztów systemu gospodarowania odpadami komunalnym</w:t>
      </w:r>
      <w:r>
        <w:rPr>
          <w:color w:val="000000"/>
          <w:u w:color="000000"/>
        </w:rPr>
        <w:t>i określonych ustawą o utrzymaniu czystości i porządku w gminach.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Zestawienie planowanych kwot dotacji udzielanych z budżetu Gminy, zgodnie z załącznikiem Nr 5.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Upoważnia się Wójta do: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Zaciągania kredytów do wysokości poszczególnych limitów z</w:t>
      </w:r>
      <w:r>
        <w:rPr>
          <w:color w:val="000000"/>
          <w:u w:color="000000"/>
        </w:rPr>
        <w:t>obowiązań określonych przez Radę.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Zaciągania zobowiązań z tytułu umów, których realizacja w roku budżetowym i w latach następnych jest niezbędna dla zapewnienia ciągłości działania gminy i z których wynikające płatności wykraczają poza rok budżetowy.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3.</w:t>
      </w:r>
      <w:r>
        <w:t> </w:t>
      </w:r>
      <w:r>
        <w:rPr>
          <w:color w:val="000000"/>
          <w:u w:color="000000"/>
        </w:rPr>
        <w:t>Przekazania uprawnień kierownikom jednostek organizacyjnych do zaciągania zobowiązań z tytułu umów, których realizacja w roku budżetowym i w latach następnych jest niezbędna dla zapewnienia ciągłości działania gminy i z których wynikające płatności wykrac</w:t>
      </w:r>
      <w:r>
        <w:rPr>
          <w:color w:val="000000"/>
          <w:u w:color="000000"/>
        </w:rPr>
        <w:t>zają poza rok budżetowy.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Dokonywania zmian w planie wydatków , z wyłączeniem przeniesień wydatków między działami, w tym także do dokonywania zmian w planie wydatków majątkowych, określonych załącznikiem Nr 3 do uchwały, z wyłączeniem rozszerzenia zakre</w:t>
      </w:r>
      <w:r>
        <w:rPr>
          <w:color w:val="000000"/>
          <w:u w:color="000000"/>
        </w:rPr>
        <w:t>su rzeczowego zadań oraz wprowadzania nowych zadań.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Przekazania kierownikom innych jednostek organizacyjnych gminy uprawnień do dokonywania przeniesień w planie wydatków.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Lokowania wolnych środków budżetowych na rachunkach bankowych w innych bankach </w:t>
      </w:r>
      <w:r>
        <w:rPr>
          <w:color w:val="000000"/>
          <w:u w:color="000000"/>
        </w:rPr>
        <w:t>niż bank prowadzący obsługę budżetu gminy.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z dniem 1 stycznia 2019 r. i podlega publikacji w Dzienniku Urzędowym Województwa Podlaskiego.</w:t>
      </w:r>
    </w:p>
    <w:p w:rsidR="00C41C79" w:rsidRDefault="00C41C79">
      <w:pPr>
        <w:keepLines/>
        <w:spacing w:before="120" w:after="120"/>
        <w:ind w:firstLine="340"/>
        <w:rPr>
          <w:color w:val="000000"/>
          <w:u w:color="000000"/>
        </w:rPr>
        <w:sectPr w:rsidR="00C41C79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8191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61"/>
        <w:gridCol w:w="1021"/>
        <w:gridCol w:w="285"/>
        <w:gridCol w:w="1276"/>
        <w:gridCol w:w="2733"/>
        <w:gridCol w:w="105"/>
        <w:gridCol w:w="646"/>
        <w:gridCol w:w="2598"/>
      </w:tblGrid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</w:t>
            </w:r>
            <w:r>
              <w:rPr>
                <w:color w:val="000000"/>
                <w:sz w:val="20"/>
                <w:u w:color="000000"/>
              </w:rPr>
              <w:t>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</w:t>
            </w:r>
            <w:r>
              <w:rPr>
                <w:color w:val="000000"/>
                <w:sz w:val="16"/>
                <w:u w:color="000000"/>
              </w:rPr>
              <w:t xml:space="preserve">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71035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Cmentarze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</w:t>
            </w:r>
            <w:r>
              <w:rPr>
                <w:color w:val="000000"/>
                <w:sz w:val="16"/>
                <w:u w:color="000000"/>
              </w:rPr>
              <w:t>budżetu państwa na zadania bieżące realizowane przez gminę na podstawie porozumień z organami administracji rządowej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6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6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6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 1 pkt 2 i</w:t>
            </w:r>
            <w:r>
              <w:rPr>
                <w:color w:val="000000"/>
                <w:sz w:val="16"/>
                <w:u w:color="000000"/>
              </w:rPr>
              <w:t xml:space="preserve">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Górnictwo i </w:t>
            </w:r>
            <w:r>
              <w:rPr>
                <w:color w:val="000000"/>
                <w:sz w:val="16"/>
                <w:u w:color="000000"/>
              </w:rPr>
              <w:t>kopalnictwo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10006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górnictwo i kopalnictwo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</w:t>
            </w:r>
            <w:r>
              <w:rPr>
                <w:color w:val="000000"/>
                <w:sz w:val="16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eksploatacyjnej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84 072,00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</w:t>
            </w:r>
            <w:r>
              <w:rPr>
                <w:color w:val="000000"/>
                <w:sz w:val="16"/>
                <w:u w:color="000000"/>
              </w:rPr>
              <w:t xml:space="preserve">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84 072,00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6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 tytułu użytkowania wieczystego 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13 872,00</w:t>
            </w:r>
          </w:p>
        </w:tc>
      </w:tr>
      <w:tr w:rsidR="00BE139C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najmu i dzierżawy składników </w:t>
            </w:r>
            <w:r>
              <w:rPr>
                <w:color w:val="000000"/>
                <w:sz w:val="16"/>
                <w:u w:color="000000"/>
              </w:rPr>
              <w:t>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różnych </w:t>
            </w:r>
            <w:r>
              <w:rPr>
                <w:color w:val="000000"/>
                <w:sz w:val="16"/>
                <w:u w:color="000000"/>
              </w:rPr>
              <w:t>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31 100,00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</w:t>
            </w:r>
            <w:r>
              <w:rPr>
                <w:color w:val="000000"/>
                <w:sz w:val="16"/>
                <w:u w:color="000000"/>
              </w:rPr>
              <w:t>zakresu administracji rządowej oraz innych zadań zleconych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Dochody od osób prawnych, </w:t>
            </w:r>
            <w:r>
              <w:rPr>
                <w:color w:val="000000"/>
                <w:sz w:val="16"/>
                <w:u w:color="000000"/>
              </w:rPr>
              <w:t>od osób fizycznych i od innych jednostek nieposiadających osobowości prawnej oraz wydatki związane z ich poborem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15 882 991,00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color w:val="000000"/>
                <w:sz w:val="16"/>
                <w:u w:color="000000"/>
              </w:rPr>
              <w:t xml:space="preserve">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 1 pkt</w:t>
            </w:r>
            <w:r>
              <w:rPr>
                <w:color w:val="000000"/>
                <w:sz w:val="16"/>
                <w:u w:color="000000"/>
              </w:rPr>
              <w:t xml:space="preserve">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działalności gospodarczej osób fizycznych, opłacanego w formie karty podatkowej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podatku rolnego, podatku leśnego, podatku od czynności cywilnoprawnych, podatków i opłat lokalnych od </w:t>
            </w:r>
            <w:r>
              <w:rPr>
                <w:color w:val="000000"/>
                <w:sz w:val="16"/>
                <w:u w:color="000000"/>
              </w:rPr>
              <w:t>osób prawnych i innych jednostek organizacyjnych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6 681 808,00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podatku od </w:t>
            </w:r>
            <w:r>
              <w:rPr>
                <w:color w:val="000000"/>
                <w:sz w:val="16"/>
                <w:u w:color="000000"/>
              </w:rPr>
              <w:t>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5 981 163,00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348 500,00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46 045,00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spadków i darowizn, podatku od czynności cywilno-prawnych oraz podatków i opłat lokalnych od osób fizycznych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2 814 </w:t>
            </w:r>
            <w:r>
              <w:rPr>
                <w:color w:val="000000"/>
                <w:sz w:val="16"/>
                <w:u w:color="000000"/>
              </w:rPr>
              <w:t>136,00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906 302,00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podatku </w:t>
            </w:r>
            <w:r>
              <w:rPr>
                <w:color w:val="000000"/>
                <w:sz w:val="16"/>
                <w:u w:color="000000"/>
              </w:rPr>
              <w:t>rolnego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1 162 000,00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113 600,00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318 234,00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</w:t>
            </w:r>
            <w:r>
              <w:rPr>
                <w:color w:val="000000"/>
                <w:sz w:val="16"/>
                <w:u w:color="000000"/>
              </w:rPr>
              <w:t>odsetek od nieterminowych wpłat z tytułu podatków i 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BE139C">
        <w:trPr>
          <w:trHeight w:val="58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75618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170 000,00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6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skarbowej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0480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 na sprzedaż napojów alkoholowych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BE139C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innych </w:t>
            </w:r>
            <w:r>
              <w:rPr>
                <w:color w:val="000000"/>
                <w:sz w:val="16"/>
                <w:u w:color="000000"/>
              </w:rPr>
              <w:t>lokalnych opłat pobieranych przez jednostki samorządu terytorialnego na podstawie odrębnych ustaw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BE139C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gmin w podatkach stanowiących dochód 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6 197 047,00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</w:t>
            </w:r>
            <w:r>
              <w:rPr>
                <w:color w:val="000000"/>
                <w:sz w:val="16"/>
                <w:u w:color="000000"/>
              </w:rPr>
              <w:t xml:space="preserve">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6 097 047,00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</w:t>
            </w:r>
            <w:r>
              <w:rPr>
                <w:color w:val="000000"/>
                <w:sz w:val="16"/>
                <w:u w:color="000000"/>
              </w:rPr>
              <w:t>rozliczenia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7 173 436,00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</w:t>
            </w:r>
            <w:r>
              <w:rPr>
                <w:color w:val="000000"/>
                <w:sz w:val="16"/>
                <w:u w:color="000000"/>
              </w:rPr>
              <w:t xml:space="preserve"> terytorialnego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5 088 824,00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5 088 824,00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wyrównawcza subwencji ogólnej dla gmin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2 064 512,00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</w:t>
            </w:r>
            <w:r>
              <w:rPr>
                <w:color w:val="000000"/>
                <w:sz w:val="16"/>
                <w:u w:color="000000"/>
              </w:rPr>
              <w:t> 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2 064 512,00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20 100,00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290 999,00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</w:t>
            </w:r>
            <w:r>
              <w:rPr>
                <w:color w:val="000000"/>
                <w:sz w:val="16"/>
                <w:u w:color="000000"/>
              </w:rPr>
              <w:t xml:space="preserve">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23 300,00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najmu </w:t>
            </w:r>
            <w:r>
              <w:rPr>
                <w:color w:val="000000"/>
                <w:sz w:val="16"/>
                <w:u w:color="000000"/>
              </w:rPr>
              <w:t>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22 600,00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BE139C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Oddziały przedszkolne w szkołach podstawowych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158 539,00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</w:t>
            </w:r>
            <w:r>
              <w:rPr>
                <w:color w:val="000000"/>
                <w:sz w:val="16"/>
                <w:u w:color="000000"/>
              </w:rPr>
              <w:t>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158 539,00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Przedszkola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81 100,00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6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korzystanie z wychowania przedszkolnego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21 000,00</w:t>
            </w:r>
          </w:p>
        </w:tc>
      </w:tr>
      <w:tr w:rsidR="00BE139C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opłat za korzystanie z wyżywienia w jednostkach realizujących zadania z zakresu wychowania </w:t>
            </w:r>
            <w:r>
              <w:rPr>
                <w:color w:val="000000"/>
                <w:sz w:val="16"/>
                <w:u w:color="000000"/>
              </w:rPr>
              <w:t>przedszkolnego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Inne formy wychowania przedszkolnego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28 060,00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color w:val="000000"/>
                <w:sz w:val="16"/>
                <w:u w:color="000000"/>
              </w:rPr>
              <w:t xml:space="preserve">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28 060,00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540 200,00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</w:t>
            </w:r>
            <w:r>
              <w:rPr>
                <w:color w:val="000000"/>
                <w:sz w:val="16"/>
                <w:u w:color="000000"/>
              </w:rPr>
              <w:t xml:space="preserve">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</w:t>
            </w:r>
            <w:r>
              <w:rPr>
                <w:color w:val="000000"/>
                <w:sz w:val="16"/>
                <w:u w:color="000000"/>
              </w:rPr>
              <w:t xml:space="preserve">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na ubezpieczenie zdrowotne opłacane za osoby pobierające niektóre świadczenia z pomocy społecznej oraz za </w:t>
            </w:r>
            <w:r>
              <w:rPr>
                <w:color w:val="000000"/>
                <w:sz w:val="16"/>
                <w:u w:color="000000"/>
              </w:rPr>
              <w:t>osoby uczestniczące w zajęciach w centrum integracji społecznej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</w:t>
            </w:r>
            <w:r>
              <w:rPr>
                <w:color w:val="000000"/>
                <w:sz w:val="16"/>
                <w:u w:color="000000"/>
              </w:rPr>
              <w:t>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194 000,00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</w:t>
            </w:r>
            <w:r>
              <w:rPr>
                <w:color w:val="000000"/>
                <w:sz w:val="16"/>
                <w:u w:color="000000"/>
              </w:rPr>
              <w:t xml:space="preserve">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własnych zadań bieżących gmin </w:t>
            </w:r>
            <w:r>
              <w:rPr>
                <w:color w:val="000000"/>
                <w:sz w:val="16"/>
                <w:u w:color="000000"/>
              </w:rPr>
              <w:t>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194 000,00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stałe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94 200,00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</w:t>
            </w:r>
            <w:r>
              <w:rPr>
                <w:color w:val="000000"/>
                <w:sz w:val="16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</w:t>
            </w:r>
            <w:r>
              <w:rPr>
                <w:color w:val="000000"/>
                <w:sz w:val="16"/>
                <w:u w:color="000000"/>
              </w:rPr>
              <w:t xml:space="preserve">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85230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w zakresie dożywiania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6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</w:t>
            </w:r>
            <w:r>
              <w:rPr>
                <w:color w:val="000000"/>
                <w:sz w:val="16"/>
                <w:u w:color="000000"/>
              </w:rPr>
              <w:t xml:space="preserve">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Świadczenia </w:t>
            </w:r>
            <w:r>
              <w:rPr>
                <w:color w:val="000000"/>
                <w:sz w:val="16"/>
                <w:u w:color="000000"/>
              </w:rPr>
              <w:t>rodzinne, świadczenie z funduszu alimentacyjnego oraz składki na ubezpieczenia emerytalne i rentowe z ubezpieczenia społecznego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</w:t>
            </w:r>
            <w:r>
              <w:rPr>
                <w:color w:val="000000"/>
                <w:sz w:val="16"/>
                <w:u w:color="000000"/>
              </w:rPr>
              <w:t xml:space="preserve">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BE139C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Dochody jednostek samorządu terytorialnego związane z realizacją zadań z zakresu administracji rządowej oraz </w:t>
            </w:r>
            <w:r>
              <w:rPr>
                <w:color w:val="000000"/>
                <w:sz w:val="16"/>
                <w:u w:color="000000"/>
              </w:rPr>
              <w:t>innych zadań zleconych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1 190 000,00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 1 pkt</w:t>
            </w:r>
            <w:r>
              <w:rPr>
                <w:color w:val="000000"/>
                <w:sz w:val="16"/>
                <w:u w:color="000000"/>
              </w:rPr>
              <w:t xml:space="preserve">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odpadami komunalnymi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871 000,00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innych </w:t>
            </w:r>
            <w:r>
              <w:rPr>
                <w:color w:val="000000"/>
                <w:sz w:val="16"/>
                <w:u w:color="000000"/>
              </w:rPr>
              <w:t>lokalnych opłat pobieranych przez jednostki samorządu terytorialnego na podstawie odrębnych ustaw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860 000,00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BE139C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>
        <w:trPr>
          <w:trHeight w:val="58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</w:t>
            </w:r>
            <w:r>
              <w:rPr>
                <w:color w:val="000000"/>
                <w:sz w:val="16"/>
                <w:u w:color="000000"/>
              </w:rPr>
              <w:t>wydatki związane z gromadzeniem środków z opłat i kar za korzystanie ze środowiska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25 252 798,00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</w:t>
            </w:r>
            <w:r>
              <w:rPr>
                <w:color w:val="000000"/>
                <w:sz w:val="16"/>
                <w:u w:color="000000"/>
              </w:rPr>
              <w:t>sanitacyjna wsi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>
        <w:trPr>
          <w:trHeight w:val="145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</w:t>
            </w:r>
            <w:r>
              <w:rPr>
                <w:color w:val="000000"/>
                <w:sz w:val="16"/>
                <w:u w:color="000000"/>
              </w:rPr>
              <w:t>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Pozostała </w:t>
            </w:r>
            <w:r>
              <w:rPr>
                <w:color w:val="000000"/>
                <w:sz w:val="16"/>
                <w:u w:color="000000"/>
              </w:rPr>
              <w:t>działalność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BE139C">
        <w:trPr>
          <w:trHeight w:val="145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</w:t>
            </w:r>
            <w:r>
              <w:rPr>
                <w:color w:val="000000"/>
                <w:sz w:val="16"/>
                <w:u w:color="000000"/>
              </w:rPr>
              <w:t>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443 909,00</w:t>
            </w:r>
          </w:p>
        </w:tc>
      </w:tr>
      <w:tr w:rsidR="00BE139C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6299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Środki na </w:t>
            </w:r>
            <w:r>
              <w:rPr>
                <w:color w:val="000000"/>
                <w:sz w:val="16"/>
                <w:u w:color="000000"/>
              </w:rPr>
              <w:t xml:space="preserve">dofinansowanie własnych inwestycji gmin, powiatów (związków gmin, </w:t>
            </w:r>
            <w:proofErr w:type="spellStart"/>
            <w:r>
              <w:rPr>
                <w:color w:val="000000"/>
                <w:sz w:val="16"/>
                <w:u w:color="000000"/>
              </w:rPr>
              <w:t>zwiazków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powiatowo-gminnych, związków powiatów), samorządów województw, pozyskane z innych źródeł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656 091,00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</w:t>
            </w:r>
            <w:r>
              <w:rPr>
                <w:color w:val="000000"/>
                <w:sz w:val="16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</w:t>
            </w:r>
            <w:r>
              <w:rPr>
                <w:color w:val="000000"/>
                <w:sz w:val="16"/>
                <w:u w:color="000000"/>
              </w:rPr>
              <w:t xml:space="preserve">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>
        <w:trPr>
          <w:trHeight w:val="145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</w:t>
            </w:r>
            <w:r>
              <w:rPr>
                <w:color w:val="000000"/>
                <w:sz w:val="16"/>
                <w:u w:color="000000"/>
              </w:rPr>
              <w:t>pkt 5 i 6 ustawy, lub płatności w ramach budżetu środków europejskich, z wyłączeniem dochodów klasyfikowanych w paragrafie 625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3 156 172,00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3 156 172,00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28 600,00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</w:t>
            </w:r>
            <w:r>
              <w:rPr>
                <w:color w:val="000000"/>
                <w:sz w:val="16"/>
                <w:u w:color="000000"/>
              </w:rPr>
              <w:t xml:space="preserve">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28 600,00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zadań bieżących z zakresu administracji rządowej oraz innych zadań zleconych gminie (związkom gmin, związkom </w:t>
            </w:r>
            <w:r>
              <w:rPr>
                <w:color w:val="000000"/>
                <w:sz w:val="16"/>
                <w:u w:color="000000"/>
              </w:rPr>
              <w:t>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28 600,00</w:t>
            </w:r>
          </w:p>
        </w:tc>
      </w:tr>
      <w:tr w:rsidR="00BE139C">
        <w:trPr>
          <w:trHeight w:val="58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1 803,00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1 803,00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zadań bieżących z zakresu administracji rządowej oraz innych zadań zleconych gminie (związkom gmin, związkom powiatowo-gminnym) </w:t>
            </w:r>
            <w:r>
              <w:rPr>
                <w:color w:val="000000"/>
                <w:sz w:val="16"/>
                <w:u w:color="000000"/>
              </w:rPr>
              <w:t>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1 803,00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10 109 000,00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6 487 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165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zadania bieżące z zakresu </w:t>
            </w:r>
            <w:r>
              <w:rPr>
                <w:color w:val="000000"/>
                <w:sz w:val="16"/>
                <w:u w:color="000000"/>
              </w:rPr>
              <w:t>administracji rządowej zlecone</w:t>
            </w:r>
            <w:r>
              <w:rPr>
                <w:color w:val="000000"/>
                <w:sz w:val="16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6"/>
                <w:u w:color="000000"/>
              </w:rPr>
              <w:br/>
              <w:t>stanowiącego pomoc państwa w wychowywaniu dzieci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6 487 000,00</w:t>
            </w:r>
          </w:p>
        </w:tc>
      </w:tr>
      <w:tr w:rsidR="00BE139C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Świadczenia rodzinne, świadczenie z funduszu </w:t>
            </w:r>
            <w:r>
              <w:rPr>
                <w:color w:val="000000"/>
                <w:sz w:val="16"/>
                <w:u w:color="000000"/>
              </w:rPr>
              <w:t>alimentacyjnego oraz składki na ubezpieczenia emerytalne i rentowe z ubezpieczenia społecznego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3 377 000,00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 1 </w:t>
            </w:r>
            <w:r>
              <w:rPr>
                <w:color w:val="000000"/>
                <w:sz w:val="16"/>
                <w:u w:color="000000"/>
              </w:rPr>
              <w:t xml:space="preserve">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3 377 000,00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Wspieranie </w:t>
            </w:r>
            <w:r>
              <w:rPr>
                <w:color w:val="000000"/>
                <w:sz w:val="16"/>
                <w:u w:color="000000"/>
              </w:rPr>
              <w:t>rodziny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zadań </w:t>
            </w:r>
            <w:r>
              <w:rPr>
                <w:color w:val="000000"/>
                <w:sz w:val="16"/>
                <w:u w:color="000000"/>
              </w:rPr>
              <w:t>bieżących z 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233 000,00</w:t>
            </w:r>
          </w:p>
        </w:tc>
      </w:tr>
      <w:tr w:rsidR="00BE139C">
        <w:trPr>
          <w:trHeight w:val="134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na ubezpieczenie zdrowotne opłacane za osoby pobierające niektóre świadczenia rodzinne, zgodnie </w:t>
            </w:r>
            <w:r>
              <w:rPr>
                <w:color w:val="000000"/>
                <w:sz w:val="16"/>
                <w:u w:color="000000"/>
              </w:rPr>
              <w:t>z przepisami ustawy o świadczeniach rodzinnych oraz za osoby pobierające zasiłki dla opiekunów, zgodnie z przepisami ustawy z dnia 4 kwietnia 2014 r. o ustaleniu i wypłacie zasiłków dla opiekunów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6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zadań bieżących z zakresu administracji rządowej oraz innych zadań </w:t>
            </w:r>
            <w:r>
              <w:rPr>
                <w:color w:val="000000"/>
                <w:sz w:val="16"/>
                <w:u w:color="000000"/>
              </w:rPr>
              <w:t>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10 139 403,00</w:t>
            </w:r>
          </w:p>
        </w:tc>
      </w:tr>
      <w:tr w:rsidR="00BE139C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 1</w:t>
            </w:r>
            <w:r>
              <w:rPr>
                <w:color w:val="000000"/>
                <w:sz w:val="16"/>
                <w:u w:color="000000"/>
              </w:rPr>
              <w:t xml:space="preserve">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Ogółem: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38 551 373,00</w:t>
            </w:r>
          </w:p>
        </w:tc>
      </w:tr>
      <w:tr w:rsidR="00BE139C">
        <w:trPr>
          <w:trHeight w:val="10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 tym z tytułu 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3 156 172,00</w:t>
            </w:r>
          </w:p>
        </w:tc>
      </w:tr>
    </w:tbl>
    <w:p w:rsidR="00A77B3E" w:rsidRDefault="0048191D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191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51"/>
        <w:gridCol w:w="251"/>
        <w:gridCol w:w="236"/>
        <w:gridCol w:w="265"/>
        <w:gridCol w:w="261"/>
        <w:gridCol w:w="261"/>
        <w:gridCol w:w="251"/>
        <w:gridCol w:w="236"/>
        <w:gridCol w:w="241"/>
        <w:gridCol w:w="236"/>
        <w:gridCol w:w="272"/>
        <w:gridCol w:w="236"/>
        <w:gridCol w:w="236"/>
        <w:gridCol w:w="236"/>
        <w:gridCol w:w="236"/>
        <w:gridCol w:w="243"/>
        <w:gridCol w:w="236"/>
        <w:gridCol w:w="255"/>
        <w:gridCol w:w="249"/>
        <w:gridCol w:w="246"/>
        <w:gridCol w:w="236"/>
        <w:gridCol w:w="254"/>
        <w:gridCol w:w="251"/>
        <w:gridCol w:w="236"/>
        <w:gridCol w:w="236"/>
        <w:gridCol w:w="238"/>
        <w:gridCol w:w="243"/>
        <w:gridCol w:w="236"/>
        <w:gridCol w:w="255"/>
        <w:gridCol w:w="251"/>
        <w:gridCol w:w="236"/>
        <w:gridCol w:w="240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3"/>
        <w:gridCol w:w="247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616"/>
      </w:tblGrid>
      <w:tr w:rsidR="00BE139C">
        <w:trPr>
          <w:trHeight w:val="413"/>
        </w:trPr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274"/>
        </w:trPr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7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80" w:type="dxa"/>
            <w:gridSpan w:val="4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274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85" w:type="dxa"/>
            <w:gridSpan w:val="2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548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</w:t>
            </w:r>
            <w:r>
              <w:rPr>
                <w:color w:val="000000"/>
                <w:sz w:val="10"/>
                <w:u w:color="000000"/>
              </w:rPr>
              <w:t>udziałem środków, o których mowa w art. 5 ust. 1 pkt 2 i 3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10"/>
                <w:u w:color="000000"/>
              </w:rPr>
              <w:t>na programy finansowane z udziałem środków o których mowa w art. 5 ust. 1 pkt 2 i 3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</w:t>
            </w:r>
            <w:r>
              <w:rPr>
                <w:color w:val="000000"/>
                <w:sz w:val="10"/>
                <w:u w:color="000000"/>
              </w:rPr>
              <w:t>działów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547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związane z realizacja ich statutowych </w:t>
            </w:r>
            <w:r>
              <w:rPr>
                <w:color w:val="000000"/>
                <w:sz w:val="10"/>
                <w:u w:color="000000"/>
              </w:rPr>
              <w:t>zadań</w:t>
            </w: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Działalność usługowa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71035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Cmentarze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274"/>
        </w:trPr>
        <w:tc>
          <w:tcPr>
            <w:tcW w:w="312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413"/>
        </w:trPr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Rodzaj</w:t>
            </w:r>
            <w:r>
              <w:rPr>
                <w:color w:val="000000"/>
                <w:sz w:val="14"/>
                <w:u w:color="000000"/>
              </w:rPr>
              <w:t xml:space="preserve"> zadania: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274"/>
        </w:trPr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7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80" w:type="dxa"/>
            <w:gridSpan w:val="4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274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85" w:type="dxa"/>
            <w:gridSpan w:val="2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578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świadczenia na rzecz osób </w:t>
            </w:r>
            <w:r>
              <w:rPr>
                <w:color w:val="000000"/>
                <w:sz w:val="10"/>
                <w:u w:color="000000"/>
              </w:rPr>
              <w:t>fizycznych;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10"/>
                <w:u w:color="000000"/>
              </w:rPr>
              <w:t>na programy finansowane z udziałem środków o których mowa w art</w:t>
            </w:r>
            <w:r>
              <w:rPr>
                <w:color w:val="000000"/>
                <w:sz w:val="10"/>
                <w:u w:color="000000"/>
              </w:rPr>
              <w:t>. 5 ust. 1 pkt 2 i 3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577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14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realizacja ich statutowych zadań</w:t>
            </w: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837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887 </w:t>
            </w: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274"/>
        </w:trPr>
        <w:tc>
          <w:tcPr>
            <w:tcW w:w="312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413"/>
        </w:trPr>
        <w:tc>
          <w:tcPr>
            <w:tcW w:w="27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</w:t>
            </w:r>
            <w:r>
              <w:rPr>
                <w:color w:val="000000"/>
                <w:sz w:val="14"/>
                <w:u w:color="000000"/>
              </w:rPr>
              <w:t xml:space="preserve"> zadania: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274"/>
        </w:trPr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Dział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3455" w:type="dxa"/>
            <w:gridSpan w:val="5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trHeight w:val="274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8850" w:type="dxa"/>
            <w:gridSpan w:val="3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32"/>
          <w:wAfter w:w="11520" w:type="dxa"/>
          <w:trHeight w:val="548"/>
        </w:trPr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</w:t>
            </w:r>
            <w:r>
              <w:rPr>
                <w:color w:val="000000"/>
                <w:sz w:val="10"/>
                <w:u w:color="000000"/>
              </w:rPr>
              <w:t>płaty z tytułu poręczeń i gwarancji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10"/>
                <w:u w:color="000000"/>
              </w:rPr>
              <w:t>na programy finansowane z udziałem środków o których mowa w art. 5 ust. 1 pkt 2 i 3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32"/>
          <w:wAfter w:w="11520" w:type="dxa"/>
          <w:trHeight w:val="547"/>
        </w:trPr>
        <w:tc>
          <w:tcPr>
            <w:tcW w:w="66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realizacja ich statutowych zadań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1 128 595,00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</w:t>
            </w:r>
            <w:r>
              <w:rPr>
                <w:color w:val="000000"/>
                <w:sz w:val="10"/>
                <w:u w:color="000000"/>
              </w:rPr>
              <w:t>009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Spółki wodne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837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z budżetu na finans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owanie lub dofinansowanie zadań zleconych do realizacji pozostałym jednostkom nie zaliczanym do sektora </w:t>
            </w:r>
            <w:r>
              <w:rPr>
                <w:color w:val="000000"/>
                <w:sz w:val="10"/>
                <w:u w:color="000000"/>
              </w:rPr>
              <w:t>finansów publicznych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60 000</w:t>
            </w:r>
            <w:r>
              <w:rPr>
                <w:color w:val="000000"/>
                <w:sz w:val="10"/>
                <w:u w:color="000000"/>
              </w:rPr>
              <w:lastRenderedPageBreak/>
              <w:t>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60 000</w:t>
            </w:r>
            <w:r>
              <w:rPr>
                <w:color w:val="000000"/>
                <w:sz w:val="10"/>
                <w:u w:color="000000"/>
              </w:rPr>
              <w:lastRenderedPageBreak/>
              <w:t>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1 043 595,00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</w:t>
            </w:r>
            <w:r>
              <w:rPr>
                <w:color w:val="000000"/>
                <w:sz w:val="10"/>
                <w:u w:color="000000"/>
              </w:rPr>
              <w:t>095,00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Izby rolnicze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25 00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414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gmin na rzecz izb rolniczych w wysokości 2% uzyskanych wpływów z podatku rolnego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5 100 704,00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 </w:t>
            </w:r>
            <w:r>
              <w:rPr>
                <w:color w:val="000000"/>
                <w:sz w:val="10"/>
                <w:u w:color="000000"/>
              </w:rPr>
              <w:t>348 704,00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</w:t>
            </w:r>
            <w:r>
              <w:rPr>
                <w:color w:val="000000"/>
                <w:sz w:val="10"/>
                <w:u w:color="000000"/>
              </w:rPr>
              <w:t>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</w:t>
            </w:r>
            <w:r>
              <w:rPr>
                <w:color w:val="000000"/>
                <w:sz w:val="10"/>
                <w:u w:color="000000"/>
              </w:rPr>
              <w:t>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6 404,0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6 404,00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5 092 000,00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1 340 000,00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1 340 000,00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1 340 000,00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Kary i odszkodowania wypłacane na rzecz osób 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700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mieszkaniowa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gruntami i nieruchomościami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Opłaty za administrowanie i czynsze za </w:t>
            </w:r>
            <w:r>
              <w:rPr>
                <w:color w:val="000000"/>
                <w:sz w:val="10"/>
                <w:u w:color="000000"/>
              </w:rPr>
              <w:t>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Działalność usługowa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Plany zagospodarowania przestrzennego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3 764 805,00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3 564 805,00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3 295 805,00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2 639 805,00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269 000,00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154 400,00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154 400,00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154 </w:t>
            </w: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</w:t>
            </w:r>
            <w:r>
              <w:rPr>
                <w:color w:val="000000"/>
                <w:sz w:val="10"/>
                <w:u w:color="000000"/>
              </w:rPr>
              <w:lastRenderedPageBreak/>
              <w:t>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21 0</w:t>
            </w:r>
            <w:r>
              <w:rPr>
                <w:color w:val="000000"/>
                <w:sz w:val="10"/>
                <w:u w:color="000000"/>
              </w:rPr>
              <w:lastRenderedPageBreak/>
              <w:t>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21 0</w:t>
            </w:r>
            <w:r>
              <w:rPr>
                <w:color w:val="000000"/>
                <w:sz w:val="10"/>
                <w:u w:color="000000"/>
              </w:rPr>
              <w:lastRenderedPageBreak/>
              <w:t>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Składki na </w:t>
            </w:r>
            <w:r>
              <w:rPr>
                <w:color w:val="000000"/>
                <w:sz w:val="10"/>
                <w:u w:color="000000"/>
              </w:rPr>
              <w:t>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</w:t>
            </w:r>
            <w:r>
              <w:rPr>
                <w:color w:val="000000"/>
                <w:sz w:val="10"/>
                <w:u w:color="000000"/>
              </w:rPr>
              <w:t xml:space="preserve">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Rady gmin (miast i miast na prawa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ch </w:t>
            </w:r>
            <w:r>
              <w:rPr>
                <w:color w:val="000000"/>
                <w:sz w:val="10"/>
                <w:u w:color="000000"/>
              </w:rPr>
              <w:t>powiatu)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235 00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185 00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zakupy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50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gmin (miast i miast na prawach powiatu)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3 112 405,00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2 962 405,00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2 957 405,00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2 425 405,00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Różne wydatki na rzecz osób </w:t>
            </w:r>
            <w:r>
              <w:rPr>
                <w:color w:val="000000"/>
                <w:sz w:val="10"/>
                <w:u w:color="000000"/>
              </w:rPr>
              <w:t>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1 908 405,00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1 908 405,00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1 908 405,00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1 908 405,00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3 000,0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</w:t>
            </w:r>
            <w:r>
              <w:rPr>
                <w:color w:val="000000"/>
                <w:sz w:val="10"/>
                <w:u w:color="000000"/>
              </w:rPr>
              <w:t>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Podatek od towarów i usług (VAT).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Koszty postępowania sądowego i prokuratorskiego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zakupy inwestycyjne</w:t>
            </w:r>
            <w:r>
              <w:rPr>
                <w:color w:val="000000"/>
                <w:sz w:val="10"/>
                <w:u w:color="000000"/>
              </w:rPr>
              <w:t xml:space="preserve">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75075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Promocja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Zakup usług pozost</w:t>
            </w:r>
            <w:r>
              <w:rPr>
                <w:color w:val="000000"/>
                <w:sz w:val="10"/>
                <w:u w:color="000000"/>
              </w:rPr>
              <w:lastRenderedPageBreak/>
              <w:t>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20 </w:t>
            </w:r>
            <w:r>
              <w:rPr>
                <w:color w:val="000000"/>
                <w:sz w:val="10"/>
                <w:u w:color="000000"/>
              </w:rPr>
              <w:lastRenderedPageBreak/>
              <w:t>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20 </w:t>
            </w:r>
            <w:r>
              <w:rPr>
                <w:color w:val="000000"/>
                <w:sz w:val="10"/>
                <w:u w:color="000000"/>
              </w:rPr>
              <w:lastRenderedPageBreak/>
              <w:t>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84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agencyjno-prowizyjne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456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Komendy powiatowe Policji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jednostek na państwowy fundusz celowy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Komendy powiatowe Państwowej Straży Pożarnej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486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Ochotnicze straże </w:t>
            </w:r>
            <w:r>
              <w:rPr>
                <w:color w:val="000000"/>
                <w:sz w:val="10"/>
                <w:u w:color="000000"/>
              </w:rPr>
              <w:t>pożarne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16 000,0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 publicznego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41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624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Odsetki, dyskonto i inne rozliczenia dotyczące skarbowych papierów wartościowych, kredytów i pożyczek oraz innych instrumentów finansowych, związanych z obsługą długu krajow</w:t>
            </w:r>
            <w:r>
              <w:rPr>
                <w:color w:val="000000"/>
                <w:sz w:val="10"/>
                <w:u w:color="000000"/>
              </w:rPr>
              <w:lastRenderedPageBreak/>
              <w:t>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612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rozliczenia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 ogólne i celowe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10 898 </w:t>
            </w:r>
            <w:r>
              <w:rPr>
                <w:color w:val="000000"/>
                <w:sz w:val="10"/>
                <w:u w:color="000000"/>
              </w:rPr>
              <w:lastRenderedPageBreak/>
              <w:t>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9 148 4</w:t>
            </w:r>
            <w:r>
              <w:rPr>
                <w:color w:val="000000"/>
                <w:sz w:val="10"/>
                <w:u w:color="000000"/>
              </w:rPr>
              <w:lastRenderedPageBreak/>
              <w:t>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8 796 500,00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6 381 400,00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2 415 100,00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90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261 900,00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8 246 520,00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6 596 520,00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6 373 520,00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5 255 000,00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1 118 520,00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t>osobowe niezaliczone do wynagrodzeń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93 00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93 000,00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75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Zakup usług pozost</w:t>
            </w:r>
            <w:r>
              <w:rPr>
                <w:color w:val="000000"/>
                <w:sz w:val="10"/>
                <w:u w:color="000000"/>
              </w:rPr>
              <w:lastRenderedPageBreak/>
              <w:t>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153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153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153 000,00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Podróże służbowe </w:t>
            </w:r>
            <w:r>
              <w:rPr>
                <w:color w:val="000000"/>
                <w:sz w:val="10"/>
                <w:u w:color="000000"/>
              </w:rPr>
              <w:t>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Odpisy na zakładowy </w:t>
            </w:r>
            <w:r>
              <w:rPr>
                <w:color w:val="000000"/>
                <w:sz w:val="10"/>
                <w:u w:color="000000"/>
              </w:rPr>
              <w:t>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Podatek od nieruchomości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Oddziały przedszkolne w szkołach podstawowych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691 300,00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691 300,00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658 500,00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620 900,00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osobowe </w:t>
            </w:r>
            <w:r>
              <w:rPr>
                <w:color w:val="000000"/>
                <w:sz w:val="10"/>
                <w:u w:color="000000"/>
              </w:rPr>
              <w:t>niezaliczone do wynagrodzeń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Składki na Fundusz </w:t>
            </w:r>
            <w:r>
              <w:rPr>
                <w:color w:val="000000"/>
                <w:sz w:val="10"/>
                <w:u w:color="000000"/>
              </w:rPr>
              <w:lastRenderedPageBreak/>
              <w:t>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13 6</w:t>
            </w:r>
            <w:r>
              <w:rPr>
                <w:color w:val="000000"/>
                <w:sz w:val="10"/>
                <w:u w:color="000000"/>
              </w:rPr>
              <w:lastRenderedPageBreak/>
              <w:t>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13 6</w:t>
            </w:r>
            <w:r>
              <w:rPr>
                <w:color w:val="000000"/>
                <w:sz w:val="10"/>
                <w:u w:color="000000"/>
              </w:rPr>
              <w:lastRenderedPageBreak/>
              <w:t>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13 600,00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Przedszkola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1 058 500,00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Składki na </w:t>
            </w:r>
            <w:r>
              <w:rPr>
                <w:color w:val="000000"/>
                <w:sz w:val="10"/>
                <w:u w:color="000000"/>
              </w:rPr>
              <w:t>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Zakup materiałów </w:t>
            </w:r>
            <w:r>
              <w:rPr>
                <w:color w:val="000000"/>
                <w:sz w:val="10"/>
                <w:u w:color="000000"/>
              </w:rPr>
              <w:t>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żywności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Zakup </w:t>
            </w:r>
            <w:r>
              <w:rPr>
                <w:color w:val="000000"/>
                <w:sz w:val="10"/>
                <w:u w:color="000000"/>
              </w:rPr>
              <w:t>środków dydaktycznych i książek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5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300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Odpisy na zakładowy fundusz świadczeń </w:t>
            </w:r>
            <w:r>
              <w:rPr>
                <w:color w:val="000000"/>
                <w:sz w:val="10"/>
                <w:u w:color="000000"/>
              </w:rPr>
              <w:lastRenderedPageBreak/>
              <w:t>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16 000,0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16 000,0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Inne formy wychowania przedszkolnego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podmiotowa z budżetu</w:t>
            </w:r>
            <w:r>
              <w:rPr>
                <w:color w:val="000000"/>
                <w:sz w:val="10"/>
                <w:u w:color="000000"/>
              </w:rPr>
              <w:t xml:space="preserve"> dla niepublicznej jednostki systemu oświaty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Dowożenie uczniów do szkół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</w:t>
            </w:r>
            <w:r>
              <w:rPr>
                <w:color w:val="000000"/>
                <w:sz w:val="10"/>
                <w:u w:color="000000"/>
              </w:rPr>
              <w:lastRenderedPageBreak/>
              <w:t>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650 0</w:t>
            </w:r>
            <w:r>
              <w:rPr>
                <w:color w:val="000000"/>
                <w:sz w:val="10"/>
                <w:u w:color="000000"/>
              </w:rPr>
              <w:lastRenderedPageBreak/>
              <w:t>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650 000,00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80146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Dokształcanie i doskonalenie nauczycieli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54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Realizacja zadań wymagających stosowania specjalnej organizacji nauki i metod pracy dla dzieci i młodzieży w szkołach podstawowych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122 280,00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122 280,00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116 </w:t>
            </w:r>
            <w:r>
              <w:rPr>
                <w:color w:val="000000"/>
                <w:sz w:val="10"/>
                <w:u w:color="000000"/>
              </w:rPr>
              <w:t>180,00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14 180,00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osobowe niezaliczone </w:t>
            </w:r>
            <w:r>
              <w:rPr>
                <w:color w:val="000000"/>
                <w:sz w:val="10"/>
                <w:u w:color="000000"/>
              </w:rPr>
              <w:lastRenderedPageBreak/>
              <w:t>do wynagrodzeń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6 100,</w:t>
            </w:r>
            <w:r>
              <w:rPr>
                <w:color w:val="000000"/>
                <w:sz w:val="10"/>
                <w:u w:color="000000"/>
              </w:rPr>
              <w:lastRenderedPageBreak/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6 100,</w:t>
            </w:r>
            <w:r>
              <w:rPr>
                <w:color w:val="000000"/>
                <w:sz w:val="10"/>
                <w:u w:color="000000"/>
              </w:rPr>
              <w:lastRenderedPageBreak/>
              <w:t>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Wynagrodzenia osobowe </w:t>
            </w:r>
            <w:r>
              <w:rPr>
                <w:color w:val="000000"/>
                <w:sz w:val="10"/>
                <w:u w:color="000000"/>
              </w:rPr>
              <w:t>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 </w:t>
            </w: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Podróże służbowe </w:t>
            </w:r>
            <w:r>
              <w:rPr>
                <w:color w:val="000000"/>
                <w:sz w:val="10"/>
                <w:u w:color="000000"/>
              </w:rPr>
              <w:t>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Ochrona </w:t>
            </w:r>
            <w:r>
              <w:rPr>
                <w:color w:val="000000"/>
                <w:sz w:val="10"/>
                <w:u w:color="000000"/>
              </w:rPr>
              <w:t>zdrowia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Zwalczanie narkomanii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</w:t>
            </w:r>
            <w:r>
              <w:rPr>
                <w:color w:val="000000"/>
                <w:sz w:val="10"/>
                <w:u w:color="000000"/>
              </w:rPr>
              <w:t xml:space="preserve"> i wypo</w:t>
            </w:r>
            <w:r>
              <w:rPr>
                <w:color w:val="000000"/>
                <w:sz w:val="10"/>
                <w:u w:color="000000"/>
              </w:rPr>
              <w:lastRenderedPageBreak/>
              <w:t>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1 00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1 00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Przeciwdziałanie alkoholizmowi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Koszty postępowania sądowego i prokuratorskiego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1 187 500,00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639 200,00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548 300,00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552 920,00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</w:t>
            </w:r>
            <w:r>
              <w:rPr>
                <w:color w:val="000000"/>
                <w:sz w:val="10"/>
                <w:u w:color="000000"/>
              </w:rPr>
              <w:lastRenderedPageBreak/>
              <w:t>202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Domy pomoc</w:t>
            </w:r>
            <w:r>
              <w:rPr>
                <w:color w:val="000000"/>
                <w:sz w:val="10"/>
                <w:u w:color="000000"/>
              </w:rPr>
              <w:lastRenderedPageBreak/>
              <w:t>y społecznej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42</w:t>
            </w:r>
            <w:r>
              <w:rPr>
                <w:color w:val="000000"/>
                <w:sz w:val="10"/>
                <w:u w:color="000000"/>
              </w:rPr>
              <w:lastRenderedPageBreak/>
              <w:t>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42</w:t>
            </w:r>
            <w:r>
              <w:rPr>
                <w:color w:val="000000"/>
                <w:sz w:val="10"/>
                <w:u w:color="000000"/>
              </w:rPr>
              <w:lastRenderedPageBreak/>
              <w:t>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424 000,0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5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przeciwdziałania przemocy w rodzinie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707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 opłacane za osoby pobierające niektóre świadczenia z pomocy społecznej oraz za osoby uczestniczące w zajęciach w centrum integracji społecznej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411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Zasiłki okresowe, </w:t>
            </w:r>
            <w:r>
              <w:rPr>
                <w:color w:val="000000"/>
                <w:sz w:val="10"/>
                <w:u w:color="000000"/>
              </w:rPr>
              <w:t>celowe i pomoc w naturze oraz składki na ubezpieczenia emerytalne i rentowe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Dodatki mieszkaniowe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stałe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29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</w:t>
            </w:r>
            <w:r>
              <w:rPr>
                <w:color w:val="000000"/>
                <w:sz w:val="10"/>
                <w:u w:color="000000"/>
              </w:rPr>
              <w:t>naruszeniem procedur, o których mowa w art. 184 ustawy, pobranych nienależnie lub w nadmiernej wysokości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141 </w:t>
            </w:r>
            <w:r>
              <w:rPr>
                <w:color w:val="000000"/>
                <w:sz w:val="10"/>
                <w:u w:color="000000"/>
              </w:rPr>
              <w:lastRenderedPageBreak/>
              <w:t>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141 </w:t>
            </w:r>
            <w:r>
              <w:rPr>
                <w:color w:val="000000"/>
                <w:sz w:val="10"/>
                <w:u w:color="000000"/>
              </w:rPr>
              <w:lastRenderedPageBreak/>
              <w:t>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Ośrodki pomocy społecznej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739 120,00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739 120,00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633 200,00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osobowe niezaliczone do </w:t>
            </w:r>
            <w:r>
              <w:rPr>
                <w:color w:val="000000"/>
                <w:sz w:val="10"/>
                <w:u w:color="000000"/>
              </w:rPr>
              <w:t>wynagrodzeń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Podróże służbowe </w:t>
            </w:r>
            <w:r>
              <w:rPr>
                <w:color w:val="000000"/>
                <w:sz w:val="10"/>
                <w:u w:color="000000"/>
              </w:rPr>
              <w:lastRenderedPageBreak/>
              <w:t>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2 </w:t>
            </w:r>
            <w:r>
              <w:rPr>
                <w:color w:val="000000"/>
                <w:sz w:val="10"/>
                <w:u w:color="000000"/>
              </w:rPr>
              <w:t>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2 00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Odpisy na zakładowy fundusz </w:t>
            </w:r>
            <w:r>
              <w:rPr>
                <w:color w:val="000000"/>
                <w:sz w:val="10"/>
                <w:u w:color="000000"/>
              </w:rPr>
              <w:t>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w zakresie dożywiania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Edukacyjna opieka wychowawcza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85415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materialna dla uczniów o charakterze socjalnym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Stypendia dla uczniów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949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Zwrot dotacji oraz płatności wykorzystanych niezgodnie z przeznaczeniem lub </w:t>
            </w:r>
            <w:r>
              <w:rPr>
                <w:color w:val="000000"/>
                <w:sz w:val="10"/>
                <w:u w:color="000000"/>
              </w:rPr>
              <w:t xml:space="preserve">wykorzystanych z naruszeniem procedur, o których mowa w art. 184 ustawy, pobranych </w:t>
            </w:r>
            <w:r>
              <w:rPr>
                <w:color w:val="000000"/>
                <w:sz w:val="10"/>
                <w:u w:color="000000"/>
              </w:rPr>
              <w:lastRenderedPageBreak/>
              <w:t>nienależnie lub w nadmiernej wysokości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Pozostałe odsetki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3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582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12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846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naruszeniem procedur, o których mowa w art. 184 ustawy, pobranych nienal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eżnie lub </w:t>
            </w:r>
            <w:r>
              <w:rPr>
                <w:color w:val="000000"/>
                <w:sz w:val="10"/>
                <w:u w:color="000000"/>
              </w:rPr>
              <w:t>w nadmiernej wysokości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Pozostałe odsetki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Karta </w:t>
            </w:r>
            <w:r>
              <w:rPr>
                <w:color w:val="000000"/>
                <w:sz w:val="10"/>
                <w:u w:color="000000"/>
              </w:rPr>
              <w:t>Dużej Rodziny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</w:t>
            </w:r>
            <w:r>
              <w:rPr>
                <w:color w:val="000000"/>
                <w:sz w:val="10"/>
                <w:u w:color="000000"/>
              </w:rPr>
              <w:t xml:space="preserve"> rodziny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5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Gospodarka komunalna i ochrona </w:t>
            </w:r>
            <w:r>
              <w:rPr>
                <w:color w:val="000000"/>
                <w:sz w:val="10"/>
                <w:u w:color="000000"/>
              </w:rPr>
              <w:lastRenderedPageBreak/>
              <w:t>środowiska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3 540 </w:t>
            </w:r>
            <w:r>
              <w:rPr>
                <w:color w:val="000000"/>
                <w:sz w:val="10"/>
                <w:u w:color="000000"/>
              </w:rPr>
              <w:lastRenderedPageBreak/>
              <w:t>392,00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1 655 </w:t>
            </w:r>
            <w:r>
              <w:rPr>
                <w:color w:val="000000"/>
                <w:sz w:val="10"/>
                <w:u w:color="000000"/>
              </w:rPr>
              <w:lastRenderedPageBreak/>
              <w:t>952,00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1 655 952,00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133 200,00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1 522 752,00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1 884 440,00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1 884 440,00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ściekowa i ochrona wód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odpadami komunalnymi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938 952,00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938 952,00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938 952,00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861 752,00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860 752,00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860 752,00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860 752,00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860 752,00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Schroniska dla zwierząt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Oświetlenie ulic, placów i dróg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1 196 440,00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</w:t>
            </w:r>
            <w:r>
              <w:rPr>
                <w:color w:val="000000"/>
                <w:sz w:val="10"/>
                <w:u w:color="000000"/>
              </w:rPr>
              <w:t xml:space="preserve">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</w:t>
            </w:r>
            <w:r>
              <w:rPr>
                <w:color w:val="000000"/>
                <w:sz w:val="10"/>
                <w:u w:color="000000"/>
              </w:rPr>
              <w:lastRenderedPageBreak/>
              <w:t>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350 0</w:t>
            </w:r>
            <w:r>
              <w:rPr>
                <w:color w:val="000000"/>
                <w:sz w:val="10"/>
                <w:u w:color="000000"/>
              </w:rPr>
              <w:lastRenderedPageBreak/>
              <w:t>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350 000,00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60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inwestycyjne jednostek </w:t>
            </w:r>
            <w:r>
              <w:rPr>
                <w:color w:val="000000"/>
                <w:sz w:val="10"/>
                <w:u w:color="000000"/>
              </w:rPr>
              <w:t>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1 203 000,00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921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3 </w:t>
            </w:r>
            <w:r>
              <w:rPr>
                <w:color w:val="000000"/>
                <w:sz w:val="10"/>
                <w:u w:color="000000"/>
              </w:rPr>
              <w:t>195 873,00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Biblioteki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podmiotowa z budżetu dla samorządowej instytucji kultury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3 055 873,00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15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40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50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2 350 </w:t>
            </w:r>
            <w:r>
              <w:rPr>
                <w:color w:val="000000"/>
                <w:sz w:val="10"/>
                <w:u w:color="000000"/>
              </w:rPr>
              <w:t>373,00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2 350 373,00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2 350 373,00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</w:t>
            </w:r>
            <w:r>
              <w:rPr>
                <w:color w:val="000000"/>
                <w:sz w:val="10"/>
                <w:u w:color="000000"/>
              </w:rPr>
              <w:lastRenderedPageBreak/>
              <w:t>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91 799,</w:t>
            </w:r>
            <w:r>
              <w:rPr>
                <w:color w:val="000000"/>
                <w:sz w:val="10"/>
                <w:u w:color="000000"/>
              </w:rPr>
              <w:lastRenderedPageBreak/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</w:t>
            </w:r>
            <w:r>
              <w:rPr>
                <w:color w:val="000000"/>
                <w:sz w:val="10"/>
                <w:u w:color="000000"/>
              </w:rPr>
              <w:t xml:space="preserve">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fizyczna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kultury fizycznej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</w:t>
            </w:r>
            <w:r>
              <w:rPr>
                <w:color w:val="000000"/>
                <w:sz w:val="10"/>
                <w:u w:color="000000"/>
              </w:rPr>
              <w:lastRenderedPageBreak/>
              <w:t>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40 000</w:t>
            </w:r>
            <w:r>
              <w:rPr>
                <w:color w:val="000000"/>
                <w:sz w:val="10"/>
                <w:u w:color="000000"/>
              </w:rPr>
              <w:lastRenderedPageBreak/>
              <w:t>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4"/>
        </w:trPr>
        <w:tc>
          <w:tcPr>
            <w:tcW w:w="178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lastRenderedPageBreak/>
              <w:t>Wydatki razem: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30 498 789,00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18 948 881,00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17 500 061,00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9 952 505,00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7 547 556,00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1 153 820,00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1 653 000,00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413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4"/>
        </w:trPr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9000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4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5475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2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548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z </w:t>
            </w:r>
            <w:r>
              <w:rPr>
                <w:color w:val="000000"/>
                <w:sz w:val="10"/>
                <w:u w:color="000000"/>
              </w:rPr>
              <w:t>tego: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10"/>
                <w:u w:color="000000"/>
              </w:rPr>
              <w:t>na pr</w:t>
            </w:r>
            <w:r>
              <w:rPr>
                <w:color w:val="000000"/>
                <w:sz w:val="10"/>
                <w:u w:color="000000"/>
              </w:rPr>
              <w:t>ogramy finansowane z udziałem środków o których mowa w art. 5 ust. 1 pkt 2 i 3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547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realizacja ich statutowych zadań</w:t>
            </w: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191D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28 </w:t>
            </w:r>
            <w:r>
              <w:rPr>
                <w:color w:val="000000"/>
                <w:sz w:val="10"/>
                <w:u w:color="000000"/>
              </w:rPr>
              <w:t>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28 60</w:t>
            </w: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28 600,00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5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10 109 000,00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10 109 000,00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324 600,00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298 550,00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26 050,00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6 487 000,00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6 487 000,00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92 300,00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5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71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</w:t>
            </w:r>
            <w:r>
              <w:rPr>
                <w:color w:val="000000"/>
                <w:sz w:val="10"/>
                <w:u w:color="000000"/>
              </w:rPr>
              <w:t>wyposażeni</w:t>
            </w:r>
            <w:r>
              <w:rPr>
                <w:color w:val="000000"/>
                <w:sz w:val="10"/>
                <w:u w:color="000000"/>
              </w:rPr>
              <w:lastRenderedPageBreak/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2 000</w:t>
            </w:r>
            <w:r>
              <w:rPr>
                <w:color w:val="000000"/>
                <w:sz w:val="10"/>
                <w:u w:color="000000"/>
              </w:rPr>
              <w:lastRenderedPageBreak/>
              <w:t>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2 000</w:t>
            </w:r>
            <w:r>
              <w:rPr>
                <w:color w:val="000000"/>
                <w:sz w:val="10"/>
                <w:u w:color="000000"/>
              </w:rPr>
              <w:lastRenderedPageBreak/>
              <w:t>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Podróże służbowe </w:t>
            </w:r>
            <w:r>
              <w:rPr>
                <w:color w:val="000000"/>
                <w:sz w:val="10"/>
                <w:u w:color="000000"/>
              </w:rPr>
              <w:t>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53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3 377 000,00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3 377 000,00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207 800,00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200 100,00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7 700,00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3 169 200,0</w:t>
            </w:r>
            <w:r>
              <w:rPr>
                <w:color w:val="000000"/>
                <w:sz w:val="10"/>
                <w:u w:color="000000"/>
              </w:rPr>
              <w:lastRenderedPageBreak/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Opłaty za administrowanie i czynsze za budynki, </w:t>
            </w:r>
            <w:r>
              <w:rPr>
                <w:color w:val="000000"/>
                <w:sz w:val="10"/>
                <w:u w:color="000000"/>
              </w:rPr>
              <w:lastRenderedPageBreak/>
              <w:t>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4 </w:t>
            </w:r>
            <w:r>
              <w:rPr>
                <w:color w:val="000000"/>
                <w:sz w:val="10"/>
                <w:u w:color="000000"/>
              </w:rPr>
              <w:t>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</w:t>
            </w:r>
            <w:r>
              <w:rPr>
                <w:color w:val="000000"/>
                <w:sz w:val="10"/>
                <w:u w:color="000000"/>
              </w:rPr>
              <w:t>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 rodziny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1 350,00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</w:t>
            </w:r>
            <w:r>
              <w:rPr>
                <w:color w:val="000000"/>
                <w:sz w:val="10"/>
                <w:u w:color="000000"/>
              </w:rPr>
              <w:t xml:space="preserve">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1392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Składki na </w:t>
            </w:r>
            <w:r>
              <w:rPr>
                <w:color w:val="000000"/>
                <w:sz w:val="10"/>
                <w:u w:color="000000"/>
              </w:rPr>
              <w:t>ubezpieczenie zdrowotne opłacane za osoby pobierające niektóre świadczenia rodzinne, zgodnie z przepisami ustawy o świadczeniach rodzinnych oraz za osoby pobierające zasiłki dla opiekunów, zgodnie z przepisami ustawy z dnia 4 kwietnia 2014 r. o ustaleniu i</w:t>
            </w:r>
            <w:r>
              <w:rPr>
                <w:color w:val="000000"/>
                <w:sz w:val="10"/>
                <w:u w:color="000000"/>
              </w:rPr>
              <w:t> wypłacie zasiłkó</w:t>
            </w:r>
            <w:r>
              <w:rPr>
                <w:color w:val="000000"/>
                <w:sz w:val="10"/>
                <w:u w:color="000000"/>
              </w:rPr>
              <w:lastRenderedPageBreak/>
              <w:t>w dla opiekunów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>
        <w:trPr>
          <w:gridAfter w:val="25"/>
          <w:wAfter w:w="9690" w:type="dxa"/>
          <w:trHeight w:val="274"/>
        </w:trPr>
        <w:tc>
          <w:tcPr>
            <w:tcW w:w="178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10 139 403,00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10 139 403,00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355 003,00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327 150,00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27 853,00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8191D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191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</w:t>
      </w:r>
      <w:r>
        <w:rPr>
          <w:color w:val="000000"/>
          <w:u w:color="000000"/>
        </w:rPr>
        <w:t>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majątkowych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91"/>
        <w:gridCol w:w="1036"/>
        <w:gridCol w:w="6382"/>
        <w:gridCol w:w="1322"/>
      </w:tblGrid>
      <w:tr w:rsidR="00BE139C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ogółem</w:t>
            </w:r>
          </w:p>
        </w:tc>
      </w:tr>
      <w:tr w:rsidR="00BE139C">
        <w:trPr>
          <w:trHeight w:val="28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Rolnictwo i łowiectwo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1 040 095,00</w:t>
            </w:r>
          </w:p>
        </w:tc>
      </w:tr>
      <w:tr w:rsidR="00BE139C">
        <w:trPr>
          <w:trHeight w:val="504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Infrastruktura wodociągowa i sanitacyjna wsi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1 040 </w:t>
            </w:r>
            <w:r>
              <w:rPr>
                <w:color w:val="000000"/>
                <w:sz w:val="20"/>
                <w:u w:color="000000"/>
              </w:rPr>
              <w:t>095,00</w:t>
            </w:r>
          </w:p>
        </w:tc>
      </w:tr>
      <w:tr w:rsidR="00BE139C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1 040 095,00</w:t>
            </w:r>
          </w:p>
        </w:tc>
      </w:tr>
      <w:tr w:rsidR="00BE139C">
        <w:trPr>
          <w:trHeight w:val="509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przydomowych oczyszczalni ścieków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500 000,00</w:t>
            </w:r>
          </w:p>
        </w:tc>
      </w:tr>
      <w:tr w:rsidR="00BE139C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wodociągu Klimasze -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BE139C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Dokumentacja projektowo-wykonawcza na budowę sieci kanalizacji </w:t>
            </w:r>
            <w:r>
              <w:rPr>
                <w:color w:val="000000"/>
                <w:sz w:val="20"/>
                <w:u w:color="000000"/>
              </w:rPr>
              <w:t>sanitarnej w miejscowości Wola Zambrzycka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48 585,00</w:t>
            </w:r>
          </w:p>
        </w:tc>
      </w:tr>
      <w:tr w:rsidR="00BE139C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i kanalizacji sanitarnej w miejscowości Wola Zambrowska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341 510,00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Transport i łączność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4 639 500,00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powiatowe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6300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</w:t>
            </w:r>
            <w:r>
              <w:rPr>
                <w:color w:val="000000"/>
                <w:sz w:val="20"/>
                <w:u w:color="000000"/>
              </w:rPr>
              <w:t>celowa na pomoc finansową udzielaną między jednostkami samorządu terytorialnego na dofinansowanie własnych zadań inwestycyjnych i 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powiatowej Nr 2000B Sędziwuje – Krajewo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gminne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3 752 000,00</w:t>
            </w:r>
          </w:p>
        </w:tc>
      </w:tr>
      <w:tr w:rsidR="00BE139C">
        <w:trPr>
          <w:trHeight w:val="388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3 752 000,00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Rozbudowa drogi gminnej Zbrzeźnica – Pstrągi Gniewoty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3 200 000,00</w:t>
            </w:r>
          </w:p>
        </w:tc>
      </w:tr>
      <w:tr w:rsidR="00BE139C"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Utwardzenie nawierzchni drogi wewnętrznej w miejscowości Grabówka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357 000,00</w:t>
            </w:r>
          </w:p>
        </w:tc>
      </w:tr>
      <w:tr w:rsidR="00BE139C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kładki dla pieszych w miejscowości Wądołki Bućki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85 000,00</w:t>
            </w:r>
          </w:p>
        </w:tc>
      </w:tr>
      <w:tr w:rsidR="00BE139C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Wola Zambrowska – Stary Laskowiec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110 000,00</w:t>
            </w:r>
          </w:p>
        </w:tc>
      </w:tr>
      <w:tr w:rsidR="00BE139C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Administracja publiczna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200 000,00</w:t>
            </w:r>
          </w:p>
        </w:tc>
      </w:tr>
      <w:tr w:rsidR="00BE139C"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BE139C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Zakupy </w:t>
            </w:r>
            <w:r>
              <w:rPr>
                <w:color w:val="000000"/>
                <w:sz w:val="20"/>
                <w:u w:color="000000"/>
              </w:rPr>
              <w:t>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BE139C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systemu głosowania imiennego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BE139C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Urzędy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BE139C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BE139C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Modernizacja serwerowni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BE139C"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Bezpieczeństwo </w:t>
            </w:r>
            <w:r>
              <w:rPr>
                <w:b/>
                <w:color w:val="000000"/>
                <w:sz w:val="20"/>
                <w:u w:color="000000"/>
              </w:rPr>
              <w:t>publiczne i ochrona przeciwpożarowa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20 000,00</w:t>
            </w:r>
          </w:p>
        </w:tc>
      </w:tr>
      <w:tr w:rsidR="00BE139C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Komendy Powiatowe Państwowej Straży Pożarnej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BE139C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BE139C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Dofinansowanie zakupu </w:t>
            </w:r>
            <w:r>
              <w:rPr>
                <w:color w:val="000000"/>
                <w:sz w:val="20"/>
                <w:u w:color="000000"/>
              </w:rPr>
              <w:t>sprzętu techniki specjalnej.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BE139C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Oświata i wychowanie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1 750 000,00</w:t>
            </w:r>
          </w:p>
        </w:tc>
      </w:tr>
      <w:tr w:rsidR="00BE139C">
        <w:trPr>
          <w:trHeight w:val="3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Szkoły podstawowe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BE139C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BE139C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Szkoły Podstawowej w Starym Zakrzewie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BE139C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BE139C"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projektowa na budowę gminnego 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1 884 440,00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784 440,00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784 440,00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miejscowościach Czartosy (kolonia), Długobórz (kolonia), Wola Zambrowska, Grabówka, Stare Krajewo i Wiśniewo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634 440,00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przejścia dla pieszych  przez drogę krajową w </w:t>
            </w:r>
            <w:r>
              <w:rPr>
                <w:color w:val="000000"/>
                <w:sz w:val="20"/>
                <w:u w:color="000000"/>
              </w:rPr>
              <w:t xml:space="preserve">miejscowości Stary Laskowiec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Uzupełnienie oświetlenia ulicznego na terenie Gminy Zambrów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BE139C">
        <w:trPr>
          <w:trHeight w:val="342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1 100 000,00</w:t>
            </w:r>
          </w:p>
        </w:tc>
      </w:tr>
      <w:tr w:rsidR="00BE139C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63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instalacji wykorzystujących odnawialne źródła energii na terenie gminy z </w:t>
            </w:r>
            <w:r>
              <w:rPr>
                <w:color w:val="000000"/>
                <w:sz w:val="20"/>
                <w:u w:color="000000"/>
              </w:rPr>
              <w:t>dofinansowaniem w ramach Regionalnego Programu Operacyjnego Województwa Podlaskiego na lata 2014 -2020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443 909,00</w:t>
            </w:r>
          </w:p>
        </w:tc>
      </w:tr>
      <w:tr w:rsidR="00BE139C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6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656 091,00</w:t>
            </w:r>
          </w:p>
        </w:tc>
      </w:tr>
      <w:tr w:rsidR="00BE139C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Kultura i ochrona dziedzictwa narodowego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2 903 373,00</w:t>
            </w:r>
          </w:p>
        </w:tc>
      </w:tr>
      <w:tr w:rsidR="00BE139C">
        <w:trPr>
          <w:trHeight w:val="34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2 903 373,00</w:t>
            </w:r>
          </w:p>
        </w:tc>
      </w:tr>
      <w:tr w:rsidR="00BE139C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Wydatki </w:t>
            </w:r>
            <w:r>
              <w:rPr>
                <w:color w:val="000000"/>
                <w:sz w:val="20"/>
                <w:u w:color="000000"/>
              </w:rPr>
              <w:t>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2 350 373,00</w:t>
            </w:r>
          </w:p>
        </w:tc>
      </w:tr>
      <w:tr w:rsidR="00BE139C"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świetlicy wiejskiej w miejscowości Nagórki Jabłoń (etap I)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800 000,00</w:t>
            </w:r>
          </w:p>
        </w:tc>
      </w:tr>
      <w:tr w:rsidR="00BE139C"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Utworzenie miejsca rekreacji i wypoczynku w miejscowości Cieciorki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137 000,00</w:t>
            </w:r>
          </w:p>
        </w:tc>
      </w:tr>
      <w:tr w:rsidR="00BE139C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budynku świetlicy wiejskiej w</w:t>
            </w:r>
            <w:r>
              <w:rPr>
                <w:color w:val="000000"/>
                <w:sz w:val="20"/>
                <w:u w:color="000000"/>
              </w:rPr>
              <w:t> miejscowości Krajewo Białe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525 000,00</w:t>
            </w:r>
          </w:p>
        </w:tc>
      </w:tr>
      <w:tr w:rsidR="00BE139C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obiektów rekreacji w miejscowości Zaręby Kramki i Poryte Jabłoń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200 000,00</w:t>
            </w:r>
          </w:p>
        </w:tc>
      </w:tr>
      <w:tr w:rsidR="00BE139C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świetlicy w miejscowości Cieciorki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688 373,00</w:t>
            </w:r>
          </w:p>
        </w:tc>
      </w:tr>
      <w:tr w:rsidR="00BE139C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6057, 6059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553 000,00</w:t>
            </w:r>
          </w:p>
        </w:tc>
      </w:tr>
      <w:tr w:rsidR="00BE139C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637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Utworzenie miejsca rekreacji i wypoczynku przy budynku świetlicy w miejscowości Łady Polne z dofinansowaniem w ramach Regionalnego Programu Operacyjnego Województwa Podlaskiego na lata 2014 -2020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91 799,00</w:t>
            </w:r>
          </w:p>
        </w:tc>
      </w:tr>
      <w:tr w:rsidR="00BE139C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63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461 201,00</w:t>
            </w:r>
          </w:p>
        </w:tc>
      </w:tr>
      <w:tr w:rsidR="00BE139C">
        <w:trPr>
          <w:trHeight w:val="342"/>
        </w:trPr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12 437 408,00</w:t>
            </w:r>
          </w:p>
        </w:tc>
      </w:tr>
    </w:tbl>
    <w:p w:rsidR="00A77B3E" w:rsidRDefault="0048191D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191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w 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841"/>
        <w:gridCol w:w="4430"/>
        <w:gridCol w:w="1532"/>
        <w:gridCol w:w="2568"/>
        <w:gridCol w:w="360"/>
      </w:tblGrid>
      <w:tr w:rsidR="00BE139C">
        <w:trPr>
          <w:trHeight w:val="278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złotych</w:t>
            </w:r>
          </w:p>
        </w:tc>
      </w:tr>
      <w:tr w:rsidR="00BE139C">
        <w:trPr>
          <w:gridAfter w:val="1"/>
          <w:wAfter w:w="360" w:type="dxa"/>
          <w:trHeight w:val="867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BE139C">
        <w:trPr>
          <w:gridAfter w:val="1"/>
          <w:wAfter w:w="360" w:type="dxa"/>
          <w:trHeight w:val="27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BE139C">
        <w:trPr>
          <w:gridAfter w:val="1"/>
          <w:wAfter w:w="360" w:type="dxa"/>
          <w:trHeight w:val="5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4 935 000,00</w:t>
            </w:r>
          </w:p>
        </w:tc>
      </w:tr>
      <w:tr w:rsidR="00BE139C">
        <w:trPr>
          <w:gridAfter w:val="1"/>
          <w:wAfter w:w="360" w:type="dxa"/>
          <w:trHeight w:val="60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pożyczek i kredytów na rynku krajowym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3 000 000,00</w:t>
            </w:r>
          </w:p>
        </w:tc>
      </w:tr>
      <w:tr w:rsidR="00BE139C">
        <w:trPr>
          <w:gridAfter w:val="1"/>
          <w:wAfter w:w="360" w:type="dxa"/>
          <w:trHeight w:val="5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Nadwyżki z lat ubiegłych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957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1 935 000,00</w:t>
            </w:r>
          </w:p>
        </w:tc>
      </w:tr>
      <w:tr w:rsidR="00BE139C">
        <w:trPr>
          <w:gridAfter w:val="1"/>
          <w:wAfter w:w="360" w:type="dxa"/>
          <w:trHeight w:val="5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1 957 681,00</w:t>
            </w:r>
          </w:p>
        </w:tc>
      </w:tr>
      <w:tr w:rsidR="00BE139C">
        <w:trPr>
          <w:gridAfter w:val="1"/>
          <w:wAfter w:w="360" w:type="dxa"/>
          <w:trHeight w:val="85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Spłaty pożyczek otrzymanych na </w:t>
            </w:r>
            <w:r>
              <w:rPr>
                <w:color w:val="000000"/>
                <w:sz w:val="20"/>
                <w:u w:color="000000"/>
              </w:rPr>
              <w:t>finansowanie zadań realizowanych z udziałem środków pochodzących z budżetu Unii Europejskiej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963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1 957 681,00</w:t>
            </w:r>
          </w:p>
        </w:tc>
      </w:tr>
    </w:tbl>
    <w:p w:rsidR="00A77B3E" w:rsidRDefault="0048191D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191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86/III/18</w:t>
      </w:r>
      <w:r>
        <w:rPr>
          <w:color w:val="000000"/>
          <w:u w:color="000000"/>
        </w:rPr>
        <w:br/>
        <w:t xml:space="preserve">Rady Gminy </w:t>
      </w:r>
      <w:r>
        <w:rPr>
          <w:color w:val="000000"/>
          <w:u w:color="000000"/>
        </w:rPr>
        <w:t>Zambrów</w:t>
      </w:r>
      <w:r>
        <w:rPr>
          <w:color w:val="000000"/>
          <w:u w:color="000000"/>
        </w:rPr>
        <w:br/>
        <w:t>z dnia 28 grudnia 2018 r.</w:t>
      </w:r>
    </w:p>
    <w:p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 planowanych kwot dotacji udzielanych z budżetu Gminy Zambrów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77"/>
        <w:gridCol w:w="1441"/>
        <w:gridCol w:w="1516"/>
        <w:gridCol w:w="1636"/>
        <w:gridCol w:w="525"/>
        <w:gridCol w:w="2582"/>
        <w:gridCol w:w="1216"/>
        <w:gridCol w:w="1471"/>
        <w:gridCol w:w="1681"/>
      </w:tblGrid>
      <w:tr w:rsidR="00BE139C"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</w:t>
            </w:r>
          </w:p>
        </w:tc>
      </w:tr>
      <w:tr w:rsidR="00BE139C">
        <w:trPr>
          <w:trHeight w:val="270"/>
        </w:trPr>
        <w:tc>
          <w:tcPr>
            <w:tcW w:w="7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sektora fin. publicznych</w:t>
            </w:r>
          </w:p>
        </w:tc>
        <w:tc>
          <w:tcPr>
            <w:tcW w:w="74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spoza sektora fin. publicznych</w:t>
            </w:r>
          </w:p>
        </w:tc>
      </w:tr>
      <w:tr w:rsidR="00BE139C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Nazwa zadania lub podmiot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</w:tr>
      <w:tr w:rsidR="00BE139C"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Biblioteka Publiczna Gminy Zambrów 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Gminna Spółka Wodna w Zambrowie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BE139C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Powiat Zambrowski:</w:t>
            </w:r>
          </w:p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przebudowę drogi powiatowej Nr 2000B Sędziwuje – </w:t>
            </w:r>
            <w:r>
              <w:rPr>
                <w:color w:val="000000"/>
                <w:u w:color="000000"/>
              </w:rPr>
              <w:t>Stare Krajewo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887 500,00</w:t>
            </w:r>
          </w:p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  <w:p w:rsidR="00A77B3E" w:rsidRDefault="0048191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Fundacja Dialog</w:t>
            </w:r>
            <w:r>
              <w:rPr>
                <w:color w:val="000000"/>
                <w:u w:color="000000"/>
              </w:rPr>
              <w:t xml:space="preserve"> - </w:t>
            </w:r>
          </w:p>
          <w:p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 prowadzenie Punktu Przedszkolnego „Akademia Przedszkolaka” w Czerwonym Borze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BE139C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887 500,00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</w:tr>
    </w:tbl>
    <w:p w:rsidR="00A77B3E" w:rsidRDefault="0048191D">
      <w:pPr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1D" w:rsidRDefault="0048191D">
      <w:r>
        <w:separator/>
      </w:r>
    </w:p>
  </w:endnote>
  <w:endnote w:type="continuationSeparator" w:id="0">
    <w:p w:rsidR="0048191D" w:rsidRDefault="0048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13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1C79"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139C" w:rsidRDefault="00BE139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13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A904FD41-3668-49BD-B7AD-1EAD3F4A2D4B.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1C79"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BE139C" w:rsidRDefault="00BE139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BE139C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7BC2"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54</w:t>
          </w:r>
          <w:r>
            <w:rPr>
              <w:sz w:val="18"/>
            </w:rPr>
            <w:fldChar w:fldCharType="end"/>
          </w:r>
        </w:p>
      </w:tc>
    </w:tr>
  </w:tbl>
  <w:p w:rsidR="00BE139C" w:rsidRDefault="00BE139C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13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7BC2"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E139C" w:rsidRDefault="00BE139C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13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7BC2"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139C" w:rsidRDefault="00BE139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BE139C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A904FD41-3668-49BD-B7AD-1EAD3F4A2D4B.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7BC2"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139C" w:rsidRDefault="00BE13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1D" w:rsidRDefault="0048191D">
      <w:r>
        <w:separator/>
      </w:r>
    </w:p>
  </w:footnote>
  <w:footnote w:type="continuationSeparator" w:id="0">
    <w:p w:rsidR="0048191D" w:rsidRDefault="0048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139C"/>
    <w:rsid w:val="0048191D"/>
    <w:rsid w:val="00947BC2"/>
    <w:rsid w:val="00BE139C"/>
    <w:rsid w:val="00C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47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11336</Words>
  <Characters>68017</Characters>
  <Application>Microsoft Office Word</Application>
  <DocSecurity>0</DocSecurity>
  <Lines>566</Lines>
  <Paragraphs>158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86/III/18 z dnia 28 grudnia 2018 r.</vt:lpstr>
      <vt:lpstr/>
    </vt:vector>
  </TitlesOfParts>
  <Company>Rada Gminy Zambrów</Company>
  <LinksUpToDate>false</LinksUpToDate>
  <CharactersWithSpaces>79195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86/III/18 z dnia 28 grudnia 2018 r.</dc:title>
  <dc:subject>w sprawie uchwalenia budżetu Gminy Zambrów na rok 2019.</dc:subject>
  <dc:creator>BogdanPac</dc:creator>
  <cp:lastModifiedBy>Bogdan Pac</cp:lastModifiedBy>
  <cp:revision>3</cp:revision>
  <cp:lastPrinted>2019-01-02T13:14:00Z</cp:lastPrinted>
  <dcterms:created xsi:type="dcterms:W3CDTF">2019-01-02T14:08:00Z</dcterms:created>
  <dcterms:modified xsi:type="dcterms:W3CDTF">2019-01-02T13:15:00Z</dcterms:modified>
  <cp:category>Akt prawny</cp:category>
</cp:coreProperties>
</file>