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0228D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9335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59335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904D5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12</w:t>
            </w:r>
            <w:bookmarkStart w:id="0" w:name="_GoBack"/>
            <w:bookmarkEnd w:id="0"/>
            <w:r w:rsidR="00593357">
              <w:rPr>
                <w:sz w:val="20"/>
              </w:rPr>
              <w:t xml:space="preserve"> grudnia 2018 r.</w:t>
            </w:r>
          </w:p>
          <w:p w:rsidR="00A77B3E" w:rsidRDefault="0059335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593357">
            <w:pPr>
              <w:ind w:left="5669"/>
              <w:jc w:val="left"/>
              <w:rPr>
                <w:sz w:val="20"/>
              </w:rPr>
            </w:pPr>
          </w:p>
          <w:p w:rsidR="00A77B3E" w:rsidRDefault="00593357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593357"/>
    <w:p w:rsidR="00A77B3E" w:rsidRDefault="00593357">
      <w:pPr>
        <w:jc w:val="center"/>
        <w:rPr>
          <w:b/>
          <w:caps/>
        </w:rPr>
      </w:pPr>
      <w:r>
        <w:rPr>
          <w:b/>
          <w:caps/>
        </w:rPr>
        <w:t>Uchwała Nr 92/III/18</w:t>
      </w:r>
      <w:r>
        <w:rPr>
          <w:b/>
          <w:caps/>
        </w:rPr>
        <w:br/>
        <w:t>Rady Gminy Zambrów</w:t>
      </w:r>
    </w:p>
    <w:p w:rsidR="00A77B3E" w:rsidRDefault="00593357">
      <w:pPr>
        <w:spacing w:before="280" w:after="280"/>
        <w:jc w:val="center"/>
        <w:rPr>
          <w:b/>
          <w:caps/>
        </w:rPr>
      </w:pPr>
      <w:r>
        <w:t>z dnia 28 grudnia 2018 r.</w:t>
      </w:r>
    </w:p>
    <w:p w:rsidR="00A77B3E" w:rsidRDefault="00593357">
      <w:pPr>
        <w:keepNext/>
        <w:spacing w:after="480"/>
        <w:jc w:val="center"/>
      </w:pPr>
      <w:r>
        <w:rPr>
          <w:b/>
        </w:rPr>
        <w:t xml:space="preserve">w sprawie zarządzenia poboru opłaty za gospodarowanie odpadami komunalnymi w drodze inkasa, wyznaczenia </w:t>
      </w:r>
      <w:r>
        <w:rPr>
          <w:b/>
        </w:rPr>
        <w:t>inkasentów oraz określenia wysokości wynagrodzenia za inkaso.</w:t>
      </w:r>
    </w:p>
    <w:p w:rsidR="00A77B3E" w:rsidRDefault="00593357">
      <w:pPr>
        <w:keepLines/>
        <w:spacing w:before="120" w:after="120"/>
        <w:ind w:firstLine="227"/>
      </w:pPr>
      <w:r>
        <w:t>Na podstawie art. 6l ust. 2 ustawy z dnia 13 września 1996 r. o utrzymaniu czystości i porządku w gminach (Dz. U. z 2018 r. poz. 1454 i poz. 1629) Rada Gminy Zambrów uchwala, co następuje:</w:t>
      </w:r>
    </w:p>
    <w:p w:rsidR="00A77B3E" w:rsidRDefault="005933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Zarządza się pobór opłaty za gospodarowanie odpadami komunalnymi w drodze inkasa.</w:t>
      </w:r>
    </w:p>
    <w:p w:rsidR="00A77B3E" w:rsidRDefault="005933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Na inkasentów poboru opłaty za gospodarowanie odpadami komunalnymi wyznacza się sołtysów w sołectwach na terenie Gminy Zambrów, zgodnie z wykazem stanowiącym załącznik d</w:t>
      </w:r>
      <w:r>
        <w:rPr>
          <w:color w:val="000000"/>
          <w:u w:color="000000"/>
        </w:rPr>
        <w:t>o niniejszej uchwały.</w:t>
      </w:r>
    </w:p>
    <w:p w:rsidR="00A77B3E" w:rsidRDefault="005933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Określa się wynagrodzenie za inkaso poboru opłaty za gospodarowanie odpadami komunalnymi w wysokości 6% opłat za gospodarowanie odpadami komunalnymi zainkasowanych i wpłacanych na konto Urzędu Gminy Zambrów przez inkasenta.</w:t>
      </w:r>
    </w:p>
    <w:p w:rsidR="00A77B3E" w:rsidRDefault="005933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Traci moc uchwała Nr 67/XI/15 Rady Gminy Zambrów z dnia 28 października 2015 r. w sprawie zarządzenia poboru opłaty za gospodarowanie odpadami komunalnymi w drodze inkasa, wyznaczenia inkasentów oraz określenia wysokości wynagrodzenia za inkaso (Dz. Urz. W</w:t>
      </w:r>
      <w:r>
        <w:rPr>
          <w:color w:val="000000"/>
          <w:u w:color="000000"/>
        </w:rPr>
        <w:t>oj. Podl. poz. 3440).</w:t>
      </w:r>
    </w:p>
    <w:p w:rsidR="00A77B3E" w:rsidRDefault="005933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5933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po upływie 14 dni od dnia ogłoszenia w Dzienniku Urzędowym Województwa Podlaskiego, z mocą obowiązującą od 1 stycznia 2019 r.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57" w:rsidRDefault="00593357">
      <w:r>
        <w:separator/>
      </w:r>
    </w:p>
  </w:endnote>
  <w:endnote w:type="continuationSeparator" w:id="0">
    <w:p w:rsidR="00593357" w:rsidRDefault="0059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228D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228D9" w:rsidRDefault="00593357">
          <w:pPr>
            <w:jc w:val="left"/>
            <w:rPr>
              <w:sz w:val="18"/>
            </w:rPr>
          </w:pPr>
          <w:r>
            <w:rPr>
              <w:sz w:val="18"/>
            </w:rPr>
            <w:t>Id: 46699AC6-DA38-4271-BE18-F7BFFDA3B676.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228D9" w:rsidRDefault="005933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04D50">
            <w:rPr>
              <w:sz w:val="18"/>
            </w:rPr>
            <w:fldChar w:fldCharType="separate"/>
          </w:r>
          <w:r w:rsidR="00904D5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228D9" w:rsidRDefault="000228D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57" w:rsidRDefault="00593357">
      <w:r>
        <w:separator/>
      </w:r>
    </w:p>
  </w:footnote>
  <w:footnote w:type="continuationSeparator" w:id="0">
    <w:p w:rsidR="00593357" w:rsidRDefault="00593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28D9"/>
    <w:rsid w:val="000228D9"/>
    <w:rsid w:val="00593357"/>
    <w:rsid w:val="0090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92/III/18 z dnia 28 grudnia 2018 r.</vt:lpstr>
      <vt:lpstr/>
    </vt:vector>
  </TitlesOfParts>
  <Company>Rada Gminy Zambrów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92/III/18 z dnia 28 grudnia 2018 r.</dc:title>
  <dc:subject>w sprawie zarządzenia poboru opłaty za gospodarowanie odpadami komunalnymi w^drodze inkasa, wyznaczenia inkasentów oraz określenia wysokości wynagrodzenia za inkaso.</dc:subject>
  <dc:creator>BogdanPac</dc:creator>
  <cp:lastModifiedBy>Bogdan Pac</cp:lastModifiedBy>
  <cp:revision>2</cp:revision>
  <cp:lastPrinted>2018-12-18T08:34:00Z</cp:lastPrinted>
  <dcterms:created xsi:type="dcterms:W3CDTF">2018-12-18T09:34:00Z</dcterms:created>
  <dcterms:modified xsi:type="dcterms:W3CDTF">2018-12-18T08:35:00Z</dcterms:modified>
  <cp:category>Akt prawny</cp:category>
</cp:coreProperties>
</file>