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25E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34DF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34DF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6551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</w:t>
            </w:r>
            <w:bookmarkStart w:id="0" w:name="_GoBack"/>
            <w:bookmarkEnd w:id="0"/>
            <w:r w:rsidR="00F34DF9">
              <w:rPr>
                <w:sz w:val="20"/>
              </w:rPr>
              <w:t xml:space="preserve"> listopada 2018 r.</w:t>
            </w:r>
          </w:p>
          <w:p w:rsidR="00A77B3E" w:rsidRDefault="00F34DF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F34DF9">
            <w:pPr>
              <w:ind w:left="5669"/>
              <w:jc w:val="left"/>
              <w:rPr>
                <w:sz w:val="20"/>
              </w:rPr>
            </w:pPr>
          </w:p>
          <w:p w:rsidR="00A77B3E" w:rsidRDefault="00F34DF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34DF9"/>
    <w:p w:rsidR="00A77B3E" w:rsidRDefault="00F34DF9">
      <w:pPr>
        <w:jc w:val="center"/>
        <w:rPr>
          <w:b/>
          <w:caps/>
        </w:rPr>
      </w:pPr>
      <w:r>
        <w:rPr>
          <w:b/>
          <w:caps/>
        </w:rPr>
        <w:t>Uchwała Nr 8/II/18</w:t>
      </w:r>
      <w:r>
        <w:rPr>
          <w:b/>
          <w:caps/>
        </w:rPr>
        <w:br/>
        <w:t>Rady Gminy Zambrów</w:t>
      </w:r>
    </w:p>
    <w:p w:rsidR="00A77B3E" w:rsidRDefault="00F34DF9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F34DF9">
      <w:pPr>
        <w:keepNext/>
        <w:spacing w:after="480"/>
        <w:jc w:val="center"/>
      </w:pPr>
      <w:r>
        <w:rPr>
          <w:b/>
        </w:rPr>
        <w:t>w sprawie ustalenia wysokości wynagrodzenia Wójtowi Gminy Zambrów.</w:t>
      </w:r>
    </w:p>
    <w:p w:rsidR="00A77B3E" w:rsidRDefault="00F34DF9">
      <w:pPr>
        <w:keepLines/>
        <w:spacing w:before="120" w:after="120"/>
        <w:ind w:firstLine="227"/>
      </w:pPr>
      <w:r>
        <w:t>Na podstawie art. 18 ust. 2 pkt 2 </w:t>
      </w:r>
      <w:r>
        <w:t>ustawy z dnia 8 marca 1990 r. o samorządzie gminnym (Dz. U. z 2018 r. poz. 994, poz. 1000, poz. 1349 i poz. 1432) Rada Gminy Zambrów uchwala, co następuje:</w:t>
      </w:r>
    </w:p>
    <w:p w:rsidR="00A77B3E" w:rsidRDefault="00F34DF9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Panu Jarosławowi Kosowi - Wójtowi Gminy Zambrów, następujące składniki wynagrodzenia</w:t>
      </w:r>
      <w:r>
        <w:t>, określone w rozporządzeniu Rady Ministrów z dnia 15 maja 2018 r. w sprawie wynagradzania pracowników samorządowych (Dz. U. poz. 936):</w:t>
      </w:r>
    </w:p>
    <w:p w:rsidR="00A77B3E" w:rsidRDefault="00F34DF9">
      <w:pPr>
        <w:spacing w:before="120" w:after="120"/>
        <w:ind w:left="340" w:hanging="227"/>
      </w:pPr>
      <w:r>
        <w:t>1) </w:t>
      </w:r>
      <w:r>
        <w:t>wynagrodzenie zasadnicze w wysokości ................................ zł (słownie: ................................ </w:t>
      </w:r>
      <w:r>
        <w:t>zł) miesięcznie,</w:t>
      </w:r>
    </w:p>
    <w:p w:rsidR="00A77B3E" w:rsidRDefault="00F34DF9">
      <w:pPr>
        <w:spacing w:before="120" w:after="120"/>
        <w:ind w:left="340" w:hanging="227"/>
      </w:pPr>
      <w:r>
        <w:t>2) </w:t>
      </w:r>
      <w:r>
        <w:t>dodatek funkcyjny w wysokości ............................................. zł (słownie: ................................ zł) miesięcznie,</w:t>
      </w:r>
    </w:p>
    <w:p w:rsidR="00A77B3E" w:rsidRDefault="00F34DF9">
      <w:pPr>
        <w:spacing w:before="120" w:after="120"/>
        <w:ind w:left="340" w:hanging="227"/>
      </w:pPr>
      <w:r>
        <w:t>3) </w:t>
      </w:r>
      <w:r>
        <w:t>dodatek stażowy za wysługę lat w wysokości 20% od kwoty wynagrodzenia zasadniczego, według zas</w:t>
      </w:r>
      <w:r>
        <w:t>ad obowiązujących pracowników samorządowych,</w:t>
      </w:r>
    </w:p>
    <w:p w:rsidR="00A77B3E" w:rsidRDefault="00F34DF9">
      <w:pPr>
        <w:spacing w:before="120" w:after="120"/>
        <w:ind w:left="340" w:hanging="227"/>
      </w:pPr>
      <w:r>
        <w:t>4) </w:t>
      </w:r>
      <w:r>
        <w:t>dodatek specjalny w wysokości ...% łącznie wynagrodzenia zasadniczego i dodatku funkcyjnego.</w:t>
      </w:r>
    </w:p>
    <w:p w:rsidR="00A77B3E" w:rsidRDefault="00F34D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Wszelkie zmiany wynagrodzenia oraz wypłat innych świadczeń związanych z zatrudnieniem wymagają uchwały Rady Gm</w:t>
      </w:r>
      <w:r>
        <w:t>iny Zambrów.</w:t>
      </w:r>
    </w:p>
    <w:p w:rsidR="00A77B3E" w:rsidRDefault="00F34D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l. Pracowniczy status prawny Pana Jarosława Kosa jako pracownika samorządowego reguluje ustawa z dnia 21 listopada 2008 r. o pracownikach samorządowych (Dz. U. z 2016 r. poz. 902 z późn. zm.), Kodeks pracy i inne obowiązujące przepisy </w:t>
      </w:r>
      <w:r>
        <w:rPr>
          <w:color w:val="000000"/>
          <w:u w:color="000000"/>
        </w:rPr>
        <w:t>prawa pracy.</w:t>
      </w:r>
    </w:p>
    <w:p w:rsidR="00A77B3E" w:rsidRDefault="00F34D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obowiązków i uprawnień Pana Jarosława Kosa jako Wójta, kierownika Urzędu Gminy i kierownika zakładu pracy regulują:</w:t>
      </w:r>
    </w:p>
    <w:p w:rsidR="00A77B3E" w:rsidRDefault="00F34D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ustawa z dnia 8 marca 1990 r. o samorządzie gminnym,</w:t>
      </w:r>
    </w:p>
    <w:p w:rsidR="00A77B3E" w:rsidRDefault="00F34D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ustawa z dnia 21 listopada 2008 r. o pracownikach samorządow</w:t>
      </w:r>
      <w:r>
        <w:rPr>
          <w:color w:val="000000"/>
          <w:u w:color="000000"/>
        </w:rPr>
        <w:t>ych,</w:t>
      </w:r>
    </w:p>
    <w:p w:rsidR="00A77B3E" w:rsidRDefault="00F34D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Statut Gminy Zambrów,</w:t>
      </w:r>
    </w:p>
    <w:p w:rsidR="00A77B3E" w:rsidRDefault="00F34D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Kodeks pracy.</w:t>
      </w:r>
    </w:p>
    <w:p w:rsidR="00A77B3E" w:rsidRDefault="00F34DF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F9" w:rsidRDefault="00F34DF9">
      <w:r>
        <w:separator/>
      </w:r>
    </w:p>
  </w:endnote>
  <w:endnote w:type="continuationSeparator" w:id="0">
    <w:p w:rsidR="00F34DF9" w:rsidRDefault="00F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5E5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5E5C" w:rsidRDefault="00F34DF9">
          <w:pPr>
            <w:jc w:val="left"/>
            <w:rPr>
              <w:sz w:val="18"/>
            </w:rPr>
          </w:pPr>
          <w:r>
            <w:rPr>
              <w:sz w:val="18"/>
            </w:rPr>
            <w:t>Id: 70FC6C59-0AF4-4FA3-830D-5EA82063A537.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5E5C" w:rsidRDefault="00F34D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5511">
            <w:rPr>
              <w:sz w:val="18"/>
            </w:rPr>
            <w:fldChar w:fldCharType="separate"/>
          </w:r>
          <w:r w:rsidR="00D655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5E5C" w:rsidRDefault="00B25E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F9" w:rsidRDefault="00F34DF9">
      <w:r>
        <w:separator/>
      </w:r>
    </w:p>
  </w:footnote>
  <w:footnote w:type="continuationSeparator" w:id="0">
    <w:p w:rsidR="00F34DF9" w:rsidRDefault="00F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5E5C"/>
    <w:rsid w:val="00B25E5C"/>
    <w:rsid w:val="00D65511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8/II/18 z dnia 4 grudnia 2018 r.</dc:title>
  <dc:subject>w sprawie ustalenia wysokości wynagrodzenia Wójtowi Gminy Zambrów.</dc:subject>
  <dc:creator>BogdanPac</dc:creator>
  <cp:lastModifiedBy>Bogdan Pac</cp:lastModifiedBy>
  <cp:revision>2</cp:revision>
  <dcterms:created xsi:type="dcterms:W3CDTF">2018-11-27T13:44:00Z</dcterms:created>
  <dcterms:modified xsi:type="dcterms:W3CDTF">2018-11-27T12:44:00Z</dcterms:modified>
  <cp:category>Akt prawny</cp:category>
</cp:coreProperties>
</file>