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E7973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D33A9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D33A9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AD33A9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</w:t>
            </w:r>
            <w:r w:rsidR="00421A6B">
              <w:rPr>
                <w:sz w:val="20"/>
              </w:rPr>
              <w:t>6</w:t>
            </w:r>
            <w:r>
              <w:rPr>
                <w:sz w:val="20"/>
              </w:rPr>
              <w:t xml:space="preserve"> listopada 2018 r.</w:t>
            </w:r>
          </w:p>
          <w:p w:rsidR="00A77B3E" w:rsidRDefault="00AD33A9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AD33A9">
            <w:pPr>
              <w:ind w:left="5669"/>
              <w:jc w:val="left"/>
              <w:rPr>
                <w:sz w:val="20"/>
              </w:rPr>
            </w:pPr>
          </w:p>
          <w:p w:rsidR="00A77B3E" w:rsidRDefault="00AD33A9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D33A9"/>
    <w:p w:rsidR="00A77B3E" w:rsidRDefault="00AD33A9">
      <w:pPr>
        <w:jc w:val="center"/>
        <w:rPr>
          <w:b/>
          <w:caps/>
        </w:rPr>
      </w:pPr>
      <w:r>
        <w:rPr>
          <w:b/>
          <w:caps/>
        </w:rPr>
        <w:t>Uchwała Nr 6/II/18</w:t>
      </w:r>
      <w:r>
        <w:rPr>
          <w:b/>
          <w:caps/>
        </w:rPr>
        <w:br/>
        <w:t>Rady Gminy Zambrów</w:t>
      </w:r>
    </w:p>
    <w:p w:rsidR="00A77B3E" w:rsidRDefault="00AD33A9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AD33A9">
      <w:pPr>
        <w:keepNext/>
        <w:spacing w:after="480"/>
        <w:jc w:val="center"/>
      </w:pPr>
      <w:r>
        <w:rPr>
          <w:b/>
        </w:rPr>
        <w:t>w sprawie zmian w budżecie Gminy Zambrów na rok 2018.</w:t>
      </w:r>
    </w:p>
    <w:p w:rsidR="00A77B3E" w:rsidRDefault="00AD33A9">
      <w:pPr>
        <w:keepLines/>
        <w:spacing w:before="120" w:after="120"/>
        <w:ind w:firstLine="227"/>
      </w:pPr>
      <w:r>
        <w:t xml:space="preserve">Na podstawie </w:t>
      </w:r>
      <w:bookmarkStart w:id="0" w:name="_GoBack"/>
      <w:bookmarkEnd w:id="0"/>
      <w:r>
        <w:t>art. 18 ust. 2 pkt 4, pkt 9 </w:t>
      </w:r>
      <w:r>
        <w:t xml:space="preserve">lit. c, lit. d oraz lit. i ustawy z dnia 8 marca 1990 r. o samorządzie gminnym (Dz. U. z 2018 r. poz. 994, poz. 1000, poz. 1349 i poz. 1432) i art. 211, art. 212, art. 214, art. 215, art. 222, art. 235, art. 236, art. 237, art. 242, art. 258 ustawy z dnia </w:t>
      </w:r>
      <w:r>
        <w:t>27 sierpnia 2009 r. o finansach publicznych (Dz. U. z 2017 r. poz. 2077, z 2018 r. poz. 62, poz. 1000, poz. 1366, poz. 1669 i poz. 1693) Rada Gminy Zambrów uchwala, co następuje:</w:t>
      </w:r>
    </w:p>
    <w:p w:rsidR="00A77B3E" w:rsidRDefault="00AD33A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Zmienia się plan dochodów, zgodnie z załącznikiem Nr 1 do niniejszej uch</w:t>
      </w:r>
      <w:r>
        <w:t>wały.</w:t>
      </w:r>
    </w:p>
    <w:p w:rsidR="00A77B3E" w:rsidRDefault="00AD33A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Zmienia się plan wydatków, zgodnie z załącznikiem Nr 2 do niniejszej uchwały.</w:t>
      </w:r>
    </w:p>
    <w:p w:rsidR="00A77B3E" w:rsidRDefault="00AD33A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Zmienia się plan wydatków majątkowych, zgodnie z załącznikiem Nr 3 do niniejszej uchwały.</w:t>
      </w:r>
    </w:p>
    <w:p w:rsidR="00A77B3E" w:rsidRDefault="00AD33A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Budżet po dokonanych zmianach wynosi:</w:t>
      </w:r>
    </w:p>
    <w:p w:rsidR="00A77B3E" w:rsidRDefault="00AD33A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Plan dochodów ogółem w </w:t>
      </w:r>
      <w:r>
        <w:rPr>
          <w:color w:val="000000"/>
          <w:u w:color="000000"/>
        </w:rPr>
        <w:t>wysokości 37.297.525,91 zł, z tego dochody:</w:t>
      </w:r>
    </w:p>
    <w:p w:rsidR="00A77B3E" w:rsidRDefault="00AD33A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w wysokości 36.302.501,77 zł,</w:t>
      </w:r>
    </w:p>
    <w:p w:rsidR="00A77B3E" w:rsidRDefault="00AD33A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w wysokości 995 024,14 zł.</w:t>
      </w:r>
    </w:p>
    <w:p w:rsidR="00A77B3E" w:rsidRDefault="00AD33A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Plan wydatków w wysokości 41.558.219,91 zł, z tego :</w:t>
      </w:r>
    </w:p>
    <w:p w:rsidR="00A77B3E" w:rsidRDefault="00AD33A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w wysokości 30.222.492,77 zł,</w:t>
      </w:r>
    </w:p>
    <w:p w:rsidR="00A77B3E" w:rsidRDefault="00AD33A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w wysokości 11.335.72</w:t>
      </w:r>
      <w:r>
        <w:rPr>
          <w:color w:val="000000"/>
          <w:u w:color="000000"/>
        </w:rPr>
        <w:t>7,14 zł.</w:t>
      </w:r>
    </w:p>
    <w:p w:rsidR="00A77B3E" w:rsidRDefault="00AD33A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Objaśnienia dokonanych zmian w planie wydatków, zgodnie z załącznikiem Nr 4 do niniejszej uchwały.</w:t>
      </w:r>
    </w:p>
    <w:p w:rsidR="00A77B3E" w:rsidRDefault="00AD33A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AD33A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Uchwała wchodzi w życie z dniem podjęcia i podlega publikacji w Dzienniku Urzęd</w:t>
      </w:r>
      <w:r>
        <w:rPr>
          <w:color w:val="000000"/>
          <w:u w:color="000000"/>
        </w:rPr>
        <w:t>owym Województwa Podlaskiego.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A9" w:rsidRDefault="00AD33A9">
      <w:r>
        <w:separator/>
      </w:r>
    </w:p>
  </w:endnote>
  <w:endnote w:type="continuationSeparator" w:id="0">
    <w:p w:rsidR="00AD33A9" w:rsidRDefault="00AD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E797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E7973" w:rsidRDefault="00AD33A9">
          <w:pPr>
            <w:jc w:val="left"/>
            <w:rPr>
              <w:sz w:val="18"/>
            </w:rPr>
          </w:pPr>
          <w:r>
            <w:rPr>
              <w:sz w:val="18"/>
            </w:rPr>
            <w:t>Id: AFE56067-1322-4CEC-AA40-B6E0840A76D0.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E7973" w:rsidRDefault="00AD33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21A6B">
            <w:rPr>
              <w:sz w:val="18"/>
            </w:rPr>
            <w:fldChar w:fldCharType="separate"/>
          </w:r>
          <w:r w:rsidR="00421A6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E7973" w:rsidRDefault="00BE797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A9" w:rsidRDefault="00AD33A9">
      <w:r>
        <w:separator/>
      </w:r>
    </w:p>
  </w:footnote>
  <w:footnote w:type="continuationSeparator" w:id="0">
    <w:p w:rsidR="00AD33A9" w:rsidRDefault="00AD3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E7973"/>
    <w:rsid w:val="00421A6B"/>
    <w:rsid w:val="00AD33A9"/>
    <w:rsid w:val="00B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6/II/18 z dnia 4 grudnia 2018 r.</dc:title>
  <dc:subject>w sprawie zmian w^budżecie Gminy Zambrów na rok 2018.</dc:subject>
  <dc:creator>BogdanPac</dc:creator>
  <cp:lastModifiedBy>Bogdan Pac</cp:lastModifiedBy>
  <cp:revision>2</cp:revision>
  <dcterms:created xsi:type="dcterms:W3CDTF">2018-11-27T10:48:00Z</dcterms:created>
  <dcterms:modified xsi:type="dcterms:W3CDTF">2018-11-27T09:48:00Z</dcterms:modified>
  <cp:category>Akt prawny</cp:category>
</cp:coreProperties>
</file>