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47AED">
      <w:pPr>
        <w:jc w:val="center"/>
        <w:rPr>
          <w:b/>
          <w:caps/>
        </w:rPr>
      </w:pPr>
      <w:r>
        <w:rPr>
          <w:b/>
          <w:caps/>
        </w:rPr>
        <w:t>Zarządzenie Nr 294/VII/18</w:t>
      </w:r>
      <w:r>
        <w:rPr>
          <w:b/>
          <w:caps/>
        </w:rPr>
        <w:br/>
        <w:t>Wójta Gminy Zambrów</w:t>
      </w:r>
    </w:p>
    <w:p w:rsidR="00A77B3E" w:rsidRDefault="00E47AED">
      <w:pPr>
        <w:spacing w:before="280" w:after="280"/>
        <w:jc w:val="center"/>
        <w:rPr>
          <w:b/>
          <w:caps/>
        </w:rPr>
      </w:pPr>
      <w:r>
        <w:t>z dnia 14 listopada 2018 r.</w:t>
      </w:r>
    </w:p>
    <w:p w:rsidR="00A77B3E" w:rsidRDefault="00E47AED">
      <w:pPr>
        <w:keepNext/>
        <w:spacing w:after="480"/>
        <w:jc w:val="center"/>
      </w:pPr>
      <w:r>
        <w:rPr>
          <w:b/>
        </w:rPr>
        <w:t>w sprawie przyjęcia projektu Wieloletniej Prognozy Finansowej Gminy Zambrów na lata 2019-2022.</w:t>
      </w:r>
    </w:p>
    <w:p w:rsidR="00A77B3E" w:rsidRDefault="00E47AED">
      <w:pPr>
        <w:keepLines/>
        <w:spacing w:before="120" w:after="120"/>
        <w:ind w:firstLine="227"/>
      </w:pPr>
      <w:r>
        <w:t xml:space="preserve">Na podstawie art. 30 ust. 2 pkt 1 ustawy z dnia 8 marca 1990 r. o samorządzie gminnym </w:t>
      </w:r>
      <w:r>
        <w:t>(Dz. U. z 2018 r. poz. 994, poz. 1000, poz. 1349 i poz. 1432) oraz art. 230 ust. 1 i 2 ustawy z dnia 27 sierpnia 2009 r. o finansach publicznych (Dz. U. z 2017 r. poz. 2077, z 2018 r. poz. 62, poz. 1000, poz. 1366, poz. 1669 i poz. 1693)  zarządzam, co nas</w:t>
      </w:r>
      <w:r>
        <w:t>tępuje:</w:t>
      </w:r>
    </w:p>
    <w:p w:rsidR="00A77B3E" w:rsidRDefault="00E47A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projekt uchwały Wieloletniej Prognozy Finansowej Gminy Zambrów na lata 2019-2022, stanowiący załącznik do niniejszego zarządzenia.</w:t>
      </w:r>
    </w:p>
    <w:p w:rsidR="00A77B3E" w:rsidRDefault="00E47A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Zarządzenie przedkłada się Radzie Gminy Zambrów i Regionalnej Izbie Obrachunkowej w Białymstoku </w:t>
      </w:r>
      <w:r>
        <w:rPr>
          <w:color w:val="000000"/>
          <w:u w:color="000000"/>
        </w:rPr>
        <w:t>w terminie i na zasadach określonych obowiązującymi przepisami.</w:t>
      </w:r>
    </w:p>
    <w:p w:rsidR="00A77B3E" w:rsidRDefault="00E47A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</w:t>
      </w:r>
      <w:r>
        <w:rPr>
          <w:color w:val="000000"/>
          <w:u w:color="000000"/>
        </w:rPr>
        <w:t>dniem podpisania.</w:t>
      </w:r>
    </w:p>
    <w:p w:rsidR="00D90276" w:rsidRDefault="00D90276">
      <w:pPr>
        <w:keepLines/>
        <w:spacing w:before="120" w:after="120"/>
        <w:ind w:firstLine="340"/>
        <w:rPr>
          <w:color w:val="000000"/>
          <w:u w:color="000000"/>
        </w:rPr>
        <w:sectPr w:rsidR="00D9027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E47AE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294/VII/18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14 listopada 2018 r.</w:t>
      </w:r>
    </w:p>
    <w:p w:rsidR="00A77B3E" w:rsidRDefault="00E47AE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Uchwała Nr …</w:t>
      </w:r>
    </w:p>
    <w:p w:rsidR="00A77B3E" w:rsidRDefault="00E47AE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Rady Gminy Zambrów</w:t>
      </w:r>
    </w:p>
    <w:p w:rsidR="00A77B3E" w:rsidRDefault="00E47AE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 dnia …..</w:t>
      </w:r>
    </w:p>
    <w:p w:rsidR="00A77B3E" w:rsidRDefault="00E47AE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uchwalenia Wieloletniej Prognozy Finansowej Gminy Zambrów </w:t>
      </w:r>
    </w:p>
    <w:p w:rsidR="00A77B3E" w:rsidRDefault="00E47AE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na lata 2019 – 2022.</w:t>
      </w:r>
    </w:p>
    <w:p w:rsidR="00A77B3E" w:rsidRDefault="00E47AE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</w:t>
      </w:r>
      <w:r>
        <w:rPr>
          <w:color w:val="000000"/>
          <w:u w:color="000000"/>
        </w:rPr>
        <w:t>art. 18 ust. 2 pkt 6 ustawy z dnia 8 marca 1990 r. o samorządzie gminnym (tekst jedn. Dz. U. z 2018 r. poz. 994 z późn. zm.) oraz art. 226, art. 227, art. 228, art. 229 i art. 243 ustawy z dnia 27 sierpnia 2009 r. o finansach publicznych (tekst jedn. Dz. U</w:t>
      </w:r>
      <w:r>
        <w:rPr>
          <w:color w:val="000000"/>
          <w:u w:color="000000"/>
        </w:rPr>
        <w:t>. z 2017 r. poz. 2077 z późn. zm.)  Rada Gminy uchwala, co następuje:</w:t>
      </w:r>
    </w:p>
    <w:p w:rsidR="00A77B3E" w:rsidRDefault="00E47A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Wieloletnią Prognozę Finansową Gminy Zambrów na lata 2019 – 2022, zgodnie z załącznikiem Nr 1 do Uchwały.</w:t>
      </w:r>
    </w:p>
    <w:p w:rsidR="00A77B3E" w:rsidRDefault="00E47A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wykaz przedsięwzięć, zgodnie z załącznikiem Nr</w:t>
      </w:r>
      <w:r>
        <w:rPr>
          <w:color w:val="000000"/>
          <w:u w:color="000000"/>
        </w:rPr>
        <w:t> 2 do Uchwały.</w:t>
      </w:r>
    </w:p>
    <w:p w:rsidR="00A77B3E" w:rsidRDefault="00E47A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Upoważnia się Wójta do zaciągania zobowiązań związanych z realizacją przedsięwzięć, określonych załącznikiem Nr 2 do Uchwały.</w:t>
      </w:r>
    </w:p>
    <w:p w:rsidR="00A77B3E" w:rsidRDefault="00E47A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Objaśnienia przyjętych wartości stanowi załącznik Nr 3 do Uchwały.</w:t>
      </w:r>
    </w:p>
    <w:p w:rsidR="00A77B3E" w:rsidRDefault="00E47A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 237/XXXIV/17</w:t>
      </w:r>
      <w:r>
        <w:rPr>
          <w:color w:val="000000"/>
          <w:u w:color="000000"/>
        </w:rPr>
        <w:t xml:space="preserve"> Rady Gminy Zambrów z dnia 19 grudnia 2017 r. w sprawie uchwalenia Wieloletniej Prognozy Finansowej Gminy Zambrów na lata 2018 – 2021 wraz z późniejszymi zmianami.</w:t>
      </w:r>
    </w:p>
    <w:p w:rsidR="00A77B3E" w:rsidRDefault="00E47A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01 stycznia 2019 r.</w:t>
      </w:r>
    </w:p>
    <w:p w:rsidR="00A77B3E" w:rsidRPr="00D90276" w:rsidRDefault="00E47AED" w:rsidP="00D90276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  <w:r w:rsidRPr="00D90276">
        <w:rPr>
          <w:b/>
          <w:color w:val="000000"/>
          <w:u w:color="000000"/>
        </w:rPr>
        <w:t>Przewodniczący Rady</w:t>
      </w:r>
    </w:p>
    <w:p w:rsidR="00A77B3E" w:rsidRDefault="00E47AED" w:rsidP="00D9027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</w:t>
      </w: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D90276" w:rsidRDefault="00D9027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E47AE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</w:t>
      </w:r>
      <w:r>
        <w:rPr>
          <w:color w:val="000000"/>
          <w:u w:color="000000"/>
        </w:rPr>
        <w:t>znik Nr 2</w:t>
      </w:r>
    </w:p>
    <w:p w:rsidR="00A77B3E" w:rsidRDefault="00E47AE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Uchwały Nr …</w:t>
      </w:r>
    </w:p>
    <w:p w:rsidR="00A77B3E" w:rsidRDefault="00E47AE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Gminy Zambrów</w:t>
      </w:r>
    </w:p>
    <w:p w:rsidR="00A77B3E" w:rsidRDefault="00E47AE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…..</w:t>
      </w:r>
    </w:p>
    <w:p w:rsidR="00A77B3E" w:rsidRDefault="00E47AED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Objaśnienia przyjętych wartości.</w:t>
      </w:r>
    </w:p>
    <w:p w:rsidR="00A77B3E" w:rsidRDefault="00E47A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rok 2019 zaplanowano dochody w oparciu o otrzymane informacje o przyznanych kwotach dotacji na realizację zadań zleconych i dofinansowanie zadań własnych oraz infor</w:t>
      </w:r>
      <w:r>
        <w:rPr>
          <w:color w:val="000000"/>
          <w:u w:color="000000"/>
        </w:rPr>
        <w:t>mację o przyznanej subwencji ogólnej i planowanych udziałach w podatku dochodowym od osób fizycznych. Podatki od nieruchomości, środków transportu i rolny pozostawiono na poziomie stawek  z 2018 r. natomiast podatek leśny przyjęto wg stawek maksymalnych wy</w:t>
      </w:r>
      <w:r>
        <w:rPr>
          <w:color w:val="000000"/>
          <w:u w:color="000000"/>
        </w:rPr>
        <w:t>nikających z Komunikatu Prezesa GUS. Reszta dochodów przyjęta została na poziomie przewidywanego wykonania roku bieżącego. Dochody majątkowe planuje się głównie z pozyskanych dotacji na realizację zadań współfinansowanych z udziałem środków unijnych i doty</w:t>
      </w:r>
      <w:r>
        <w:rPr>
          <w:color w:val="000000"/>
          <w:u w:color="000000"/>
        </w:rPr>
        <w:t>czą już podpisanych umów z Urzędem Marszałkowskim. Szczegółowo dochody majątkowe opisano w projekcie budżetu na 2019 r.</w:t>
      </w:r>
    </w:p>
    <w:p w:rsidR="00A77B3E" w:rsidRDefault="00E47A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bieżące w porównaniu do roku 2018 wzrosły o prawie 2 miliony złotych, co widać w dziale oświata i wychowanie a jest to skutkiem </w:t>
      </w:r>
      <w:r>
        <w:rPr>
          <w:color w:val="000000"/>
          <w:u w:color="000000"/>
        </w:rPr>
        <w:t>wprowadzonej  reformy systemu oświaty. Pozostałe wydatki bieżące kształtują się na poziomie przewidywanego wykonania roku bieżącego.</w:t>
      </w:r>
    </w:p>
    <w:p w:rsidR="00A77B3E" w:rsidRDefault="00E47A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Zaplanowany deficyt budżetu pokryty zostanie nadwyżką budżetową w kwocie 743.308,00 zł oraz planowanym do zaciągnięcia kred</w:t>
      </w:r>
      <w:r>
        <w:rPr>
          <w:color w:val="000000"/>
          <w:u w:color="000000"/>
        </w:rPr>
        <w:t>ytem długoterminowym w kwocie 3.000.000,00 zł, którego spłata nastąpi w latach 2020 – 2022. Natomiast spłata pożyczki zaciągniętej w 2018 r. na wyprzedzające finansowanie zadania „Budowa stacji uzdatniania wody w miejscowości Łosie Dołęgi” nastąpi w roku 2</w:t>
      </w:r>
      <w:r>
        <w:rPr>
          <w:color w:val="000000"/>
          <w:u w:color="000000"/>
        </w:rPr>
        <w:t>019 z pozyskanego dochodu w postaci dotacji ze środków unijnych po pozytywnym zweryfikowaniu wniosku o płatność.</w:t>
      </w:r>
    </w:p>
    <w:p w:rsidR="00A77B3E" w:rsidRDefault="00E47A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wykazu przedsięwzięć wprowadzono zadanie pn. „Budowa świetlicy wiejskiej w miejscowości Nagórki Jabłoń”, którego realizację rozłożono na dwa</w:t>
      </w:r>
      <w:r>
        <w:rPr>
          <w:color w:val="000000"/>
          <w:u w:color="000000"/>
        </w:rPr>
        <w:t xml:space="preserve"> lata budżetowe 2019-2020.</w:t>
      </w:r>
    </w:p>
    <w:p w:rsidR="00A77B3E" w:rsidRDefault="00E47A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Przewodniczący Rady</w:t>
      </w:r>
    </w:p>
    <w:p w:rsidR="00A77B3E" w:rsidRDefault="00E47A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ED" w:rsidRDefault="00E47AED">
      <w:r>
        <w:separator/>
      </w:r>
    </w:p>
  </w:endnote>
  <w:endnote w:type="continuationSeparator" w:id="0">
    <w:p w:rsidR="00E47AED" w:rsidRDefault="00E4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5700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700B" w:rsidRDefault="00E47AED">
          <w:pPr>
            <w:jc w:val="left"/>
            <w:rPr>
              <w:sz w:val="18"/>
            </w:rPr>
          </w:pPr>
          <w:r>
            <w:rPr>
              <w:sz w:val="18"/>
            </w:rPr>
            <w:t>Id: 4611B44C-317C-47BF-96FD-59330547370F.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700B" w:rsidRDefault="00E47A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0276">
            <w:rPr>
              <w:sz w:val="18"/>
            </w:rPr>
            <w:fldChar w:fldCharType="separate"/>
          </w:r>
          <w:r w:rsidR="00D902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700B" w:rsidRDefault="009570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5700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700B" w:rsidRDefault="00E47AED">
          <w:pPr>
            <w:jc w:val="left"/>
            <w:rPr>
              <w:sz w:val="18"/>
            </w:rPr>
          </w:pPr>
          <w:r>
            <w:rPr>
              <w:sz w:val="18"/>
            </w:rPr>
            <w:t>Id: 4611B44C-317C-47BF-96FD-59330547370F.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700B" w:rsidRDefault="00E47A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0276">
            <w:rPr>
              <w:sz w:val="18"/>
            </w:rPr>
            <w:fldChar w:fldCharType="separate"/>
          </w:r>
          <w:r w:rsidR="00D9027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5700B" w:rsidRDefault="009570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ED" w:rsidRDefault="00E47AED">
      <w:r>
        <w:separator/>
      </w:r>
    </w:p>
  </w:footnote>
  <w:footnote w:type="continuationSeparator" w:id="0">
    <w:p w:rsidR="00E47AED" w:rsidRDefault="00E4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700B"/>
    <w:rsid w:val="0095700B"/>
    <w:rsid w:val="00D90276"/>
    <w:rsid w:val="00E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90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0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294/VII/18 z dnia 14 listopada 2018 r.</vt:lpstr>
      <vt:lpstr/>
    </vt:vector>
  </TitlesOfParts>
  <Company>Wójt Gminy Zambrów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294/VII/18 z dnia 14 listopada 2018 r.</dc:title>
  <dc:subject>w sprawie przyjęcia projektu Wieloletniej Prognozy Finansowej Gminy Zambrów na lata 2019-2022.</dc:subject>
  <dc:creator>BogdanPac</dc:creator>
  <cp:lastModifiedBy>Bogdan Pac</cp:lastModifiedBy>
  <cp:revision>2</cp:revision>
  <cp:lastPrinted>2018-11-14T11:52:00Z</cp:lastPrinted>
  <dcterms:created xsi:type="dcterms:W3CDTF">2018-11-14T12:51:00Z</dcterms:created>
  <dcterms:modified xsi:type="dcterms:W3CDTF">2018-11-14T11:52:00Z</dcterms:modified>
  <cp:category>Akt prawny</cp:category>
</cp:coreProperties>
</file>