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65262" w14:textId="6103BAA5" w:rsidR="00073E42" w:rsidRPr="00073E42" w:rsidRDefault="00073E42" w:rsidP="00073E42">
      <w:pPr>
        <w:spacing w:after="240" w:line="240" w:lineRule="auto"/>
        <w:jc w:val="right"/>
        <w:rPr>
          <w:rFonts w:ascii="Times New Roman" w:eastAsia="Times New Roman" w:hAnsi="Times New Roman" w:cs="Times New Roman"/>
          <w:sz w:val="20"/>
          <w:szCs w:val="20"/>
          <w:lang w:eastAsia="pl-PL"/>
        </w:rPr>
      </w:pPr>
      <w:r w:rsidRPr="00073E42">
        <w:rPr>
          <w:rFonts w:ascii="Times New Roman" w:eastAsia="Times New Roman" w:hAnsi="Times New Roman" w:cs="Times New Roman"/>
          <w:sz w:val="20"/>
          <w:szCs w:val="20"/>
          <w:lang w:eastAsia="pl-PL"/>
        </w:rPr>
        <w:t>Zambrów, dnia 16.10.2018 r.</w:t>
      </w:r>
    </w:p>
    <w:p w14:paraId="38D39976" w14:textId="77777777" w:rsidR="00073E42" w:rsidRDefault="00073E42" w:rsidP="00073E42">
      <w:pPr>
        <w:spacing w:after="24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Rrg.271.19.2018</w:t>
      </w:r>
    </w:p>
    <w:p w14:paraId="262FBDCE" w14:textId="0CFF4A57" w:rsidR="00073E42" w:rsidRPr="00073E42" w:rsidRDefault="00073E42" w:rsidP="00073E42">
      <w:pPr>
        <w:spacing w:after="0" w:line="240" w:lineRule="auto"/>
        <w:jc w:val="center"/>
        <w:rPr>
          <w:rFonts w:ascii="Times New Roman" w:eastAsia="Times New Roman" w:hAnsi="Times New Roman" w:cs="Times New Roman"/>
          <w:b/>
          <w:sz w:val="24"/>
          <w:szCs w:val="24"/>
          <w:lang w:eastAsia="pl-PL"/>
        </w:rPr>
      </w:pPr>
      <w:r w:rsidRPr="00073E42">
        <w:rPr>
          <w:rFonts w:ascii="Times New Roman" w:eastAsia="Times New Roman" w:hAnsi="Times New Roman" w:cs="Times New Roman"/>
          <w:b/>
          <w:lang w:eastAsia="pl-PL"/>
        </w:rPr>
        <w:t>OGŁOSZENIE O ZAMÓWIENIU - Dostawy</w:t>
      </w:r>
    </w:p>
    <w:p w14:paraId="3B053866" w14:textId="77777777" w:rsidR="00073E42" w:rsidRPr="00073E42" w:rsidRDefault="00073E42" w:rsidP="00073E42">
      <w:pPr>
        <w:spacing w:after="0" w:line="240" w:lineRule="auto"/>
        <w:jc w:val="center"/>
        <w:rPr>
          <w:rFonts w:ascii="Times New Roman" w:eastAsia="Times New Roman" w:hAnsi="Times New Roman" w:cs="Times New Roman"/>
          <w:b/>
          <w:sz w:val="16"/>
          <w:szCs w:val="16"/>
          <w:lang w:eastAsia="pl-PL"/>
        </w:rPr>
      </w:pPr>
    </w:p>
    <w:p w14:paraId="525E0340" w14:textId="3A49C487" w:rsidR="00073E42" w:rsidRPr="00073E42" w:rsidRDefault="00073E42" w:rsidP="00073E42">
      <w:pPr>
        <w:spacing w:after="0" w:line="240" w:lineRule="auto"/>
        <w:jc w:val="center"/>
        <w:rPr>
          <w:rFonts w:ascii="Times New Roman" w:eastAsia="Times New Roman" w:hAnsi="Times New Roman" w:cs="Times New Roman"/>
          <w:b/>
          <w:lang w:eastAsia="pl-PL"/>
        </w:rPr>
      </w:pPr>
      <w:r w:rsidRPr="00073E42">
        <w:rPr>
          <w:rFonts w:ascii="Times New Roman" w:eastAsia="Times New Roman" w:hAnsi="Times New Roman" w:cs="Times New Roman"/>
          <w:b/>
          <w:lang w:eastAsia="pl-PL"/>
        </w:rPr>
        <w:t>Ogłoszenie nr 637012-N-2018 z dnia 2018-10-16 r.</w:t>
      </w:r>
    </w:p>
    <w:p w14:paraId="19E4A060" w14:textId="77777777" w:rsidR="00073E42" w:rsidRPr="00073E42" w:rsidRDefault="00073E42" w:rsidP="00073E42">
      <w:pPr>
        <w:spacing w:after="0" w:line="240" w:lineRule="auto"/>
        <w:jc w:val="center"/>
        <w:rPr>
          <w:rFonts w:ascii="Times New Roman" w:eastAsia="Times New Roman" w:hAnsi="Times New Roman" w:cs="Times New Roman"/>
          <w:b/>
          <w:sz w:val="16"/>
          <w:szCs w:val="16"/>
          <w:lang w:eastAsia="pl-PL"/>
        </w:rPr>
      </w:pPr>
    </w:p>
    <w:p w14:paraId="5F5CF773" w14:textId="79388A01" w:rsidR="00073E42" w:rsidRPr="00073E42" w:rsidRDefault="00073E42" w:rsidP="00073E42">
      <w:pPr>
        <w:spacing w:after="0" w:line="240" w:lineRule="auto"/>
        <w:jc w:val="center"/>
        <w:rPr>
          <w:rFonts w:ascii="Times New Roman" w:eastAsia="Times New Roman" w:hAnsi="Times New Roman" w:cs="Times New Roman"/>
          <w:b/>
          <w:lang w:eastAsia="pl-PL"/>
        </w:rPr>
      </w:pPr>
      <w:r w:rsidRPr="00073E42">
        <w:rPr>
          <w:rFonts w:ascii="Times New Roman" w:eastAsia="Times New Roman" w:hAnsi="Times New Roman" w:cs="Times New Roman"/>
          <w:b/>
          <w:lang w:eastAsia="pl-PL"/>
        </w:rPr>
        <w:t>Gmina Zambrów: Dostawa energii elektrycznej dla potrzeb Gminy Zambrów i jednostek organizacyjnych Gminy Zambrów w okresie 01.01.2019 r. – 31.12.2020 r.</w:t>
      </w:r>
      <w:r w:rsidRPr="00073E42">
        <w:rPr>
          <w:rFonts w:ascii="Times New Roman" w:eastAsia="Times New Roman" w:hAnsi="Times New Roman" w:cs="Times New Roman"/>
          <w:b/>
          <w:lang w:eastAsia="pl-PL"/>
        </w:rPr>
        <w:br/>
      </w:r>
    </w:p>
    <w:p w14:paraId="17C84EBF" w14:textId="7E1AA5F1"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Zamieszczanie ogłoszenia:</w:t>
      </w:r>
      <w:r w:rsidRPr="00073E42">
        <w:rPr>
          <w:rFonts w:ascii="Times New Roman" w:eastAsia="Times New Roman" w:hAnsi="Times New Roman" w:cs="Times New Roman"/>
          <w:lang w:eastAsia="pl-PL"/>
        </w:rPr>
        <w:t xml:space="preserve"> Zamieszczanie obowiązkowe </w:t>
      </w:r>
    </w:p>
    <w:p w14:paraId="7A81B24D"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Ogłoszenie dotyczy:</w:t>
      </w:r>
      <w:r w:rsidRPr="00073E42">
        <w:rPr>
          <w:rFonts w:ascii="Times New Roman" w:eastAsia="Times New Roman" w:hAnsi="Times New Roman" w:cs="Times New Roman"/>
          <w:lang w:eastAsia="pl-PL"/>
        </w:rPr>
        <w:t xml:space="preserve"> Zamówienia publicznego </w:t>
      </w:r>
    </w:p>
    <w:p w14:paraId="3058A977" w14:textId="78E4D8D6"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Zamówienie dotyczy projektu lub programu współfinansowanego ze środków Unii Europejskiej</w:t>
      </w:r>
      <w:r w:rsidRPr="00073E42">
        <w:rPr>
          <w:rFonts w:ascii="Times New Roman" w:eastAsia="Times New Roman" w:hAnsi="Times New Roman" w:cs="Times New Roman"/>
          <w:b/>
          <w:bCs/>
          <w:lang w:eastAsia="pl-PL"/>
        </w:rPr>
        <w:t xml:space="preserve">: </w:t>
      </w:r>
      <w:r w:rsidRPr="00073E42">
        <w:rPr>
          <w:rFonts w:ascii="Times New Roman" w:eastAsia="Times New Roman" w:hAnsi="Times New Roman" w:cs="Times New Roman"/>
          <w:lang w:eastAsia="pl-PL"/>
        </w:rPr>
        <w:t xml:space="preserve">Nie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Nazwa projektu lub programu</w:t>
      </w:r>
      <w:r w:rsidRPr="00073E42">
        <w:rPr>
          <w:rFonts w:ascii="Times New Roman" w:eastAsia="Times New Roman" w:hAnsi="Times New Roman" w:cs="Times New Roman"/>
          <w:lang w:eastAsia="pl-PL"/>
        </w:rPr>
        <w:t xml:space="preserve"> </w:t>
      </w:r>
    </w:p>
    <w:p w14:paraId="04F283D1" w14:textId="546FBEE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r w:rsidRPr="00073E42">
        <w:rPr>
          <w:rFonts w:ascii="Times New Roman" w:eastAsia="Times New Roman" w:hAnsi="Times New Roman" w:cs="Times New Roman"/>
          <w:b/>
          <w:bCs/>
          <w:lang w:eastAsia="pl-PL"/>
        </w:rPr>
        <w:t xml:space="preserve">: </w:t>
      </w:r>
      <w:r w:rsidRPr="00073E42">
        <w:rPr>
          <w:rFonts w:ascii="Times New Roman" w:eastAsia="Times New Roman" w:hAnsi="Times New Roman" w:cs="Times New Roman"/>
          <w:lang w:eastAsia="pl-PL"/>
        </w:rPr>
        <w:t xml:space="preserve">Nie </w:t>
      </w:r>
    </w:p>
    <w:p w14:paraId="66B7A94A"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br/>
        <w:t xml:space="preserve">Należy podać minimalny procentowy wskaźnik zatrudnienia osób należących do jednej lub więcej kategorii, o których mowa w art. 22 ust. 2 ustawy </w:t>
      </w:r>
      <w:proofErr w:type="spellStart"/>
      <w:r w:rsidRPr="00073E42">
        <w:rPr>
          <w:rFonts w:ascii="Times New Roman" w:eastAsia="Times New Roman" w:hAnsi="Times New Roman" w:cs="Times New Roman"/>
          <w:lang w:eastAsia="pl-PL"/>
        </w:rPr>
        <w:t>Pzp</w:t>
      </w:r>
      <w:proofErr w:type="spellEnd"/>
      <w:r w:rsidRPr="00073E42">
        <w:rPr>
          <w:rFonts w:ascii="Times New Roman" w:eastAsia="Times New Roman" w:hAnsi="Times New Roman" w:cs="Times New Roman"/>
          <w:lang w:eastAsia="pl-PL"/>
        </w:rPr>
        <w:t xml:space="preserve">, nie mniejszy niż 30%, osób zatrudnionych przez zakłady pracy chronionej lub wykonawców albo ich jednostki (w %) </w:t>
      </w:r>
      <w:r w:rsidRPr="00073E42">
        <w:rPr>
          <w:rFonts w:ascii="Times New Roman" w:eastAsia="Times New Roman" w:hAnsi="Times New Roman" w:cs="Times New Roman"/>
          <w:lang w:eastAsia="pl-PL"/>
        </w:rPr>
        <w:br/>
      </w:r>
    </w:p>
    <w:p w14:paraId="2EE656D9" w14:textId="77777777" w:rsidR="00073E42" w:rsidRPr="00073E42" w:rsidRDefault="00073E42" w:rsidP="00073E42">
      <w:pPr>
        <w:spacing w:after="0" w:line="240" w:lineRule="auto"/>
        <w:jc w:val="both"/>
        <w:rPr>
          <w:rFonts w:ascii="Times New Roman" w:eastAsia="Times New Roman" w:hAnsi="Times New Roman" w:cs="Times New Roman"/>
          <w:b/>
          <w:lang w:eastAsia="pl-PL"/>
        </w:rPr>
      </w:pPr>
      <w:r w:rsidRPr="00073E42">
        <w:rPr>
          <w:rFonts w:ascii="Times New Roman" w:eastAsia="Times New Roman" w:hAnsi="Times New Roman" w:cs="Times New Roman"/>
          <w:b/>
          <w:u w:val="single"/>
          <w:lang w:eastAsia="pl-PL"/>
        </w:rPr>
        <w:t>SEKCJA I: ZAMAWIAJĄCY</w:t>
      </w:r>
      <w:r w:rsidRPr="00073E42">
        <w:rPr>
          <w:rFonts w:ascii="Times New Roman" w:eastAsia="Times New Roman" w:hAnsi="Times New Roman" w:cs="Times New Roman"/>
          <w:b/>
          <w:lang w:eastAsia="pl-PL"/>
        </w:rPr>
        <w:t xml:space="preserve"> </w:t>
      </w:r>
    </w:p>
    <w:p w14:paraId="3E1EA47D" w14:textId="2D5EAD5D"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Postępowanie przeprowadza centralny zamawiający</w:t>
      </w:r>
      <w:r>
        <w:rPr>
          <w:rFonts w:ascii="Times New Roman" w:eastAsia="Times New Roman" w:hAnsi="Times New Roman" w:cs="Times New Roman"/>
          <w:b/>
          <w:bCs/>
          <w:lang w:eastAsia="pl-PL"/>
        </w:rPr>
        <w:t xml:space="preserve">: </w:t>
      </w:r>
      <w:r w:rsidRPr="00073E42">
        <w:rPr>
          <w:rFonts w:ascii="Times New Roman" w:eastAsia="Times New Roman" w:hAnsi="Times New Roman" w:cs="Times New Roman"/>
          <w:lang w:eastAsia="pl-PL"/>
        </w:rPr>
        <w:t xml:space="preserve">Nie </w:t>
      </w:r>
    </w:p>
    <w:p w14:paraId="65EA5844" w14:textId="32B9B00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Postępowanie przeprowadza podmiot, któremu zamawiający powierzył/powierzyli przeprowadzenie postępowania</w:t>
      </w:r>
      <w:r>
        <w:rPr>
          <w:rFonts w:ascii="Times New Roman" w:eastAsia="Times New Roman" w:hAnsi="Times New Roman" w:cs="Times New Roman"/>
          <w:b/>
          <w:bCs/>
          <w:lang w:eastAsia="pl-PL"/>
        </w:rPr>
        <w:t xml:space="preserve">: </w:t>
      </w:r>
      <w:r w:rsidRPr="00073E42">
        <w:rPr>
          <w:rFonts w:ascii="Times New Roman" w:eastAsia="Times New Roman" w:hAnsi="Times New Roman" w:cs="Times New Roman"/>
          <w:lang w:eastAsia="pl-PL"/>
        </w:rPr>
        <w:t xml:space="preserve">Nie </w:t>
      </w:r>
    </w:p>
    <w:p w14:paraId="114BF9A2" w14:textId="651235C3"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Informacje na temat podmiotu któremu zamawiający powierzył/powierzyli prowadzenie postępowania:</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Postępowanie jest przeprowadzane wspólnie przez zamawiających</w:t>
      </w:r>
      <w:r>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t xml:space="preserve">Nie </w:t>
      </w:r>
    </w:p>
    <w:p w14:paraId="2AB46E6E"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br/>
        <w:t xml:space="preserve">Jeżeli tak, należy wymienić zamawiających, którzy wspólnie przeprowadzają postępowanie oraz podać adresy ich siedzib, krajowe numery identyfikacyjne oraz osoby do kontaktów wraz z danymi do kontaktów: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 xml:space="preserve">Postępowanie jest przeprowadzane wspólnie z zamawiającymi z innych państw członkowskich Unii Europejskiej </w:t>
      </w:r>
    </w:p>
    <w:p w14:paraId="66FD3CBD"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Nie </w:t>
      </w:r>
    </w:p>
    <w:p w14:paraId="1C100324"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W przypadku przeprowadzania postępowania wspólnie z zamawiającymi z innych państw członkowskich Unii Europejskiej – mające zastosowanie krajowe prawo zamówień publicznych:</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Informacje dodatkowe:</w:t>
      </w:r>
      <w:r w:rsidRPr="00073E42">
        <w:rPr>
          <w:rFonts w:ascii="Times New Roman" w:eastAsia="Times New Roman" w:hAnsi="Times New Roman" w:cs="Times New Roman"/>
          <w:lang w:eastAsia="pl-PL"/>
        </w:rPr>
        <w:t xml:space="preserve"> </w:t>
      </w:r>
    </w:p>
    <w:p w14:paraId="07466EFD"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 1) NAZWA I ADRES: </w:t>
      </w:r>
      <w:r w:rsidRPr="00073E42">
        <w:rPr>
          <w:rFonts w:ascii="Times New Roman" w:eastAsia="Times New Roman" w:hAnsi="Times New Roman" w:cs="Times New Roman"/>
          <w:lang w:eastAsia="pl-PL"/>
        </w:rPr>
        <w:t xml:space="preserve">Gmina Zambrów, krajowy numer identyfikacyjny , ul. ul. Fabryczna  3 , 18300   Zambrów, woj. podlaskie, państwo Polska, tel. , e-mail rrg@ugzambrow.pl, faks . </w:t>
      </w:r>
    </w:p>
    <w:p w14:paraId="67DAFACC"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Adres strony internetowej (URL): http://bip.ugzambrow.pl/ </w:t>
      </w:r>
    </w:p>
    <w:p w14:paraId="76F162AE" w14:textId="49F5701E"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Adres profilu nabywcy: </w:t>
      </w:r>
    </w:p>
    <w:p w14:paraId="2D5545CF" w14:textId="10BE7DEB"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Adres strony internetowej pod którym można uzyskać dostęp do narzędzi i urządzeń lub formatów plików, które nie są ogólnie dostępne </w:t>
      </w:r>
    </w:p>
    <w:p w14:paraId="269CC994" w14:textId="25489CD5"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 2) RODZAJ ZAMAWIAJĄCEGO: </w:t>
      </w:r>
      <w:r w:rsidRPr="00073E42">
        <w:rPr>
          <w:rFonts w:ascii="Times New Roman" w:eastAsia="Times New Roman" w:hAnsi="Times New Roman" w:cs="Times New Roman"/>
          <w:lang w:eastAsia="pl-PL"/>
        </w:rPr>
        <w:t xml:space="preserve">Administracja samorządowa </w:t>
      </w:r>
    </w:p>
    <w:p w14:paraId="027592E6"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I.3) WSPÓLNE UDZIELANIE ZAMÓWIENIA </w:t>
      </w:r>
      <w:r w:rsidRPr="00073E42">
        <w:rPr>
          <w:rFonts w:ascii="Times New Roman" w:eastAsia="Times New Roman" w:hAnsi="Times New Roman" w:cs="Times New Roman"/>
          <w:b/>
          <w:bCs/>
          <w:i/>
          <w:iCs/>
          <w:lang w:eastAsia="pl-PL"/>
        </w:rPr>
        <w:t>(jeżeli dotyczy)</w:t>
      </w:r>
      <w:r w:rsidRPr="00073E42">
        <w:rPr>
          <w:rFonts w:ascii="Times New Roman" w:eastAsia="Times New Roman" w:hAnsi="Times New Roman" w:cs="Times New Roman"/>
          <w:b/>
          <w:bCs/>
          <w:lang w:eastAsia="pl-PL"/>
        </w:rPr>
        <w:t xml:space="preserve">: </w:t>
      </w:r>
    </w:p>
    <w:p w14:paraId="73912598" w14:textId="15FE4155"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14:paraId="4FAD2835"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lastRenderedPageBreak/>
        <w:t xml:space="preserve">I.4) KOMUNIKACJA: </w:t>
      </w:r>
    </w:p>
    <w:p w14:paraId="2679871C"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Nieograniczony, pełny i bezpośredni dostęp do dokumentów z postępowania można uzyskać pod adresem (URL)</w:t>
      </w:r>
      <w:r>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t xml:space="preserve">Tak </w:t>
      </w:r>
    </w:p>
    <w:p w14:paraId="2DF57D77" w14:textId="3DDB0291"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http://bip.ugzambrow.pl/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Adres strony internetowej, na której zamieszczona będzie specyfikacja istotnych warunków zamówienia</w:t>
      </w:r>
      <w:r>
        <w:rPr>
          <w:rFonts w:ascii="Times New Roman" w:eastAsia="Times New Roman" w:hAnsi="Times New Roman" w:cs="Times New Roman"/>
          <w:b/>
          <w:bCs/>
          <w:lang w:eastAsia="pl-PL"/>
        </w:rPr>
        <w:t xml:space="preserve">: </w:t>
      </w:r>
      <w:r w:rsidRPr="00073E42">
        <w:rPr>
          <w:rFonts w:ascii="Times New Roman" w:eastAsia="Times New Roman" w:hAnsi="Times New Roman" w:cs="Times New Roman"/>
          <w:lang w:eastAsia="pl-PL"/>
        </w:rPr>
        <w:t xml:space="preserve">Tak </w:t>
      </w:r>
    </w:p>
    <w:p w14:paraId="71ADF9EE"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http://bip.ugzambrow.pl/wg.-procedury-krajowej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Dostęp do dokumentów z postępowania jest ograniczony - więcej informacji można uzyskać pod adresem</w:t>
      </w:r>
      <w:r>
        <w:rPr>
          <w:rFonts w:ascii="Times New Roman" w:eastAsia="Times New Roman" w:hAnsi="Times New Roman" w:cs="Times New Roman"/>
          <w:b/>
          <w:bCs/>
          <w:lang w:eastAsia="pl-PL"/>
        </w:rPr>
        <w:t xml:space="preserve">: </w:t>
      </w:r>
      <w:r w:rsidRPr="00073E42">
        <w:rPr>
          <w:rFonts w:ascii="Times New Roman" w:eastAsia="Times New Roman" w:hAnsi="Times New Roman" w:cs="Times New Roman"/>
          <w:lang w:eastAsia="pl-PL"/>
        </w:rPr>
        <w:t>Nie</w:t>
      </w:r>
    </w:p>
    <w:p w14:paraId="1E5D7A8C"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Oferty lub wnioski o dopuszczenie do udziału w postępowaniu należy przesyłać:</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Elektronicznie</w:t>
      </w:r>
      <w:r w:rsidRPr="00073E42">
        <w:rPr>
          <w:rFonts w:ascii="Times New Roman" w:eastAsia="Times New Roman" w:hAnsi="Times New Roman" w:cs="Times New Roman"/>
          <w:lang w:eastAsia="pl-PL"/>
        </w:rPr>
        <w:t xml:space="preserve"> Nie </w:t>
      </w:r>
    </w:p>
    <w:p w14:paraId="3C335A2E"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adres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Dopuszczone jest przesłanie ofert lub wniosków o dopuszczenie do udziału w postępowaniu w inny sposób:</w:t>
      </w:r>
      <w:r w:rsidRPr="00073E42">
        <w:rPr>
          <w:rFonts w:ascii="Times New Roman" w:eastAsia="Times New Roman" w:hAnsi="Times New Roman" w:cs="Times New Roman"/>
          <w:lang w:eastAsia="pl-PL"/>
        </w:rPr>
        <w:t xml:space="preserve"> Nie </w:t>
      </w:r>
    </w:p>
    <w:p w14:paraId="34A0117D"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Inny sposób: </w:t>
      </w:r>
    </w:p>
    <w:p w14:paraId="76A5758E"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Wymagane jest przesłanie ofert lub wniosków o dopuszczenie do udziału w postępowaniu w inny sposób:</w:t>
      </w:r>
      <w:r w:rsidRPr="00073E42">
        <w:rPr>
          <w:rFonts w:ascii="Times New Roman" w:eastAsia="Times New Roman" w:hAnsi="Times New Roman" w:cs="Times New Roman"/>
          <w:lang w:eastAsia="pl-PL"/>
        </w:rPr>
        <w:t xml:space="preserve"> Tak </w:t>
      </w:r>
    </w:p>
    <w:p w14:paraId="271FAF3A"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Inny sposób: w wersji papierowej w formie przesyłki pocztowej, przesyłki kurierskiej lub dostarczenie bezpośrednio do urzędu </w:t>
      </w:r>
    </w:p>
    <w:p w14:paraId="5A21C07D" w14:textId="059206E9"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Adres: Urząd Gminy Zambrów, ul. Fabryczna 3, 18-300 Zambrów (Sekretariat pokój nr 19) </w:t>
      </w:r>
    </w:p>
    <w:p w14:paraId="1DCB57C5"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Komunikacja elektroniczna wymaga korzystania z narzędzi i urządzeń lub formatów plików, które nie są ogólnie dostępne</w:t>
      </w:r>
      <w:r>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t xml:space="preserve">Nie </w:t>
      </w:r>
    </w:p>
    <w:p w14:paraId="17D8A84D" w14:textId="27DB294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Nieograniczony, pełny, bezpośredni i bezpłatny dostęp do tych narzędzi można uzyskać pod adresem: (URL) </w:t>
      </w:r>
      <w:r w:rsidRPr="00073E42">
        <w:rPr>
          <w:rFonts w:ascii="Times New Roman" w:eastAsia="Times New Roman" w:hAnsi="Times New Roman" w:cs="Times New Roman"/>
          <w:lang w:eastAsia="pl-PL"/>
        </w:rPr>
        <w:br/>
      </w:r>
    </w:p>
    <w:p w14:paraId="5C350673"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u w:val="single"/>
          <w:lang w:eastAsia="pl-PL"/>
        </w:rPr>
        <w:t xml:space="preserve">SEKCJA II: PRZEDMIOT ZAMÓWIENIA </w:t>
      </w:r>
    </w:p>
    <w:p w14:paraId="4E2E50D8"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II.1) Nazwa nadana zamówieniu przez zamawiającego: </w:t>
      </w:r>
      <w:r w:rsidRPr="00073E42">
        <w:rPr>
          <w:rFonts w:ascii="Times New Roman" w:eastAsia="Times New Roman" w:hAnsi="Times New Roman" w:cs="Times New Roman"/>
          <w:lang w:eastAsia="pl-PL"/>
        </w:rPr>
        <w:t xml:space="preserve">Dostawa energii elektrycznej dla potrzeb Gminy Zambrów i jednostek organizacyjnych Gminy Zambrów w okresie 01.01.2019 r. – 31.12.2020 r. </w:t>
      </w:r>
    </w:p>
    <w:p w14:paraId="3C0F8548"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Numer referencyjny: </w:t>
      </w:r>
      <w:r w:rsidRPr="00073E42">
        <w:rPr>
          <w:rFonts w:ascii="Times New Roman" w:eastAsia="Times New Roman" w:hAnsi="Times New Roman" w:cs="Times New Roman"/>
          <w:lang w:eastAsia="pl-PL"/>
        </w:rPr>
        <w:t xml:space="preserve">Rrg.271.19.2018 </w:t>
      </w:r>
    </w:p>
    <w:p w14:paraId="6A7E9507"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Przed wszczęciem postępowania o udzielenie zamówienia przeprowadzono dialog techniczny</w:t>
      </w:r>
      <w:r>
        <w:rPr>
          <w:rFonts w:ascii="Times New Roman" w:eastAsia="Times New Roman" w:hAnsi="Times New Roman" w:cs="Times New Roman"/>
          <w:b/>
          <w:bCs/>
          <w:lang w:eastAsia="pl-PL"/>
        </w:rPr>
        <w:t xml:space="preserve">: </w:t>
      </w:r>
      <w:r w:rsidRPr="00073E42">
        <w:rPr>
          <w:rFonts w:ascii="Times New Roman" w:eastAsia="Times New Roman" w:hAnsi="Times New Roman" w:cs="Times New Roman"/>
          <w:lang w:eastAsia="pl-PL"/>
        </w:rPr>
        <w:t xml:space="preserve">Nie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 xml:space="preserve">II.2) Rodzaj zamówienia: </w:t>
      </w:r>
      <w:r w:rsidRPr="00073E42">
        <w:rPr>
          <w:rFonts w:ascii="Times New Roman" w:eastAsia="Times New Roman" w:hAnsi="Times New Roman" w:cs="Times New Roman"/>
          <w:lang w:eastAsia="pl-PL"/>
        </w:rPr>
        <w:t xml:space="preserve">Dostawy </w:t>
      </w:r>
    </w:p>
    <w:p w14:paraId="00FDB9BD"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II.3) Informacja o możliwości składania ofert częściowych</w:t>
      </w:r>
      <w:r w:rsidRPr="00073E42">
        <w:rPr>
          <w:rFonts w:ascii="Times New Roman" w:eastAsia="Times New Roman" w:hAnsi="Times New Roman" w:cs="Times New Roman"/>
          <w:lang w:eastAsia="pl-PL"/>
        </w:rPr>
        <w:t xml:space="preserve"> </w:t>
      </w:r>
    </w:p>
    <w:p w14:paraId="15EE460E"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Zamówienie podzielone jest na części: Nie </w:t>
      </w:r>
    </w:p>
    <w:p w14:paraId="015522B8"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Oferty lub wnioski o dopuszczenie do udziału w postępowaniu można składać w odniesieniu do:</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Zamawiający zastrzega sobie prawo do udzielenia łącznie następujących części lub grup części:</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Maksymalna liczba części zamówienia, na które może zostać udzielone zamówienie jednemu wykonawcy:</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 xml:space="preserve">II.4) Krótki opis przedmiotu zamówienia </w:t>
      </w:r>
      <w:r w:rsidRPr="00073E42">
        <w:rPr>
          <w:rFonts w:ascii="Times New Roman" w:eastAsia="Times New Roman" w:hAnsi="Times New Roman" w:cs="Times New Roman"/>
          <w:i/>
          <w:iCs/>
          <w:lang w:eastAsia="pl-PL"/>
        </w:rPr>
        <w:t>(wielkość, zakres, rodzaj i ilość dostaw, usług lub robót budowlanych lub określenie zapotrzebowania i wymagań )</w:t>
      </w:r>
      <w:r w:rsidRPr="00073E42">
        <w:rPr>
          <w:rFonts w:ascii="Times New Roman" w:eastAsia="Times New Roman" w:hAnsi="Times New Roman" w:cs="Times New Roman"/>
          <w:b/>
          <w:bCs/>
          <w:lang w:eastAsia="pl-PL"/>
        </w:rPr>
        <w:t xml:space="preserve"> a w przypadku partnerstwa innowacyjnego - określenie zapotrzebowania na innowacyjny produkt, usługę lub roboty budowlane: </w:t>
      </w:r>
      <w:r w:rsidRPr="00073E42">
        <w:rPr>
          <w:rFonts w:ascii="Times New Roman" w:eastAsia="Times New Roman" w:hAnsi="Times New Roman" w:cs="Times New Roman"/>
          <w:lang w:eastAsia="pl-PL"/>
        </w:rPr>
        <w:t xml:space="preserve">Przedmiotem niniejszego zamówienia jest dostawa energii elektrycznej zgodnie z przepisami ustawy z dnia 10 kwietnia 1997 r. Prawo energetyczne (Dz. U. z 2018 r., poz. 755 z </w:t>
      </w:r>
      <w:proofErr w:type="spellStart"/>
      <w:r w:rsidRPr="00073E42">
        <w:rPr>
          <w:rFonts w:ascii="Times New Roman" w:eastAsia="Times New Roman" w:hAnsi="Times New Roman" w:cs="Times New Roman"/>
          <w:lang w:eastAsia="pl-PL"/>
        </w:rPr>
        <w:t>późn</w:t>
      </w:r>
      <w:proofErr w:type="spellEnd"/>
      <w:r w:rsidRPr="00073E42">
        <w:rPr>
          <w:rFonts w:ascii="Times New Roman" w:eastAsia="Times New Roman" w:hAnsi="Times New Roman" w:cs="Times New Roman"/>
          <w:lang w:eastAsia="pl-PL"/>
        </w:rPr>
        <w:t xml:space="preserve">. zm.) dla potrzeb Gminy Zambrów oraz jednostek organizacyjnych Gminy Zambrów tj.: 1. Szkoła Podstawowa w Wiśniewie, Wiśniewo 10, 18-300 Zambrów 2. Szkoła Podstawowa w Starym Laskowcu, Stary Laskowiec 14, 18-300 Zambrów 3. Szkoła Podstawowa im. Marii Konopnickiej w Starym Zakrzewie, Stare Zakrzewo 15, 18-300 Zambrów 4. Szkoła Podstawowa w Osowcu im. Papieża Jana Pawła II w Osowcu, Osowiec 22, 18-300 Zambrów 5. Szkoła Podstawowa w Porytem-Jabłoni, Poryte-Jabłoń 103, 18-300 Zambrów 6. Szkoła Podstawowa w Starym Skarżynie, Stary Skarżyn 44, 18-300 Zambrów Całkowite szacunkowe zużycie energii [MWh] w okresie od 01.01.2019 r. do 31.12.2020 r. wynosi 1 607,492 MWh. Niniejsze zamówienie nie obejmuje usług dystrybucji energii elektrycznej. Zakres rzeczowy przedmiotu zamówienia objętego niniejszym postępowaniem określa szczegółowy opis przedmiotu zamówienia (załącznik nr 1 do SIWZ) zawierający lokalizacje oraz opis punktów poboru energii elektrycznej oraz wzór umowy (załącznik nr 6 do SIWZ) wraz z zał. nr 1 (wykaz punktów poboru energii Zamawiającego objętych umową) i nr 2 (pełnomocnictwo), stanowiące integralną część niniejszej SIWZ. </w:t>
      </w:r>
    </w:p>
    <w:p w14:paraId="57BB8BA9" w14:textId="7CA92DF6"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lastRenderedPageBreak/>
        <w:t xml:space="preserve">II.5) Główny kod CPV: </w:t>
      </w:r>
      <w:r w:rsidRPr="00073E42">
        <w:rPr>
          <w:rFonts w:ascii="Times New Roman" w:eastAsia="Times New Roman" w:hAnsi="Times New Roman" w:cs="Times New Roman"/>
          <w:lang w:eastAsia="pl-PL"/>
        </w:rPr>
        <w:t xml:space="preserve">09000000-3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Dodatkowe kody CPV:</w:t>
      </w:r>
      <w:r w:rsidRPr="00073E42">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073E42" w:rsidRPr="00073E42" w14:paraId="333BA089" w14:textId="77777777" w:rsidTr="00073E42">
        <w:tc>
          <w:tcPr>
            <w:tcW w:w="0" w:type="auto"/>
            <w:tcBorders>
              <w:top w:val="single" w:sz="6" w:space="0" w:color="000000"/>
              <w:left w:val="single" w:sz="6" w:space="0" w:color="000000"/>
              <w:bottom w:val="single" w:sz="6" w:space="0" w:color="000000"/>
              <w:right w:val="single" w:sz="6" w:space="0" w:color="000000"/>
            </w:tcBorders>
            <w:vAlign w:val="center"/>
            <w:hideMark/>
          </w:tcPr>
          <w:p w14:paraId="50E9C51C"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Kod CPV</w:t>
            </w:r>
          </w:p>
        </w:tc>
      </w:tr>
      <w:tr w:rsidR="00073E42" w:rsidRPr="00073E42" w14:paraId="05B87C18" w14:textId="77777777" w:rsidTr="00073E42">
        <w:tc>
          <w:tcPr>
            <w:tcW w:w="0" w:type="auto"/>
            <w:tcBorders>
              <w:top w:val="single" w:sz="6" w:space="0" w:color="000000"/>
              <w:left w:val="single" w:sz="6" w:space="0" w:color="000000"/>
              <w:bottom w:val="single" w:sz="6" w:space="0" w:color="000000"/>
              <w:right w:val="single" w:sz="6" w:space="0" w:color="000000"/>
            </w:tcBorders>
            <w:vAlign w:val="center"/>
            <w:hideMark/>
          </w:tcPr>
          <w:p w14:paraId="118A67B0"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09300000-2</w:t>
            </w:r>
          </w:p>
        </w:tc>
      </w:tr>
    </w:tbl>
    <w:p w14:paraId="5A0A67F8" w14:textId="2A05B1DE"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II.6) Całkowita wartość zamówienia </w:t>
      </w:r>
      <w:r w:rsidRPr="00073E42">
        <w:rPr>
          <w:rFonts w:ascii="Times New Roman" w:eastAsia="Times New Roman" w:hAnsi="Times New Roman" w:cs="Times New Roman"/>
          <w:i/>
          <w:iCs/>
          <w:lang w:eastAsia="pl-PL"/>
        </w:rPr>
        <w:t>(jeżeli zamawiający podaje informacje o wartości zamówienia)</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t xml:space="preserve">Wartość bez VAT: </w:t>
      </w:r>
    </w:p>
    <w:p w14:paraId="5680A335"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Waluta: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i/>
          <w:iCs/>
          <w:lang w:eastAsia="pl-PL"/>
        </w:rPr>
        <w:t>(w przypadku umów ramowych lub dynamicznego systemu zakupów – szacunkowa całkowita maksymalna wartość w całym okresie obowiązywania umowy ramowej lub dynamicznego systemu zakupów)</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 xml:space="preserve">II.7) Czy przewiduje się udzielenie zamówień, o których mowa w art. 67 ust. 1 pkt 6 i 7 lub w art. 134 ust. 6 pkt 3 ustawy </w:t>
      </w:r>
      <w:proofErr w:type="spellStart"/>
      <w:r w:rsidRPr="00073E42">
        <w:rPr>
          <w:rFonts w:ascii="Times New Roman" w:eastAsia="Times New Roman" w:hAnsi="Times New Roman" w:cs="Times New Roman"/>
          <w:b/>
          <w:bCs/>
          <w:lang w:eastAsia="pl-PL"/>
        </w:rPr>
        <w:t>Pzp</w:t>
      </w:r>
      <w:proofErr w:type="spellEnd"/>
      <w:r w:rsidRPr="00073E42">
        <w:rPr>
          <w:rFonts w:ascii="Times New Roman" w:eastAsia="Times New Roman" w:hAnsi="Times New Roman" w:cs="Times New Roman"/>
          <w:b/>
          <w:bCs/>
          <w:lang w:eastAsia="pl-PL"/>
        </w:rPr>
        <w:t xml:space="preserve">: </w:t>
      </w:r>
      <w:r w:rsidRPr="00073E42">
        <w:rPr>
          <w:rFonts w:ascii="Times New Roman" w:eastAsia="Times New Roman" w:hAnsi="Times New Roman" w:cs="Times New Roman"/>
          <w:lang w:eastAsia="pl-PL"/>
        </w:rPr>
        <w:t xml:space="preserve">Nie </w:t>
      </w:r>
    </w:p>
    <w:p w14:paraId="0645421B"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Określenie przedmiotu, wielkości lub zakresu oraz warunków na jakich zostaną udzielone zamówienia, o których mowa w art. 67 ust. 1 pkt 6 lub w art. 134 ust. 6 pkt 3 ustawy </w:t>
      </w:r>
      <w:proofErr w:type="spellStart"/>
      <w:r w:rsidRPr="00073E42">
        <w:rPr>
          <w:rFonts w:ascii="Times New Roman" w:eastAsia="Times New Roman" w:hAnsi="Times New Roman" w:cs="Times New Roman"/>
          <w:lang w:eastAsia="pl-PL"/>
        </w:rPr>
        <w:t>Pzp</w:t>
      </w:r>
      <w:proofErr w:type="spellEnd"/>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II.8) Okres, w którym realizowane będzie zamówienie lub okres, na który została zawarta umowa ramowa lub okres, na który został ustanowiony dynamiczny system zakupów:</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t>miesiącach:   </w:t>
      </w:r>
      <w:r w:rsidRPr="00073E42">
        <w:rPr>
          <w:rFonts w:ascii="Times New Roman" w:eastAsia="Times New Roman" w:hAnsi="Times New Roman" w:cs="Times New Roman"/>
          <w:i/>
          <w:iCs/>
          <w:lang w:eastAsia="pl-PL"/>
        </w:rPr>
        <w:t xml:space="preserve"> lub </w:t>
      </w:r>
      <w:r w:rsidRPr="00073E42">
        <w:rPr>
          <w:rFonts w:ascii="Times New Roman" w:eastAsia="Times New Roman" w:hAnsi="Times New Roman" w:cs="Times New Roman"/>
          <w:b/>
          <w:bCs/>
          <w:lang w:eastAsia="pl-PL"/>
        </w:rPr>
        <w:t>dniach:</w:t>
      </w:r>
      <w:r w:rsidRPr="00073E42">
        <w:rPr>
          <w:rFonts w:ascii="Times New Roman" w:eastAsia="Times New Roman" w:hAnsi="Times New Roman" w:cs="Times New Roman"/>
          <w:lang w:eastAsia="pl-PL"/>
        </w:rPr>
        <w:t xml:space="preserve"> </w:t>
      </w:r>
    </w:p>
    <w:p w14:paraId="58AACD62" w14:textId="0A840876"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i/>
          <w:iCs/>
          <w:lang w:eastAsia="pl-PL"/>
        </w:rPr>
        <w:t>lub</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 xml:space="preserve">data rozpoczęcia: </w:t>
      </w:r>
      <w:r w:rsidRPr="00073E42">
        <w:rPr>
          <w:rFonts w:ascii="Times New Roman" w:eastAsia="Times New Roman" w:hAnsi="Times New Roman" w:cs="Times New Roman"/>
          <w:lang w:eastAsia="pl-PL"/>
        </w:rPr>
        <w:t> </w:t>
      </w:r>
      <w:r w:rsidRPr="00073E42">
        <w:rPr>
          <w:rFonts w:ascii="Times New Roman" w:eastAsia="Times New Roman" w:hAnsi="Times New Roman" w:cs="Times New Roman"/>
          <w:i/>
          <w:iCs/>
          <w:lang w:eastAsia="pl-PL"/>
        </w:rPr>
        <w:t xml:space="preserve"> lub </w:t>
      </w:r>
      <w:r w:rsidRPr="00073E42">
        <w:rPr>
          <w:rFonts w:ascii="Times New Roman" w:eastAsia="Times New Roman" w:hAnsi="Times New Roman" w:cs="Times New Roman"/>
          <w:b/>
          <w:bCs/>
          <w:lang w:eastAsia="pl-PL"/>
        </w:rPr>
        <w:t xml:space="preserve">zakończenia: </w:t>
      </w:r>
      <w:r w:rsidRPr="00073E42">
        <w:rPr>
          <w:rFonts w:ascii="Times New Roman" w:eastAsia="Times New Roman" w:hAnsi="Times New Roman" w:cs="Times New Roman"/>
          <w:lang w:eastAsia="pl-PL"/>
        </w:rPr>
        <w:t xml:space="preserve">2020-12-31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411"/>
        <w:gridCol w:w="1551"/>
        <w:gridCol w:w="1588"/>
      </w:tblGrid>
      <w:tr w:rsidR="00073E42" w:rsidRPr="00073E42" w14:paraId="0755E15C" w14:textId="77777777" w:rsidTr="00073E42">
        <w:tc>
          <w:tcPr>
            <w:tcW w:w="0" w:type="auto"/>
            <w:tcBorders>
              <w:top w:val="single" w:sz="6" w:space="0" w:color="000000"/>
              <w:left w:val="single" w:sz="6" w:space="0" w:color="000000"/>
              <w:bottom w:val="single" w:sz="6" w:space="0" w:color="000000"/>
              <w:right w:val="single" w:sz="6" w:space="0" w:color="000000"/>
            </w:tcBorders>
            <w:vAlign w:val="center"/>
            <w:hideMark/>
          </w:tcPr>
          <w:p w14:paraId="2B9614CD"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8BB0A"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C3BCF"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2F517C"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Data zakończenia</w:t>
            </w:r>
          </w:p>
        </w:tc>
      </w:tr>
      <w:tr w:rsidR="00073E42" w:rsidRPr="00073E42" w14:paraId="71C92E32" w14:textId="77777777" w:rsidTr="00073E42">
        <w:tc>
          <w:tcPr>
            <w:tcW w:w="0" w:type="auto"/>
            <w:tcBorders>
              <w:top w:val="single" w:sz="6" w:space="0" w:color="000000"/>
              <w:left w:val="single" w:sz="6" w:space="0" w:color="000000"/>
              <w:bottom w:val="single" w:sz="6" w:space="0" w:color="000000"/>
              <w:right w:val="single" w:sz="6" w:space="0" w:color="000000"/>
            </w:tcBorders>
            <w:vAlign w:val="center"/>
            <w:hideMark/>
          </w:tcPr>
          <w:p w14:paraId="04B33BB3" w14:textId="77777777" w:rsidR="00073E42" w:rsidRPr="00073E42" w:rsidRDefault="00073E42" w:rsidP="00073E42">
            <w:pPr>
              <w:spacing w:after="0" w:line="240" w:lineRule="auto"/>
              <w:jc w:val="both"/>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5FB1F" w14:textId="77777777" w:rsidR="00073E42" w:rsidRPr="00073E42" w:rsidRDefault="00073E42" w:rsidP="00073E42">
            <w:pPr>
              <w:spacing w:after="0" w:line="240" w:lineRule="auto"/>
              <w:jc w:val="both"/>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FBDD6" w14:textId="77777777" w:rsidR="00073E42" w:rsidRPr="00073E42" w:rsidRDefault="00073E42" w:rsidP="00073E42">
            <w:pPr>
              <w:spacing w:after="0" w:line="240" w:lineRule="auto"/>
              <w:jc w:val="both"/>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29209"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2020-12-31</w:t>
            </w:r>
          </w:p>
        </w:tc>
      </w:tr>
    </w:tbl>
    <w:p w14:paraId="4DFE2694" w14:textId="378563FF"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II.9) Informacje dodatkowe: </w:t>
      </w:r>
    </w:p>
    <w:p w14:paraId="7DB2DDF3" w14:textId="77777777" w:rsidR="00073E42" w:rsidRDefault="00073E42" w:rsidP="00073E42">
      <w:pPr>
        <w:spacing w:after="0" w:line="240" w:lineRule="auto"/>
        <w:jc w:val="both"/>
        <w:rPr>
          <w:rFonts w:ascii="Times New Roman" w:eastAsia="Times New Roman" w:hAnsi="Times New Roman" w:cs="Times New Roman"/>
          <w:u w:val="single"/>
          <w:lang w:eastAsia="pl-PL"/>
        </w:rPr>
      </w:pPr>
    </w:p>
    <w:p w14:paraId="2A1AE3B1" w14:textId="1359F905" w:rsidR="00073E42" w:rsidRPr="00073E42" w:rsidRDefault="00073E42" w:rsidP="00073E42">
      <w:pPr>
        <w:spacing w:after="0" w:line="240" w:lineRule="auto"/>
        <w:jc w:val="both"/>
        <w:rPr>
          <w:rFonts w:ascii="Times New Roman" w:eastAsia="Times New Roman" w:hAnsi="Times New Roman" w:cs="Times New Roman"/>
          <w:b/>
          <w:lang w:eastAsia="pl-PL"/>
        </w:rPr>
      </w:pPr>
      <w:r w:rsidRPr="00073E42">
        <w:rPr>
          <w:rFonts w:ascii="Times New Roman" w:eastAsia="Times New Roman" w:hAnsi="Times New Roman" w:cs="Times New Roman"/>
          <w:b/>
          <w:u w:val="single"/>
          <w:lang w:eastAsia="pl-PL"/>
        </w:rPr>
        <w:t xml:space="preserve">SEKCJA III: INFORMACJE O CHARAKTERZE PRAWNYM, EKONOMICZNYM, FINANSOWYM I TECHNICZNYM </w:t>
      </w:r>
    </w:p>
    <w:p w14:paraId="649DD4AA"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III.1) WARUNKI UDZIAŁU W POSTĘPOWANIU </w:t>
      </w:r>
    </w:p>
    <w:p w14:paraId="6B2F9580"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III.1.1) Kompetencje lub uprawnienia do prowadzenia określonej działalności zawodowej, o ile wynika to z odrębnych przepisów</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t xml:space="preserve">Określenie warunków: Warunek zostanie spełniony, jeżeli Wykonawca posiada aktualnie obowiązującą koncesję na prowadzenie działalności gospodarczej w zakresie obrotu energią elektryczną wydaną przez Prezesa Urzędu Regulacji Energetyki. </w:t>
      </w:r>
    </w:p>
    <w:p w14:paraId="455CE609" w14:textId="31CEF23B"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Informacje dodatkowe </w:t>
      </w:r>
    </w:p>
    <w:p w14:paraId="42D42115" w14:textId="0573C518"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III.1.2) Sytuacja finansowa lub ekonomiczna </w:t>
      </w:r>
    </w:p>
    <w:p w14:paraId="642AB439" w14:textId="77777777" w:rsid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Określenie warunków: Zamawiający nie określa wymagań w w/w zakresie. </w:t>
      </w:r>
      <w:r w:rsidRPr="00073E42">
        <w:rPr>
          <w:rFonts w:ascii="Times New Roman" w:eastAsia="Times New Roman" w:hAnsi="Times New Roman" w:cs="Times New Roman"/>
          <w:lang w:eastAsia="pl-PL"/>
        </w:rPr>
        <w:br/>
        <w:t xml:space="preserve">Informacje dodatkowe </w:t>
      </w:r>
    </w:p>
    <w:p w14:paraId="15F47605" w14:textId="2FE44B54"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III.1.3) Zdolność techniczna lub zawodowa </w:t>
      </w:r>
      <w:r w:rsidRPr="00073E42">
        <w:rPr>
          <w:rFonts w:ascii="Times New Roman" w:eastAsia="Times New Roman" w:hAnsi="Times New Roman" w:cs="Times New Roman"/>
          <w:lang w:eastAsia="pl-PL"/>
        </w:rPr>
        <w:br/>
        <w:t xml:space="preserve">Określenie warunków: Zamawiający nie określa wymagań w w/w zakresie. </w:t>
      </w:r>
      <w:r w:rsidRPr="00073E42">
        <w:rPr>
          <w:rFonts w:ascii="Times New Roman" w:eastAsia="Times New Roman" w:hAnsi="Times New Roman" w:cs="Times New Roman"/>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73E42">
        <w:rPr>
          <w:rFonts w:ascii="Times New Roman" w:eastAsia="Times New Roman" w:hAnsi="Times New Roman" w:cs="Times New Roman"/>
          <w:lang w:eastAsia="pl-PL"/>
        </w:rPr>
        <w:br/>
        <w:t xml:space="preserve">Informacje dodatkowe: </w:t>
      </w:r>
    </w:p>
    <w:p w14:paraId="5E6065BF"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III.2) PODSTAWY WYKLUCZENIA </w:t>
      </w:r>
    </w:p>
    <w:p w14:paraId="332C389D" w14:textId="5C74A04E"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III.2.1) Podstawy wykluczenia określone w art. 24 ust. 1 ustawy </w:t>
      </w:r>
      <w:proofErr w:type="spellStart"/>
      <w:r w:rsidRPr="00073E42">
        <w:rPr>
          <w:rFonts w:ascii="Times New Roman" w:eastAsia="Times New Roman" w:hAnsi="Times New Roman" w:cs="Times New Roman"/>
          <w:b/>
          <w:bCs/>
          <w:lang w:eastAsia="pl-PL"/>
        </w:rPr>
        <w:t>Pzp</w:t>
      </w:r>
      <w:proofErr w:type="spellEnd"/>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 xml:space="preserve">III.2.2) Zamawiający przewiduje wykluczenie wykonawcy na podstawie art. 24 ust. 5 ustawy </w:t>
      </w:r>
      <w:proofErr w:type="spellStart"/>
      <w:r w:rsidRPr="00073E42">
        <w:rPr>
          <w:rFonts w:ascii="Times New Roman" w:eastAsia="Times New Roman" w:hAnsi="Times New Roman" w:cs="Times New Roman"/>
          <w:b/>
          <w:bCs/>
          <w:lang w:eastAsia="pl-PL"/>
        </w:rPr>
        <w:t>Pzp</w:t>
      </w:r>
      <w:proofErr w:type="spellEnd"/>
      <w:r w:rsidRPr="00073E42">
        <w:rPr>
          <w:rFonts w:ascii="Times New Roman" w:eastAsia="Times New Roman" w:hAnsi="Times New Roman" w:cs="Times New Roman"/>
          <w:lang w:eastAsia="pl-PL"/>
        </w:rPr>
        <w:t xml:space="preserve"> Tak Zamawiający przewiduje następujące fakultatywne podstawy wykluczenia: Tak (podstawa wykluczenia określona w art. 24 ust. 5 pkt 1 ustawy </w:t>
      </w:r>
      <w:proofErr w:type="spellStart"/>
      <w:r w:rsidRPr="00073E42">
        <w:rPr>
          <w:rFonts w:ascii="Times New Roman" w:eastAsia="Times New Roman" w:hAnsi="Times New Roman" w:cs="Times New Roman"/>
          <w:lang w:eastAsia="pl-PL"/>
        </w:rPr>
        <w:t>Pzp</w:t>
      </w:r>
      <w:proofErr w:type="spellEnd"/>
      <w:r w:rsidRPr="00073E42">
        <w:rPr>
          <w:rFonts w:ascii="Times New Roman" w:eastAsia="Times New Roman" w:hAnsi="Times New Roman" w:cs="Times New Roman"/>
          <w:lang w:eastAsia="pl-PL"/>
        </w:rPr>
        <w:t xml:space="preserve">) </w:t>
      </w:r>
    </w:p>
    <w:p w14:paraId="4284ABE9"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III.3) WYKAZ OŚWIADCZEŃ SKŁADANYCH PRZEZ WYKONAWCĘ W CELU WSTĘPNEGO POTWIERDZENIA, ŻE NIE PODLEGA ON WYKLUCZENIU ORAZ SPEŁNIA WARUNKI UDZIAŁU W POSTĘPOWANIU ORAZ SPEŁNIA KRYTERIA SELEKCJI </w:t>
      </w:r>
    </w:p>
    <w:p w14:paraId="76C3F16B" w14:textId="6F33CFED"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Oświadczenie o niepodleganiu wykluczeniu oraz spełnianiu warunków udziału w postępowaniu </w:t>
      </w:r>
      <w:r w:rsidRPr="00073E42">
        <w:rPr>
          <w:rFonts w:ascii="Times New Roman" w:eastAsia="Times New Roman" w:hAnsi="Times New Roman" w:cs="Times New Roman"/>
          <w:lang w:eastAsia="pl-PL"/>
        </w:rPr>
        <w:br/>
        <w:t xml:space="preserve">Tak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Oświadczenie o spełnianiu kryteriów selekcji</w:t>
      </w:r>
      <w:r w:rsidR="00626370">
        <w:rPr>
          <w:rFonts w:ascii="Times New Roman" w:eastAsia="Times New Roman" w:hAnsi="Times New Roman" w:cs="Times New Roman"/>
          <w:b/>
          <w:bCs/>
          <w:lang w:eastAsia="pl-PL"/>
        </w:rPr>
        <w:t xml:space="preserve">: </w:t>
      </w:r>
      <w:r w:rsidRPr="00073E42">
        <w:rPr>
          <w:rFonts w:ascii="Times New Roman" w:eastAsia="Times New Roman" w:hAnsi="Times New Roman" w:cs="Times New Roman"/>
          <w:lang w:eastAsia="pl-PL"/>
        </w:rPr>
        <w:t xml:space="preserve">Nie </w:t>
      </w:r>
    </w:p>
    <w:p w14:paraId="2C0DE1F8" w14:textId="77777777" w:rsidR="00626370" w:rsidRDefault="00626370" w:rsidP="00073E42">
      <w:pPr>
        <w:spacing w:after="0" w:line="240" w:lineRule="auto"/>
        <w:jc w:val="both"/>
        <w:rPr>
          <w:rFonts w:ascii="Times New Roman" w:eastAsia="Times New Roman" w:hAnsi="Times New Roman" w:cs="Times New Roman"/>
          <w:b/>
          <w:bCs/>
          <w:lang w:eastAsia="pl-PL"/>
        </w:rPr>
      </w:pPr>
    </w:p>
    <w:p w14:paraId="1DAB042E" w14:textId="77777777" w:rsidR="00626370" w:rsidRDefault="00626370" w:rsidP="00073E42">
      <w:pPr>
        <w:spacing w:after="0" w:line="240" w:lineRule="auto"/>
        <w:jc w:val="both"/>
        <w:rPr>
          <w:rFonts w:ascii="Times New Roman" w:eastAsia="Times New Roman" w:hAnsi="Times New Roman" w:cs="Times New Roman"/>
          <w:b/>
          <w:bCs/>
          <w:lang w:eastAsia="pl-PL"/>
        </w:rPr>
      </w:pPr>
    </w:p>
    <w:p w14:paraId="561185AA" w14:textId="2BA2BFF6"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lastRenderedPageBreak/>
        <w:t xml:space="preserve">III.4) WYKAZ OŚWIADCZEŃ LUB DOKUMENTÓW , SKŁADANYCH PRZEZ WYKONAWCĘ W POSTĘPOWANIU NA WEZWANIE ZAMAWIAJACEGO W CELU POTWIERDZENIA OKOLICZNOŚCI, O KTÓRYCH MOWA W ART. 25 UST. 1 PKT 3 USTAWY PZP: </w:t>
      </w:r>
    </w:p>
    <w:p w14:paraId="7941A4E5"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1. W celu potwierdzenia braku podstaw wykluczenia Wykonawcy z udziału w postępowaniu w okolicznościach, o których mowa w art. 24 ust. 1 PZP, Wykonawca, którego oferta została najwyżej oceniona, na wezwanie Zamawiającego, ma obowiązek złożyć następujące dokumenty: 1) informację z Krajowego Rejestru Karnego w zakresie określonym w art. 24 ust. 1 pkt 13, 14 i 21 PZP, wystawioną nie wcześniej niż 6 miesięcy przed upływem terminu składania ofert. 2. W celu potwierdzenia braku podstaw wykluczenia Wykonawcy z udziału w postępowaniu w okolicznościach, o których mowa w art. 24 ust. 5 pkt 1 PZP, Wykonawca, którego oferta została najwyżej oceniona, na wezwanie Zamawiającego, ma obowiązek złożyć następujące dokumenty: 1) odpis z właściwego rejestru lub z centralnej ewidencji i informacji o działalności gospodarczej, jeżeli odrębne przepisy wymagają wpisu do rejestru lub ewidencji. 3. Jeżeli Wykonawca ma siedzibę lub miejsce zamieszkania poza terytorium Rzeczypospolitej Polskiej, zamiast dokumentów, o których mowa: 1) w ust. 1 pkt 1 niniejszego rozdziału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 2) w ust. 2 pkt 1 niniejszego rozdziału składa dokument lub dokumenty wystawione w kraju, w którym Wykonawca ma siedzibę lub miejsce zamieszkania, potwierdzające, że nie otwarto jego likwidacji ani nie ogłoszono upadłości. 4. 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Dokumenty, o których mowa w ust. 3 oraz dokumenty, które je zastępują, powinny być wystawione nie wcześniej niż 6 miesięcy przed upływem terminu składania ofert. </w:t>
      </w:r>
    </w:p>
    <w:p w14:paraId="665FD2BC"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III.5) WYKAZ OŚWIADCZEŃ LUB DOKUMENTÓW SKŁADANYCH PRZEZ WYKONAWCĘ W POSTĘPOWANIU NA WEZWANIE ZAMAWIAJACEGO W CELU POTWIERDZENIA OKOLICZNOŚCI, O KTÓRYCH MOWA W ART. 25 UST. 1 PKT 1 USTAWY PZP </w:t>
      </w:r>
    </w:p>
    <w:p w14:paraId="052465B8"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III.5.1) W ZAKRESIE SPEŁNIANIA WARUNKÓW UDZIAŁU W POSTĘPOWANIU:</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t xml:space="preserve">W celu potwierdzenia spełniania przez Wykonawcę warunków udziału w postępowaniu Wykonawca, którego oferta została najwyżej oceniona, na wezwanie Zamawiającego, ma obowiązek złożyć następujące dokumenty: 1) aktualnie obowiązującą koncesję na prowadzenie działalności gospodarczej w zakresie obrotu energią elektryczną wydaną przez Prezesa Urzędu Regulacji Energetyki.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III.5.2) W ZAKRESIE KRYTERIÓW SELEKCJI:</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r>
    </w:p>
    <w:p w14:paraId="605EFB24"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III.6) WYKAZ OŚWIADCZEŃ LUB DOKUMENTÓW SKŁADANYCH PRZEZ WYKONAWCĘ W POSTĘPOWANIU NA WEZWANIE ZAMAWIAJACEGO W CELU POTWIERDZENIA OKOLICZNOŚCI, O KTÓRYCH MOWA W ART. 25 UST. 1 PKT 2 USTAWY PZP </w:t>
      </w:r>
    </w:p>
    <w:p w14:paraId="36D56FDE"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III.7) INNE DOKUMENTY NIE WYMIENIONE W pkt III.3) - III.6) </w:t>
      </w:r>
    </w:p>
    <w:p w14:paraId="35315EAE"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1. Wykonawca wraz z ofertą składa następujące dokumenty: 1) wypełniony i podpisany formularz oferty zgodnie ze wzorem, stanowiącym załącznik nr 2 do SIWZ; 2) wypełniony i podpisany formularz cenowy, zgodnie ze wzorem, stanowiącym załącznik nr 3 do SIWZ; 3) Pełnomocnictwo: a) jeżeli reprezentant Wykonawcy działa na podstawie pełnomocnictwa udzielonego przez Wykonawcę winien je przedstawić w formie oryginału lub kopii poświadczonej za zgodność z oryginałem przez notariusza. Z treści pełnomocnictwa musi jednoznacznie wynikać zakres umocowania do czynności związanych z postępowaniem o udzielenie zamówienia publicznego, w szczególności do podpisania i złożenia oferty; b) w przypadku Wykonawców wspólnie ubiegających się o udzielenie zamówienia należy załączyć pełnomocnictwo do reprezentowania Wykonawców wspólnie ubiegających się o udzielenie zamówienia w formie oryginału lub kopii potwierdzonej przez notariusza za zgodność z oryginałem; 4) Dokumenty, dotyczące wniesienia wadium, zgodnie z postanowieniami rozdziału XIII SIWZ. 2. Każdy Wykonawca, </w:t>
      </w:r>
      <w:r w:rsidRPr="00073E42">
        <w:rPr>
          <w:rFonts w:ascii="Times New Roman" w:eastAsia="Times New Roman" w:hAnsi="Times New Roman" w:cs="Times New Roman"/>
          <w:lang w:eastAsia="pl-PL"/>
        </w:rPr>
        <w:lastRenderedPageBreak/>
        <w:t xml:space="preserve">w terminie 3 dni od dnia zamieszczenia na stronie internetowej informacji, o której mowa w art. 86 ust. 5 PZP,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p>
    <w:p w14:paraId="6532A5A1" w14:textId="77777777" w:rsidR="00626370" w:rsidRDefault="00626370" w:rsidP="00073E42">
      <w:pPr>
        <w:spacing w:after="0" w:line="240" w:lineRule="auto"/>
        <w:jc w:val="both"/>
        <w:rPr>
          <w:rFonts w:ascii="Times New Roman" w:eastAsia="Times New Roman" w:hAnsi="Times New Roman" w:cs="Times New Roman"/>
          <w:u w:val="single"/>
          <w:lang w:eastAsia="pl-PL"/>
        </w:rPr>
      </w:pPr>
    </w:p>
    <w:p w14:paraId="420A1A8B" w14:textId="44CC1AF3" w:rsidR="00073E42" w:rsidRPr="00073E42" w:rsidRDefault="00073E42" w:rsidP="00073E42">
      <w:pPr>
        <w:spacing w:after="0" w:line="240" w:lineRule="auto"/>
        <w:jc w:val="both"/>
        <w:rPr>
          <w:rFonts w:ascii="Times New Roman" w:eastAsia="Times New Roman" w:hAnsi="Times New Roman" w:cs="Times New Roman"/>
          <w:b/>
          <w:lang w:eastAsia="pl-PL"/>
        </w:rPr>
      </w:pPr>
      <w:r w:rsidRPr="00073E42">
        <w:rPr>
          <w:rFonts w:ascii="Times New Roman" w:eastAsia="Times New Roman" w:hAnsi="Times New Roman" w:cs="Times New Roman"/>
          <w:b/>
          <w:u w:val="single"/>
          <w:lang w:eastAsia="pl-PL"/>
        </w:rPr>
        <w:t xml:space="preserve">SEKCJA IV: PROCEDURA </w:t>
      </w:r>
    </w:p>
    <w:p w14:paraId="692FCE20"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IV.1) OPIS </w:t>
      </w:r>
    </w:p>
    <w:p w14:paraId="01800F33" w14:textId="5F3401A4"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IV.1.1) Tryb udzielenia zamówienia: </w:t>
      </w:r>
      <w:r w:rsidRPr="00073E42">
        <w:rPr>
          <w:rFonts w:ascii="Times New Roman" w:eastAsia="Times New Roman" w:hAnsi="Times New Roman" w:cs="Times New Roman"/>
          <w:lang w:eastAsia="pl-PL"/>
        </w:rPr>
        <w:t xml:space="preserve">Przetarg nieograniczony </w:t>
      </w:r>
    </w:p>
    <w:p w14:paraId="18A91E77" w14:textId="798F175C"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IV.1.2) Zamawiający żąda wniesienia wadium:</w:t>
      </w:r>
      <w:r w:rsidRPr="00073E42">
        <w:rPr>
          <w:rFonts w:ascii="Times New Roman" w:eastAsia="Times New Roman" w:hAnsi="Times New Roman" w:cs="Times New Roman"/>
          <w:lang w:eastAsia="pl-PL"/>
        </w:rPr>
        <w:t xml:space="preserve"> </w:t>
      </w:r>
    </w:p>
    <w:p w14:paraId="1B974D94"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Tak </w:t>
      </w:r>
      <w:r w:rsidRPr="00073E42">
        <w:rPr>
          <w:rFonts w:ascii="Times New Roman" w:eastAsia="Times New Roman" w:hAnsi="Times New Roman" w:cs="Times New Roman"/>
          <w:lang w:eastAsia="pl-PL"/>
        </w:rPr>
        <w:br/>
        <w:t xml:space="preserve">Informacja na temat wadium </w:t>
      </w:r>
    </w:p>
    <w:p w14:paraId="71447DC3"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1. Zamawiający żąda wniesienia wadium w wysokości: 5 000,00 złotych. 2. Wadium może być wnoszone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2000r. o utworzeniu Polskiej Agencji Rozwoju Przedsiębiorczości (</w:t>
      </w:r>
      <w:proofErr w:type="spellStart"/>
      <w:r w:rsidRPr="00073E42">
        <w:rPr>
          <w:rFonts w:ascii="Times New Roman" w:eastAsia="Times New Roman" w:hAnsi="Times New Roman" w:cs="Times New Roman"/>
          <w:lang w:eastAsia="pl-PL"/>
        </w:rPr>
        <w:t>t.j</w:t>
      </w:r>
      <w:proofErr w:type="spellEnd"/>
      <w:r w:rsidRPr="00073E42">
        <w:rPr>
          <w:rFonts w:ascii="Times New Roman" w:eastAsia="Times New Roman" w:hAnsi="Times New Roman" w:cs="Times New Roman"/>
          <w:lang w:eastAsia="pl-PL"/>
        </w:rPr>
        <w:t xml:space="preserve">. Dz. U. z 2016 r. poz. 359 z </w:t>
      </w:r>
      <w:proofErr w:type="spellStart"/>
      <w:r w:rsidRPr="00073E42">
        <w:rPr>
          <w:rFonts w:ascii="Times New Roman" w:eastAsia="Times New Roman" w:hAnsi="Times New Roman" w:cs="Times New Roman"/>
          <w:lang w:eastAsia="pl-PL"/>
        </w:rPr>
        <w:t>późn</w:t>
      </w:r>
      <w:proofErr w:type="spellEnd"/>
      <w:r w:rsidRPr="00073E42">
        <w:rPr>
          <w:rFonts w:ascii="Times New Roman" w:eastAsia="Times New Roman" w:hAnsi="Times New Roman" w:cs="Times New Roman"/>
          <w:lang w:eastAsia="pl-PL"/>
        </w:rPr>
        <w:t xml:space="preserve">. zm.) 3. Wadium wnoszone w pieniądzu wpłaca się przelewem na rachunek bankowy Zamawiającego w Banku Spółdzielczym w Zambrowie nr 94 8775 0009 0010 0100 0097 0002 przed upływem terminu składania ofert (decyduje termin wpływu środków na rachunek Zamawiającego). Kserokopię dowodu wniesienia wadium należy dołączyć do oferty. 4. Wadium w pozostałych formach – oryginały – składa się w siedzibie Zamawiającego przed upływem terminu składania ofert. 5. Zamawiający zwraca wadium wszystkim Wykonawcom niezwłocznie po wyborze oferty najkorzystniejszej lub unieważnieniu postępowania, z wyjątkiem Wykonawcy, którego oferta została wybrana jako najkorzystniejsza, z zastrzeżeniem art. 46 ust. 4a PZP. 6. Wykonawcy, którego oferta została wybrana jako najkorzystniejsza, Zamawiający zwraca wadium niezwłocznie po zawarciu umowy w sprawie zamówienia publicznego. 7. Zamawiający zwraca niezwłocznie wadium na wniosek Wykonawcy, który wycofał ofertę przed upływem terminu składania ofert. 8. Zamawiający żąda ponownego wniesienia wadium przez Wykonawcę, któremu zwrócono wadium po wyborze najkorzystniejszej oferty lub unieważnieniu postępowania, jeżeli w wyniku rozstrzygnięcia odwołania jego oferta została wybrana jako najkorzystniejsza. Wykonawca wnosi wadium w terminie określonym przez Zamawiającego. 9.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10.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11. 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 Uwaga: Nie wniesienie wadium w wymaganym terminie (przed upływem terminu składania ofert określonego w Rozdziale XVI niniejszej SIWZ) oraz wymaganej wysokości i formie skutkuje odrzuceniem oferty. </w:t>
      </w:r>
    </w:p>
    <w:p w14:paraId="18C81722" w14:textId="7BAB2F5A"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IV.1.3) Przewiduje się udzielenie zaliczek na poczet wykonania zamówienia:</w:t>
      </w:r>
      <w:r w:rsidRPr="00073E42">
        <w:rPr>
          <w:rFonts w:ascii="Times New Roman" w:eastAsia="Times New Roman" w:hAnsi="Times New Roman" w:cs="Times New Roman"/>
          <w:lang w:eastAsia="pl-PL"/>
        </w:rPr>
        <w:t xml:space="preserve"> </w:t>
      </w:r>
    </w:p>
    <w:p w14:paraId="5EA47A43" w14:textId="7169668D"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Nie </w:t>
      </w:r>
      <w:r w:rsidRPr="00073E42">
        <w:rPr>
          <w:rFonts w:ascii="Times New Roman" w:eastAsia="Times New Roman" w:hAnsi="Times New Roman" w:cs="Times New Roman"/>
          <w:lang w:eastAsia="pl-PL"/>
        </w:rPr>
        <w:br/>
        <w:t xml:space="preserve">Należy podać informacje na temat udzielania zaliczek: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 xml:space="preserve">IV.1.4) Wymaga się złożenia ofert w postaci katalogów elektronicznych lub dołączenia do ofert katalogów elektronicznych: </w:t>
      </w:r>
      <w:r w:rsidRPr="00073E42">
        <w:rPr>
          <w:rFonts w:ascii="Times New Roman" w:eastAsia="Times New Roman" w:hAnsi="Times New Roman" w:cs="Times New Roman"/>
          <w:lang w:eastAsia="pl-PL"/>
        </w:rPr>
        <w:t xml:space="preserve">Nie </w:t>
      </w:r>
    </w:p>
    <w:p w14:paraId="2CFD3178"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Dopuszcza się złożenie ofert w postaci katalogów elektronicznych lub dołączenia do ofert katalogów elektronicznych: Nie </w:t>
      </w:r>
    </w:p>
    <w:p w14:paraId="6B86CB31" w14:textId="14F242E6"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Informacje dodatkowe: </w:t>
      </w:r>
    </w:p>
    <w:p w14:paraId="4E444CDB" w14:textId="06E3C846"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IV.1.5.) Wymaga się złożenia oferty wariantowej: </w:t>
      </w:r>
    </w:p>
    <w:p w14:paraId="214BD04D"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lastRenderedPageBreak/>
        <w:t xml:space="preserve">Nie </w:t>
      </w:r>
      <w:r w:rsidRPr="00073E42">
        <w:rPr>
          <w:rFonts w:ascii="Times New Roman" w:eastAsia="Times New Roman" w:hAnsi="Times New Roman" w:cs="Times New Roman"/>
          <w:lang w:eastAsia="pl-PL"/>
        </w:rPr>
        <w:br/>
        <w:t>Dopuszcza się złożenie oferty wariantowej</w:t>
      </w:r>
      <w:r w:rsidR="00626370">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t xml:space="preserve">Nie </w:t>
      </w:r>
    </w:p>
    <w:p w14:paraId="52000F95" w14:textId="7390326B" w:rsidR="00626370" w:rsidRP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Złożenie oferty wariantowej dopuszcza się tylko z jednoczesnym złożeniem oferty zasadniczej: </w:t>
      </w:r>
    </w:p>
    <w:p w14:paraId="58CAA374" w14:textId="22DEA22B"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IV.1.6) Przewidywana liczba wykonawców, którzy zostaną zaproszeni do udziału w postępowaniu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i/>
          <w:iCs/>
          <w:lang w:eastAsia="pl-PL"/>
        </w:rPr>
        <w:t xml:space="preserve">(przetarg ograniczony, negocjacje z ogłoszeniem, dialog konkurencyjny, partnerstwo innowacyjne) </w:t>
      </w:r>
    </w:p>
    <w:p w14:paraId="66E963AA"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Liczba wykonawców   </w:t>
      </w:r>
    </w:p>
    <w:p w14:paraId="32A8ABB3" w14:textId="3A90FA91"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Przewidywana minimalna liczba wykonawców </w:t>
      </w:r>
    </w:p>
    <w:p w14:paraId="624B7479"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Maksymalna liczba wykonawców   </w:t>
      </w:r>
    </w:p>
    <w:p w14:paraId="0ABABCF3" w14:textId="7DEB352B" w:rsidR="00626370" w:rsidRP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Kryteria selekcji wykonawców: </w:t>
      </w:r>
    </w:p>
    <w:p w14:paraId="63605653" w14:textId="4D45D2F4"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IV.1.7) Informacje na temat umowy ramowej lub dynamicznego systemu zakupów: </w:t>
      </w:r>
    </w:p>
    <w:p w14:paraId="433E34D0"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Umowa ramowa będzie zawarta: </w:t>
      </w:r>
    </w:p>
    <w:p w14:paraId="1A827CF0"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Czy przewiduje się ograniczenie liczby uczestników umowy ramowej: </w:t>
      </w:r>
    </w:p>
    <w:p w14:paraId="00FF3203"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Przewidziana maksymalna liczba uczestników umowy ramowej: </w:t>
      </w:r>
    </w:p>
    <w:p w14:paraId="095EAB92"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Informacje dodatkowe: </w:t>
      </w:r>
    </w:p>
    <w:p w14:paraId="26358DE2"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Zamówienie obejmuje ustanowienie dynamicznego systemu zakupów: </w:t>
      </w:r>
    </w:p>
    <w:p w14:paraId="7264EE3D"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Adres strony internetowej, na której będą zamieszczone dodatkowe informacje dotyczące dynamicznego systemu zakupów: </w:t>
      </w:r>
    </w:p>
    <w:p w14:paraId="11775FDF"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Informacje dodatkowe: </w:t>
      </w:r>
    </w:p>
    <w:p w14:paraId="179432CE"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W ramach umowy ramowej/dynamicznego systemu zakupów dopuszcza się złożenie ofert w formie katalogów elektronicznych: </w:t>
      </w:r>
    </w:p>
    <w:p w14:paraId="3B70C7EE" w14:textId="4363AE0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Przewiduje się pobranie ze złożonych katalogów elektronicznych informacji potrzebnych do sporządzenia ofert w ramach umowy ramowej/dynamicznego systemu zakupów: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 xml:space="preserve">IV.1.8) Aukcja elektroniczna </w:t>
      </w:r>
    </w:p>
    <w:p w14:paraId="25FD1189"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Przewidziane jest przeprowadzenie aukcji elektronicznej </w:t>
      </w:r>
      <w:r w:rsidRPr="00073E42">
        <w:rPr>
          <w:rFonts w:ascii="Times New Roman" w:eastAsia="Times New Roman" w:hAnsi="Times New Roman" w:cs="Times New Roman"/>
          <w:i/>
          <w:iCs/>
          <w:lang w:eastAsia="pl-PL"/>
        </w:rPr>
        <w:t xml:space="preserve">(przetarg nieograniczony, przetarg ograniczony, negocjacje z ogłoszeniem) </w:t>
      </w:r>
      <w:r w:rsidRPr="00073E42">
        <w:rPr>
          <w:rFonts w:ascii="Times New Roman" w:eastAsia="Times New Roman" w:hAnsi="Times New Roman" w:cs="Times New Roman"/>
          <w:lang w:eastAsia="pl-PL"/>
        </w:rPr>
        <w:t xml:space="preserve">Nie </w:t>
      </w:r>
      <w:r w:rsidRPr="00073E42">
        <w:rPr>
          <w:rFonts w:ascii="Times New Roman" w:eastAsia="Times New Roman" w:hAnsi="Times New Roman" w:cs="Times New Roman"/>
          <w:lang w:eastAsia="pl-PL"/>
        </w:rPr>
        <w:br/>
        <w:t xml:space="preserve">Należy podać adres strony internetowej, na której aukcja będzie prowadzona: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 xml:space="preserve">Należy wskazać elementy, których wartości będą przedmiotem aukcji elektronicznej: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Przewiduje się ograniczenia co do przedstawionych wartości, wynikające z opisu przedmiotu zamówienia:</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t xml:space="preserve">Należy podać, które informacje zostaną udostępnione wykonawcom w trakcie aukcji elektronicznej oraz jaki będzie termin ich udostępnienia: </w:t>
      </w:r>
      <w:r w:rsidRPr="00073E42">
        <w:rPr>
          <w:rFonts w:ascii="Times New Roman" w:eastAsia="Times New Roman" w:hAnsi="Times New Roman" w:cs="Times New Roman"/>
          <w:lang w:eastAsia="pl-PL"/>
        </w:rPr>
        <w:br/>
        <w:t xml:space="preserve">Informacje dotyczące przebiegu aukcji elektronicznej: </w:t>
      </w:r>
      <w:r w:rsidRPr="00073E42">
        <w:rPr>
          <w:rFonts w:ascii="Times New Roman" w:eastAsia="Times New Roman" w:hAnsi="Times New Roman" w:cs="Times New Roman"/>
          <w:lang w:eastAsia="pl-PL"/>
        </w:rPr>
        <w:br/>
        <w:t xml:space="preserve">Jaki jest przewidziany sposób postępowania w toku aukcji elektronicznej i jakie będą warunki, na jakich wykonawcy będą mogli licytować (minimalne wysokości postąpień): </w:t>
      </w:r>
      <w:r w:rsidRPr="00073E42">
        <w:rPr>
          <w:rFonts w:ascii="Times New Roman" w:eastAsia="Times New Roman" w:hAnsi="Times New Roman" w:cs="Times New Roman"/>
          <w:lang w:eastAsia="pl-PL"/>
        </w:rPr>
        <w:br/>
        <w:t xml:space="preserve">Informacje dotyczące wykorzystywanego sprzętu elektronicznego, rozwiązań i specyfikacji technicznych w zakresie połączeń: </w:t>
      </w:r>
      <w:r w:rsidRPr="00073E42">
        <w:rPr>
          <w:rFonts w:ascii="Times New Roman" w:eastAsia="Times New Roman" w:hAnsi="Times New Roman" w:cs="Times New Roman"/>
          <w:lang w:eastAsia="pl-PL"/>
        </w:rPr>
        <w:br/>
        <w:t xml:space="preserve">Wymagania dotyczące rejestracji i identyfikacji wykonawców w aukcji elektronicznej: </w:t>
      </w:r>
      <w:r w:rsidRPr="00073E42">
        <w:rPr>
          <w:rFonts w:ascii="Times New Roman" w:eastAsia="Times New Roman" w:hAnsi="Times New Roman" w:cs="Times New Roman"/>
          <w:lang w:eastAsia="pl-PL"/>
        </w:rPr>
        <w:br/>
        <w:t xml:space="preserve">Informacje o liczbie etapów aukcji elektronicznej i czasie ich trwania: </w:t>
      </w:r>
    </w:p>
    <w:p w14:paraId="1B106916" w14:textId="78968B15"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Czas trwania: </w:t>
      </w:r>
    </w:p>
    <w:p w14:paraId="52F72269" w14:textId="77777777" w:rsidR="00626370" w:rsidRDefault="00073E42" w:rsidP="00073E42">
      <w:pPr>
        <w:spacing w:after="0" w:line="240" w:lineRule="auto"/>
        <w:jc w:val="both"/>
        <w:rPr>
          <w:rFonts w:ascii="Times New Roman" w:eastAsia="Times New Roman" w:hAnsi="Times New Roman" w:cs="Times New Roman"/>
          <w:b/>
          <w:bCs/>
          <w:lang w:eastAsia="pl-PL"/>
        </w:rPr>
      </w:pPr>
      <w:r w:rsidRPr="00073E42">
        <w:rPr>
          <w:rFonts w:ascii="Times New Roman" w:eastAsia="Times New Roman" w:hAnsi="Times New Roman" w:cs="Times New Roman"/>
          <w:lang w:eastAsia="pl-PL"/>
        </w:rPr>
        <w:t xml:space="preserve">Czy wykonawcy, którzy nie złożyli nowych postąpień, zostaną zakwalifikowani do następnego etapu: </w:t>
      </w:r>
      <w:r w:rsidRPr="00073E42">
        <w:rPr>
          <w:rFonts w:ascii="Times New Roman" w:eastAsia="Times New Roman" w:hAnsi="Times New Roman" w:cs="Times New Roman"/>
          <w:lang w:eastAsia="pl-PL"/>
        </w:rPr>
        <w:br/>
        <w:t xml:space="preserve">Warunki zamknięcia aukcji elektronicznej: </w:t>
      </w:r>
      <w:r w:rsidRPr="00073E42">
        <w:rPr>
          <w:rFonts w:ascii="Times New Roman" w:eastAsia="Times New Roman" w:hAnsi="Times New Roman" w:cs="Times New Roman"/>
          <w:lang w:eastAsia="pl-PL"/>
        </w:rPr>
        <w:br/>
      </w:r>
    </w:p>
    <w:p w14:paraId="54069307" w14:textId="621822AD"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IV.2) KRYTERIA OCENY OFERT </w:t>
      </w:r>
    </w:p>
    <w:p w14:paraId="4750A431"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IV.2.1) Kryteria oceny ofert: </w:t>
      </w:r>
    </w:p>
    <w:p w14:paraId="312DEA98" w14:textId="7ED187B8"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IV.2.2) Kryteria</w:t>
      </w:r>
      <w:r w:rsidRPr="00073E42">
        <w:rPr>
          <w:rFonts w:ascii="Times New Roman" w:eastAsia="Times New Roman" w:hAnsi="Times New Roman" w:cs="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0"/>
        <w:gridCol w:w="934"/>
      </w:tblGrid>
      <w:tr w:rsidR="00073E42" w:rsidRPr="00073E42" w14:paraId="4082B9E1" w14:textId="77777777" w:rsidTr="00073E42">
        <w:tc>
          <w:tcPr>
            <w:tcW w:w="0" w:type="auto"/>
            <w:tcBorders>
              <w:top w:val="single" w:sz="6" w:space="0" w:color="000000"/>
              <w:left w:val="single" w:sz="6" w:space="0" w:color="000000"/>
              <w:bottom w:val="single" w:sz="6" w:space="0" w:color="000000"/>
              <w:right w:val="single" w:sz="6" w:space="0" w:color="000000"/>
            </w:tcBorders>
            <w:vAlign w:val="center"/>
            <w:hideMark/>
          </w:tcPr>
          <w:p w14:paraId="498D8FB0"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E398D"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Znaczenie</w:t>
            </w:r>
          </w:p>
        </w:tc>
      </w:tr>
      <w:tr w:rsidR="00073E42" w:rsidRPr="00073E42" w14:paraId="3F84367A" w14:textId="77777777" w:rsidTr="00073E42">
        <w:tc>
          <w:tcPr>
            <w:tcW w:w="0" w:type="auto"/>
            <w:tcBorders>
              <w:top w:val="single" w:sz="6" w:space="0" w:color="000000"/>
              <w:left w:val="single" w:sz="6" w:space="0" w:color="000000"/>
              <w:bottom w:val="single" w:sz="6" w:space="0" w:color="000000"/>
              <w:right w:val="single" w:sz="6" w:space="0" w:color="000000"/>
            </w:tcBorders>
            <w:vAlign w:val="center"/>
            <w:hideMark/>
          </w:tcPr>
          <w:p w14:paraId="7221B68A"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64C91E"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100,00</w:t>
            </w:r>
          </w:p>
        </w:tc>
      </w:tr>
    </w:tbl>
    <w:p w14:paraId="037593B5" w14:textId="77777777" w:rsidR="00626370" w:rsidRDefault="00073E42" w:rsidP="00073E42">
      <w:pPr>
        <w:spacing w:after="0" w:line="240" w:lineRule="auto"/>
        <w:jc w:val="both"/>
        <w:rPr>
          <w:rFonts w:ascii="Times New Roman" w:eastAsia="Times New Roman" w:hAnsi="Times New Roman" w:cs="Times New Roman"/>
          <w:b/>
          <w:bCs/>
          <w:lang w:eastAsia="pl-PL"/>
        </w:rPr>
      </w:pPr>
      <w:r w:rsidRPr="00073E42">
        <w:rPr>
          <w:rFonts w:ascii="Times New Roman" w:eastAsia="Times New Roman" w:hAnsi="Times New Roman" w:cs="Times New Roman"/>
          <w:b/>
          <w:bCs/>
          <w:lang w:eastAsia="pl-PL"/>
        </w:rPr>
        <w:t xml:space="preserve">IV.2.3) Zastosowanie procedury, o której mowa w art. 24aa ust. 1 ustawy </w:t>
      </w:r>
      <w:proofErr w:type="spellStart"/>
      <w:r w:rsidRPr="00073E42">
        <w:rPr>
          <w:rFonts w:ascii="Times New Roman" w:eastAsia="Times New Roman" w:hAnsi="Times New Roman" w:cs="Times New Roman"/>
          <w:b/>
          <w:bCs/>
          <w:lang w:eastAsia="pl-PL"/>
        </w:rPr>
        <w:t>Pzp</w:t>
      </w:r>
      <w:proofErr w:type="spellEnd"/>
      <w:r w:rsidRPr="00073E42">
        <w:rPr>
          <w:rFonts w:ascii="Times New Roman" w:eastAsia="Times New Roman" w:hAnsi="Times New Roman" w:cs="Times New Roman"/>
          <w:b/>
          <w:bCs/>
          <w:lang w:eastAsia="pl-PL"/>
        </w:rPr>
        <w:t xml:space="preserve"> </w:t>
      </w:r>
      <w:r w:rsidRPr="00073E42">
        <w:rPr>
          <w:rFonts w:ascii="Times New Roman" w:eastAsia="Times New Roman" w:hAnsi="Times New Roman" w:cs="Times New Roman"/>
          <w:lang w:eastAsia="pl-PL"/>
        </w:rPr>
        <w:t xml:space="preserve">(przetarg nieograniczony) </w:t>
      </w:r>
      <w:r w:rsidRPr="00073E42">
        <w:rPr>
          <w:rFonts w:ascii="Times New Roman" w:eastAsia="Times New Roman" w:hAnsi="Times New Roman" w:cs="Times New Roman"/>
          <w:lang w:eastAsia="pl-PL"/>
        </w:rPr>
        <w:br/>
        <w:t xml:space="preserve">Tak </w:t>
      </w:r>
      <w:r w:rsidRPr="00073E42">
        <w:rPr>
          <w:rFonts w:ascii="Times New Roman" w:eastAsia="Times New Roman" w:hAnsi="Times New Roman" w:cs="Times New Roman"/>
          <w:lang w:eastAsia="pl-PL"/>
        </w:rPr>
        <w:br/>
      </w:r>
    </w:p>
    <w:p w14:paraId="530D76F4" w14:textId="28A2AA8C"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IV.3) Negocjacje z ogłoszeniem, dialog konkurencyjny, partnerstwo innowacyjne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IV.3.1) Informacje na temat negocjacji z ogłoszeniem</w:t>
      </w:r>
      <w:r w:rsidRPr="00073E42">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br/>
        <w:t xml:space="preserve">Minimalne wymagania, które muszą spełniać wszystkie oferty: </w:t>
      </w:r>
    </w:p>
    <w:p w14:paraId="4C159251" w14:textId="729B0550"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Przewidziane jest zastrzeżenie prawa do udzielenia zamówienia na podstawie ofert wstępnych bez przeprowadzenia negocjacji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lang w:eastAsia="pl-PL"/>
        </w:rPr>
        <w:lastRenderedPageBreak/>
        <w:t xml:space="preserve">Przewidziany jest podział negocjacji na etapy w celu ograniczenia liczby ofert: </w:t>
      </w:r>
      <w:r w:rsidRPr="00073E42">
        <w:rPr>
          <w:rFonts w:ascii="Times New Roman" w:eastAsia="Times New Roman" w:hAnsi="Times New Roman" w:cs="Times New Roman"/>
          <w:lang w:eastAsia="pl-PL"/>
        </w:rPr>
        <w:br/>
        <w:t xml:space="preserve">Należy podać informacje na temat etapów negocjacji (w tym liczbę etapów): </w:t>
      </w:r>
      <w:r w:rsidRPr="00073E42">
        <w:rPr>
          <w:rFonts w:ascii="Times New Roman" w:eastAsia="Times New Roman" w:hAnsi="Times New Roman" w:cs="Times New Roman"/>
          <w:lang w:eastAsia="pl-PL"/>
        </w:rPr>
        <w:br/>
        <w:t xml:space="preserve">Informacje dodatkowe </w:t>
      </w:r>
    </w:p>
    <w:p w14:paraId="4EFBB99E"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IV.3.2) Informacje na temat dialogu konkurencyjnego</w:t>
      </w:r>
      <w:r w:rsidRPr="00073E42">
        <w:rPr>
          <w:rFonts w:ascii="Times New Roman" w:eastAsia="Times New Roman" w:hAnsi="Times New Roman" w:cs="Times New Roman"/>
          <w:lang w:eastAsia="pl-PL"/>
        </w:rPr>
        <w:t xml:space="preserve"> </w:t>
      </w:r>
    </w:p>
    <w:p w14:paraId="774AA76F"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Opis potrzeb i wymagań zamawiającego lub informacja o sposobie uzyskania tego opisu: </w:t>
      </w:r>
      <w:r w:rsidRPr="00073E42">
        <w:rPr>
          <w:rFonts w:ascii="Times New Roman" w:eastAsia="Times New Roman" w:hAnsi="Times New Roman" w:cs="Times New Roman"/>
          <w:lang w:eastAsia="pl-PL"/>
        </w:rPr>
        <w:br/>
        <w:t xml:space="preserve">Informacja o wysokości nagród dla wykonawców, którzy podczas dialogu konkurencyjnego przedstawili rozwiązania stanowiące podstawę do składania ofert, jeżeli zamawiający przewiduje nagrody: </w:t>
      </w:r>
      <w:r w:rsidRPr="00073E42">
        <w:rPr>
          <w:rFonts w:ascii="Times New Roman" w:eastAsia="Times New Roman" w:hAnsi="Times New Roman" w:cs="Times New Roman"/>
          <w:lang w:eastAsia="pl-PL"/>
        </w:rPr>
        <w:br/>
        <w:t xml:space="preserve">Wstępny harmonogram postępowania: </w:t>
      </w:r>
    </w:p>
    <w:p w14:paraId="611DE61C"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Podział dialogu na etapy w celu ograniczenia liczby rozwiązań: </w:t>
      </w:r>
      <w:r w:rsidRPr="00073E42">
        <w:rPr>
          <w:rFonts w:ascii="Times New Roman" w:eastAsia="Times New Roman" w:hAnsi="Times New Roman" w:cs="Times New Roman"/>
          <w:lang w:eastAsia="pl-PL"/>
        </w:rPr>
        <w:br/>
        <w:t xml:space="preserve">Należy podać informacje na temat etapów dialogu: </w:t>
      </w:r>
    </w:p>
    <w:p w14:paraId="1FE58245"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Informacje dodatkowe: </w:t>
      </w:r>
    </w:p>
    <w:p w14:paraId="4311A485"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IV.3.3) Informacje na temat partnerstwa innowacyjnego</w:t>
      </w:r>
      <w:r w:rsidRPr="00073E42">
        <w:rPr>
          <w:rFonts w:ascii="Times New Roman" w:eastAsia="Times New Roman" w:hAnsi="Times New Roman" w:cs="Times New Roman"/>
          <w:lang w:eastAsia="pl-PL"/>
        </w:rPr>
        <w:t xml:space="preserve"> </w:t>
      </w:r>
    </w:p>
    <w:p w14:paraId="6AF4CC6A"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Elementy opisu przedmiotu zamówienia definiujące minimalne wymagania, którym muszą odpowiadać wszystkie oferty: </w:t>
      </w:r>
    </w:p>
    <w:p w14:paraId="60EFF428"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Podział negocjacji na etapy w celu ograniczeniu liczby ofert podlegających negocjacjom poprzez zastosowanie kryteriów oceny ofert wskazanych w specyfikacji istotnych warunków zamówienia: Informacje dodatkowe: </w:t>
      </w:r>
    </w:p>
    <w:p w14:paraId="10F67ACB" w14:textId="77777777" w:rsidR="00626370" w:rsidRDefault="00626370" w:rsidP="00073E42">
      <w:pPr>
        <w:spacing w:after="0" w:line="240" w:lineRule="auto"/>
        <w:jc w:val="both"/>
        <w:rPr>
          <w:rFonts w:ascii="Times New Roman" w:eastAsia="Times New Roman" w:hAnsi="Times New Roman" w:cs="Times New Roman"/>
          <w:b/>
          <w:bCs/>
          <w:lang w:eastAsia="pl-PL"/>
        </w:rPr>
      </w:pPr>
    </w:p>
    <w:p w14:paraId="6D7EF5E7" w14:textId="50B027DF"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IV.4) Licytacja elektroniczna </w:t>
      </w:r>
    </w:p>
    <w:p w14:paraId="4E2AB119" w14:textId="0EE11F6B"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Adres strony internetowej, na której będzie prowadzona licytacja elektroniczna: </w:t>
      </w:r>
    </w:p>
    <w:p w14:paraId="56D8F08F"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Adres strony internetowej, na której jest dostępny opis przedmiotu zamówienia w licytacji elektronicznej: </w:t>
      </w:r>
    </w:p>
    <w:p w14:paraId="5B918E0A"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Wymagania dotyczące rejestracji i identyfikacji wykonawców w licytacji elektronicznej, w tym wymagania techniczne urządzeń informatycznych: </w:t>
      </w:r>
    </w:p>
    <w:p w14:paraId="7A030BA4"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Sposób postępowania w toku licytacji elektronicznej, w tym określenie minimalnych wysokości postąpień: </w:t>
      </w:r>
    </w:p>
    <w:p w14:paraId="61E29600"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Informacje o liczbie etapów licytacji elektronicznej i czasie ich trwania: </w:t>
      </w:r>
    </w:p>
    <w:p w14:paraId="4A3594DD"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Czas trwania: </w:t>
      </w:r>
    </w:p>
    <w:p w14:paraId="4CA16EEB" w14:textId="33F146CA"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Wykonawcy, którzy nie złożyli nowych postąpień, zostaną zakwalifikowani do następnego etapu: </w:t>
      </w:r>
    </w:p>
    <w:p w14:paraId="6828FCF1" w14:textId="77777777"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Termin składania wniosków o dopuszczenie do udziału w licytacji elektronicznej: </w:t>
      </w:r>
      <w:r w:rsidRPr="00073E42">
        <w:rPr>
          <w:rFonts w:ascii="Times New Roman" w:eastAsia="Times New Roman" w:hAnsi="Times New Roman" w:cs="Times New Roman"/>
          <w:lang w:eastAsia="pl-PL"/>
        </w:rPr>
        <w:br/>
        <w:t xml:space="preserve">Data: godzina: </w:t>
      </w:r>
      <w:r w:rsidRPr="00073E42">
        <w:rPr>
          <w:rFonts w:ascii="Times New Roman" w:eastAsia="Times New Roman" w:hAnsi="Times New Roman" w:cs="Times New Roman"/>
          <w:lang w:eastAsia="pl-PL"/>
        </w:rPr>
        <w:br/>
        <w:t xml:space="preserve">Termin otwarcia licytacji elektronicznej: </w:t>
      </w:r>
    </w:p>
    <w:p w14:paraId="42ADC990"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Termin i warunki zamknięcia licytacji elektronicznej: </w:t>
      </w:r>
      <w:r w:rsidRPr="00073E42">
        <w:rPr>
          <w:rFonts w:ascii="Times New Roman" w:eastAsia="Times New Roman" w:hAnsi="Times New Roman" w:cs="Times New Roman"/>
          <w:lang w:eastAsia="pl-PL"/>
        </w:rPr>
        <w:br/>
        <w:t xml:space="preserve">Istotne dla stron postanowienia, które zostaną wprowadzone do treści zawieranej umowy w sprawie zamówienia publicznego, albo ogólne warunki umowy, albo wzór umowy: </w:t>
      </w:r>
      <w:r w:rsidRPr="00073E42">
        <w:rPr>
          <w:rFonts w:ascii="Times New Roman" w:eastAsia="Times New Roman" w:hAnsi="Times New Roman" w:cs="Times New Roman"/>
          <w:lang w:eastAsia="pl-PL"/>
        </w:rPr>
        <w:br/>
        <w:t xml:space="preserve">Wymagania dotyczące zabezpieczenia należytego wykonania umowy: </w:t>
      </w:r>
    </w:p>
    <w:p w14:paraId="3166AA3C" w14:textId="3322373C" w:rsidR="00073E42" w:rsidRPr="00073E42"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 xml:space="preserve">Informacje dodatkowe: </w:t>
      </w:r>
    </w:p>
    <w:p w14:paraId="31B4B513" w14:textId="77777777" w:rsidR="00626370" w:rsidRDefault="00626370" w:rsidP="00073E42">
      <w:pPr>
        <w:spacing w:after="0" w:line="240" w:lineRule="auto"/>
        <w:jc w:val="both"/>
        <w:rPr>
          <w:rFonts w:ascii="Times New Roman" w:eastAsia="Times New Roman" w:hAnsi="Times New Roman" w:cs="Times New Roman"/>
          <w:b/>
          <w:bCs/>
          <w:lang w:eastAsia="pl-PL"/>
        </w:rPr>
      </w:pPr>
    </w:p>
    <w:p w14:paraId="054CE13C" w14:textId="5AD17CFC"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IV.5) ZMIANA UMOWY</w:t>
      </w:r>
      <w:r w:rsidRPr="00073E42">
        <w:rPr>
          <w:rFonts w:ascii="Times New Roman" w:eastAsia="Times New Roman" w:hAnsi="Times New Roman" w:cs="Times New Roman"/>
          <w:lang w:eastAsia="pl-PL"/>
        </w:rPr>
        <w:t xml:space="preserve"> </w:t>
      </w:r>
    </w:p>
    <w:p w14:paraId="4081298C" w14:textId="77777777" w:rsidR="00626370" w:rsidRDefault="00073E42" w:rsidP="00073E42">
      <w:pPr>
        <w:spacing w:after="0" w:line="240" w:lineRule="auto"/>
        <w:jc w:val="both"/>
        <w:rPr>
          <w:rFonts w:ascii="Times New Roman" w:eastAsia="Times New Roman" w:hAnsi="Times New Roman" w:cs="Times New Roman"/>
          <w:b/>
          <w:bCs/>
          <w:lang w:eastAsia="pl-PL"/>
        </w:rPr>
      </w:pPr>
      <w:r w:rsidRPr="00073E42">
        <w:rPr>
          <w:rFonts w:ascii="Times New Roman" w:eastAsia="Times New Roman" w:hAnsi="Times New Roman" w:cs="Times New Roman"/>
          <w:b/>
          <w:bCs/>
          <w:lang w:eastAsia="pl-PL"/>
        </w:rPr>
        <w:t>Przewiduje się istotne zmiany postanowień zawartej umowy w stosunku do treści oferty, na podstawie której dokonano wyboru wykonawcy:</w:t>
      </w:r>
      <w:r w:rsidRPr="00073E42">
        <w:rPr>
          <w:rFonts w:ascii="Times New Roman" w:eastAsia="Times New Roman" w:hAnsi="Times New Roman" w:cs="Times New Roman"/>
          <w:lang w:eastAsia="pl-PL"/>
        </w:rPr>
        <w:t xml:space="preserve"> Tak </w:t>
      </w:r>
      <w:r w:rsidRPr="00073E42">
        <w:rPr>
          <w:rFonts w:ascii="Times New Roman" w:eastAsia="Times New Roman" w:hAnsi="Times New Roman" w:cs="Times New Roman"/>
          <w:lang w:eastAsia="pl-PL"/>
        </w:rPr>
        <w:br/>
        <w:t xml:space="preserve">Należy wskazać zakres, charakter zmian oraz warunki wprowadzenia zmian: </w:t>
      </w:r>
      <w:r w:rsidRPr="00073E42">
        <w:rPr>
          <w:rFonts w:ascii="Times New Roman" w:eastAsia="Times New Roman" w:hAnsi="Times New Roman" w:cs="Times New Roman"/>
          <w:lang w:eastAsia="pl-PL"/>
        </w:rPr>
        <w:br/>
        <w:t xml:space="preserve">1. Wzór umowy stanowi załącznik nr 6 do SIWZ wraz z załącznikami. 2. Każdy podmiot uczestniczący w niniejszym postępowaniu, o którym mowa w załączniku nr 1 do SIWZ (Gmina Zambrów i 6 jednostek organizacyjnych Gminy Zambrów), zawrze odrębną umowę, w wyniku rozstrzygnięcia niniejszego postępowania o udzielenie zamówienia publicznego w trybie przetargu nieograniczonego na dostawę energii elektrycznej. 3. Zamawiający przewiduje możliwość zmiany postanowień zawartej umowy w stosunku do treści oferty, na podstawie której dokonano wyboru Wykonawcy, w okolicznościach związanych z: 1) z rezygnacją przez Zamawiającego z danego/danych punktów poboru energii elektrycznej wymienionych w Załączniku nr 1 do SIWZ w przypadku przekazania, sprzedaży, wynajmu obiektu innemu właścicielowi oraz w przypadku zamknięcia lub likwidacji obiektu. W takim przypadku rozliczenie pozostałych punktów poboru będzie się odbywać odpowiednio do pozostałej części zamówienia i według tej samej stawki rozliczeniowej dla danego roku dostawy. 2) z rezygnacją przez Zamawiającego z danego/danych punktów poboru energii wymienionych w Załączniku nr 1 do SIWZ, w sytuacji uzyskania przez Zamawiającego statusu prosumenta w rozumieniu art. 2 pkt 27a ustawy z dnia 20 lutego 2015 r. o odnawialnych źródłach energii (Dz. U. z 2017 r., poz. 1148 z </w:t>
      </w:r>
      <w:proofErr w:type="spellStart"/>
      <w:r w:rsidRPr="00073E42">
        <w:rPr>
          <w:rFonts w:ascii="Times New Roman" w:eastAsia="Times New Roman" w:hAnsi="Times New Roman" w:cs="Times New Roman"/>
          <w:lang w:eastAsia="pl-PL"/>
        </w:rPr>
        <w:t>późn</w:t>
      </w:r>
      <w:proofErr w:type="spellEnd"/>
      <w:r w:rsidRPr="00073E42">
        <w:rPr>
          <w:rFonts w:ascii="Times New Roman" w:eastAsia="Times New Roman" w:hAnsi="Times New Roman" w:cs="Times New Roman"/>
          <w:lang w:eastAsia="pl-PL"/>
        </w:rPr>
        <w:t xml:space="preserve">. zm.). W </w:t>
      </w:r>
      <w:r w:rsidRPr="00073E42">
        <w:rPr>
          <w:rFonts w:ascii="Times New Roman" w:eastAsia="Times New Roman" w:hAnsi="Times New Roman" w:cs="Times New Roman"/>
          <w:lang w:eastAsia="pl-PL"/>
        </w:rPr>
        <w:lastRenderedPageBreak/>
        <w:t xml:space="preserve">takim przypadku rozliczenie pozostałych punktów poboru będzie się odbywać odpowiednio do pozostałej części zamówienia i według tej samej stawki rozliczeniowej dla danego roku dostawy. 3) ze zwiększeniem przez Zamawiającego ilości punktów poboru energii, o których mowa w Załączniku nr 1 do SIWZ, w wielkości nie większej niż 20%. Zwiększenie ilości punktów poboru energii możliwe jest jedynie w obrębie grup taryfowych, które zostały ujęte w SIWZ oraz wycenione w Formularzu Ofertowym Wykonawcy. Rozliczenie dodatkowych punktów odbioru będzie się odbywać odpowiednio do pierwotnej części zamówienia i według tej samej stawki rozliczeniowej dla danego roku dostawy. 4) z ustawową zmianą stawki podatku akcyzowego 5) ze zmianą stawek podatku VAT związanych z przedmiotem zamówienia, zmian wysokości minimalnego wynagrodzenia za pracę albo wysokości minimalnej stawki godzinowej, ustalonych na podstawie przepisów ustawy z dnia 10 października 2002 r. o minimalnym wynagrodzeniu za pracę oraz zmian zasad podlegania ubezpieczeniom społecznym lub ubezpieczeniu zdrowotnemu lub wysokości stawki składki na ubezpieczenia społeczne lub zdrowotne, jeżeli zmiany te będą miały wpływ na koszty wykonania zamówienia przez Wykonawcę. 4. W przypadku wystąpienia okoliczności określonych w ust. 3 pkt 1-4 zmiana umowy nastąpi poprzez zawarcie pod rygorem nieważności aneksu do Umowy w formie pisemnej. 5. W przypadku wystąpienia okoliczności określonych w ust. 3 pkt 5 każdorazowo przed wprowadzeniem zmiany ceny jednostkowej netto/brutto, Wykonawca jest obowiązany przedstawić Zamawiającemu na piśmie, wpływ zmian stawek podatku VAT, zmian wysokości minimalnego wynagrodzenia za pracę albo wysokości minimalnej stawki godzinowej oraz zmiany zasad podlegania ubezpieczeniom społecznym lub ubezpieczeniu zdrowotnemu lub wysokości stawki składki na ubezpieczenia społeczne lub zdrowotne na koszty wykonania zamówienia oraz propozycję nowej ceny, potwierdzone powołaniem się na stosowne przepisy, z których wynikają w/w zmiany. Zmiana ceny jednostkowej netto/brutto nastąpi, po uzyskaniu akceptacji Zamawiającego, poprzez zawarcie pod rygorem nieważności aneksu do Umowy w formie pisemnej. </w:t>
      </w:r>
      <w:r w:rsidRPr="00073E42">
        <w:rPr>
          <w:rFonts w:ascii="Times New Roman" w:eastAsia="Times New Roman" w:hAnsi="Times New Roman" w:cs="Times New Roman"/>
          <w:lang w:eastAsia="pl-PL"/>
        </w:rPr>
        <w:br/>
      </w:r>
    </w:p>
    <w:p w14:paraId="7EB5D6E6"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IV.6) INFORMACJE ADMINISTRACYJNE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 xml:space="preserve">IV.6.1) Sposób udostępniania informacji o charakterze poufnym </w:t>
      </w:r>
      <w:r w:rsidRPr="00073E42">
        <w:rPr>
          <w:rFonts w:ascii="Times New Roman" w:eastAsia="Times New Roman" w:hAnsi="Times New Roman" w:cs="Times New Roman"/>
          <w:i/>
          <w:iCs/>
          <w:lang w:eastAsia="pl-PL"/>
        </w:rPr>
        <w:t xml:space="preserve">(jeżeli dotyczy): </w:t>
      </w:r>
    </w:p>
    <w:p w14:paraId="34CAEAF4"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Środki służące ochronie informacji o charakterze poufnym</w:t>
      </w:r>
      <w:r w:rsidRPr="00073E42">
        <w:rPr>
          <w:rFonts w:ascii="Times New Roman" w:eastAsia="Times New Roman" w:hAnsi="Times New Roman" w:cs="Times New Roman"/>
          <w:lang w:eastAsia="pl-PL"/>
        </w:rPr>
        <w:t xml:space="preserve"> </w:t>
      </w:r>
    </w:p>
    <w:p w14:paraId="0AEB1DFA"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IV.6.2) Termin składania ofert lub wniosków o dopuszczenie do udziału w postępowaniu: </w:t>
      </w:r>
      <w:r w:rsidRPr="00073E42">
        <w:rPr>
          <w:rFonts w:ascii="Times New Roman" w:eastAsia="Times New Roman" w:hAnsi="Times New Roman" w:cs="Times New Roman"/>
          <w:lang w:eastAsia="pl-PL"/>
        </w:rPr>
        <w:br/>
        <w:t xml:space="preserve">Data: 2018-10-25, godzina: 10:00, </w:t>
      </w:r>
      <w:r w:rsidRPr="00073E42">
        <w:rPr>
          <w:rFonts w:ascii="Times New Roman" w:eastAsia="Times New Roman" w:hAnsi="Times New Roman" w:cs="Times New Roman"/>
          <w:lang w:eastAsia="pl-PL"/>
        </w:rPr>
        <w:br/>
        <w:t xml:space="preserve">Skrócenie terminu składania wniosków, ze względu na pilną potrzebę udzielenia zamówienia (przetarg nieograniczony, przetarg ograniczony, negocjacje z ogłoszeniem): </w:t>
      </w:r>
      <w:r w:rsidRPr="00073E42">
        <w:rPr>
          <w:rFonts w:ascii="Times New Roman" w:eastAsia="Times New Roman" w:hAnsi="Times New Roman" w:cs="Times New Roman"/>
          <w:lang w:eastAsia="pl-PL"/>
        </w:rPr>
        <w:br/>
        <w:t xml:space="preserve">Nie </w:t>
      </w:r>
      <w:r w:rsidRPr="00073E42">
        <w:rPr>
          <w:rFonts w:ascii="Times New Roman" w:eastAsia="Times New Roman" w:hAnsi="Times New Roman" w:cs="Times New Roman"/>
          <w:lang w:eastAsia="pl-PL"/>
        </w:rPr>
        <w:br/>
        <w:t xml:space="preserve">Wskazać powody: </w:t>
      </w:r>
    </w:p>
    <w:p w14:paraId="5927C89E" w14:textId="3B5BFC14" w:rsidR="00626370" w:rsidRDefault="00073E42" w:rsidP="00626370">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lang w:eastAsia="pl-PL"/>
        </w:rPr>
        <w:t>Język lub języki, w jakich mogą być sporządzane oferty lub wnioski o dopuszczenie do udziału w</w:t>
      </w:r>
      <w:r w:rsidR="00626370">
        <w:rPr>
          <w:rFonts w:ascii="Times New Roman" w:eastAsia="Times New Roman" w:hAnsi="Times New Roman" w:cs="Times New Roman"/>
          <w:lang w:eastAsia="pl-PL"/>
        </w:rPr>
        <w:t xml:space="preserve"> </w:t>
      </w:r>
      <w:r w:rsidRPr="00073E42">
        <w:rPr>
          <w:rFonts w:ascii="Times New Roman" w:eastAsia="Times New Roman" w:hAnsi="Times New Roman" w:cs="Times New Roman"/>
          <w:lang w:eastAsia="pl-PL"/>
        </w:rPr>
        <w:t xml:space="preserve">postępowaniu </w:t>
      </w:r>
      <w:r w:rsidRPr="00073E42">
        <w:rPr>
          <w:rFonts w:ascii="Times New Roman" w:eastAsia="Times New Roman" w:hAnsi="Times New Roman" w:cs="Times New Roman"/>
          <w:lang w:eastAsia="pl-PL"/>
        </w:rPr>
        <w:br/>
        <w:t xml:space="preserve">&gt; język polski </w:t>
      </w:r>
    </w:p>
    <w:p w14:paraId="6E7B2883"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 xml:space="preserve">IV.6.3) Termin związania ofertą: </w:t>
      </w:r>
      <w:r w:rsidRPr="00073E42">
        <w:rPr>
          <w:rFonts w:ascii="Times New Roman" w:eastAsia="Times New Roman" w:hAnsi="Times New Roman" w:cs="Times New Roman"/>
          <w:lang w:eastAsia="pl-PL"/>
        </w:rPr>
        <w:t xml:space="preserve">do: okres w dniach: 30 (od ostatecznego terminu składania ofert) </w:t>
      </w:r>
      <w:r w:rsidRPr="00073E42">
        <w:rPr>
          <w:rFonts w:ascii="Times New Roman" w:eastAsia="Times New Roman" w:hAnsi="Times New Roman" w:cs="Times New Roman"/>
          <w:lang w:eastAsia="pl-PL"/>
        </w:rPr>
        <w:br/>
      </w:r>
      <w:r w:rsidRPr="00073E42">
        <w:rPr>
          <w:rFonts w:ascii="Times New Roman" w:eastAsia="Times New Roman" w:hAnsi="Times New Roman" w:cs="Times New Roman"/>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73E42">
        <w:rPr>
          <w:rFonts w:ascii="Times New Roman" w:eastAsia="Times New Roman" w:hAnsi="Times New Roman" w:cs="Times New Roman"/>
          <w:lang w:eastAsia="pl-PL"/>
        </w:rPr>
        <w:t xml:space="preserve"> Nie </w:t>
      </w:r>
    </w:p>
    <w:p w14:paraId="0015CB67"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73E42">
        <w:rPr>
          <w:rFonts w:ascii="Times New Roman" w:eastAsia="Times New Roman" w:hAnsi="Times New Roman" w:cs="Times New Roman"/>
          <w:lang w:eastAsia="pl-PL"/>
        </w:rPr>
        <w:t xml:space="preserve"> Nie </w:t>
      </w:r>
    </w:p>
    <w:p w14:paraId="229CEE46" w14:textId="77777777" w:rsidR="00626370" w:rsidRDefault="00073E42" w:rsidP="00073E42">
      <w:pPr>
        <w:spacing w:after="0" w:line="240" w:lineRule="auto"/>
        <w:jc w:val="both"/>
        <w:rPr>
          <w:rFonts w:ascii="Times New Roman" w:eastAsia="Times New Roman" w:hAnsi="Times New Roman" w:cs="Times New Roman"/>
          <w:lang w:eastAsia="pl-PL"/>
        </w:rPr>
      </w:pPr>
      <w:r w:rsidRPr="00073E42">
        <w:rPr>
          <w:rFonts w:ascii="Times New Roman" w:eastAsia="Times New Roman" w:hAnsi="Times New Roman" w:cs="Times New Roman"/>
          <w:b/>
          <w:bCs/>
          <w:lang w:eastAsia="pl-PL"/>
        </w:rPr>
        <w:t>IV.6.6) Informacje dodatkowe:</w:t>
      </w:r>
      <w:r w:rsidRPr="00073E42">
        <w:rPr>
          <w:rFonts w:ascii="Times New Roman" w:eastAsia="Times New Roman" w:hAnsi="Times New Roman" w:cs="Times New Roman"/>
          <w:lang w:eastAsia="pl-PL"/>
        </w:rPr>
        <w:t xml:space="preserve"> </w:t>
      </w:r>
    </w:p>
    <w:p w14:paraId="16A3C75C" w14:textId="4C1D7EF9" w:rsidR="00073E42" w:rsidRPr="00073E42" w:rsidRDefault="00073E42" w:rsidP="00073E42">
      <w:pPr>
        <w:spacing w:after="0" w:line="240" w:lineRule="auto"/>
        <w:jc w:val="both"/>
        <w:rPr>
          <w:rFonts w:ascii="Times New Roman" w:eastAsia="Times New Roman" w:hAnsi="Times New Roman" w:cs="Times New Roman"/>
          <w:lang w:eastAsia="pl-PL"/>
        </w:rPr>
      </w:pPr>
      <w:bookmarkStart w:id="0" w:name="_GoBack"/>
      <w:bookmarkEnd w:id="0"/>
      <w:r w:rsidRPr="00073E42">
        <w:rPr>
          <w:rFonts w:ascii="Times New Roman" w:eastAsia="Times New Roman" w:hAnsi="Times New Roman" w:cs="Times New Roman"/>
          <w:u w:val="single"/>
          <w:lang w:eastAsia="pl-PL"/>
        </w:rPr>
        <w:t xml:space="preserve">ZAŁĄCZNIK I - INFORMACJE DOTYCZĄCE OFERT CZĘŚCIOWYCH </w:t>
      </w:r>
    </w:p>
    <w:p w14:paraId="2423E45F" w14:textId="77777777" w:rsidR="00073E42" w:rsidRPr="00073E42" w:rsidRDefault="00073E42" w:rsidP="00073E42">
      <w:pPr>
        <w:spacing w:after="0" w:line="240" w:lineRule="auto"/>
        <w:jc w:val="both"/>
        <w:rPr>
          <w:rFonts w:ascii="Times New Roman" w:eastAsia="Times New Roman" w:hAnsi="Times New Roman" w:cs="Times New Roman"/>
          <w:lang w:eastAsia="pl-PL"/>
        </w:rPr>
      </w:pPr>
    </w:p>
    <w:p w14:paraId="0FFCE316" w14:textId="77777777" w:rsidR="00073E42" w:rsidRPr="00073E42" w:rsidRDefault="00073E42" w:rsidP="00073E42">
      <w:pPr>
        <w:spacing w:after="0" w:line="240" w:lineRule="auto"/>
        <w:jc w:val="both"/>
        <w:rPr>
          <w:rFonts w:ascii="Times New Roman" w:eastAsia="Times New Roman" w:hAnsi="Times New Roman" w:cs="Times New Roman"/>
          <w:lang w:eastAsia="pl-PL"/>
        </w:rPr>
      </w:pPr>
    </w:p>
    <w:p w14:paraId="73A07CE9" w14:textId="77777777" w:rsidR="00073E42" w:rsidRPr="00073E42" w:rsidRDefault="00073E42" w:rsidP="00073E42">
      <w:pPr>
        <w:spacing w:after="240" w:line="240" w:lineRule="auto"/>
        <w:jc w:val="both"/>
        <w:rPr>
          <w:rFonts w:ascii="Times New Roman" w:eastAsia="Times New Roman" w:hAnsi="Times New Roman" w:cs="Times New Roman"/>
          <w:lang w:eastAsia="pl-PL"/>
        </w:rPr>
      </w:pPr>
    </w:p>
    <w:p w14:paraId="6EE4E024" w14:textId="77777777" w:rsidR="00073E42" w:rsidRPr="00073E42" w:rsidRDefault="00073E42" w:rsidP="00073E42">
      <w:pPr>
        <w:spacing w:after="240" w:line="240" w:lineRule="auto"/>
        <w:jc w:val="both"/>
        <w:rPr>
          <w:rFonts w:ascii="Times New Roman" w:eastAsia="Times New Roman" w:hAnsi="Times New Roman" w:cs="Times New Roman"/>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73E42" w:rsidRPr="00073E42" w14:paraId="55683D75" w14:textId="77777777" w:rsidTr="00073E42">
        <w:trPr>
          <w:tblCellSpacing w:w="15" w:type="dxa"/>
        </w:trPr>
        <w:tc>
          <w:tcPr>
            <w:tcW w:w="0" w:type="auto"/>
            <w:vAlign w:val="center"/>
            <w:hideMark/>
          </w:tcPr>
          <w:p w14:paraId="5D77BBB0" w14:textId="77777777" w:rsidR="00073E42" w:rsidRPr="00073E42" w:rsidRDefault="00073E42" w:rsidP="00073E42">
            <w:pPr>
              <w:spacing w:after="240" w:line="240" w:lineRule="auto"/>
              <w:jc w:val="both"/>
              <w:rPr>
                <w:rFonts w:ascii="Times New Roman" w:eastAsia="Times New Roman" w:hAnsi="Times New Roman" w:cs="Times New Roman"/>
                <w:lang w:eastAsia="pl-PL"/>
              </w:rPr>
            </w:pPr>
          </w:p>
        </w:tc>
      </w:tr>
    </w:tbl>
    <w:p w14:paraId="55930A95" w14:textId="77777777" w:rsidR="004B0552" w:rsidRPr="00073E42" w:rsidRDefault="004B0552" w:rsidP="00073E42">
      <w:pPr>
        <w:jc w:val="both"/>
        <w:rPr>
          <w:rFonts w:ascii="Times New Roman" w:hAnsi="Times New Roman" w:cs="Times New Roman"/>
        </w:rPr>
      </w:pPr>
    </w:p>
    <w:sectPr w:rsidR="004B0552" w:rsidRPr="00073E42" w:rsidSect="00073E4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02"/>
    <w:rsid w:val="00073E42"/>
    <w:rsid w:val="00096502"/>
    <w:rsid w:val="004B0552"/>
    <w:rsid w:val="00626370"/>
    <w:rsid w:val="00E431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8846"/>
  <w15:chartTrackingRefBased/>
  <w15:docId w15:val="{D808792F-1C0D-43BA-8FA3-5442FAE6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3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123979">
      <w:bodyDiv w:val="1"/>
      <w:marLeft w:val="0"/>
      <w:marRight w:val="0"/>
      <w:marTop w:val="0"/>
      <w:marBottom w:val="0"/>
      <w:divBdr>
        <w:top w:val="none" w:sz="0" w:space="0" w:color="auto"/>
        <w:left w:val="none" w:sz="0" w:space="0" w:color="auto"/>
        <w:bottom w:val="none" w:sz="0" w:space="0" w:color="auto"/>
        <w:right w:val="none" w:sz="0" w:space="0" w:color="auto"/>
      </w:divBdr>
      <w:divsChild>
        <w:div w:id="381250445">
          <w:marLeft w:val="0"/>
          <w:marRight w:val="0"/>
          <w:marTop w:val="0"/>
          <w:marBottom w:val="0"/>
          <w:divBdr>
            <w:top w:val="none" w:sz="0" w:space="0" w:color="auto"/>
            <w:left w:val="none" w:sz="0" w:space="0" w:color="auto"/>
            <w:bottom w:val="none" w:sz="0" w:space="0" w:color="auto"/>
            <w:right w:val="none" w:sz="0" w:space="0" w:color="auto"/>
          </w:divBdr>
          <w:divsChild>
            <w:div w:id="1734887116">
              <w:marLeft w:val="0"/>
              <w:marRight w:val="0"/>
              <w:marTop w:val="0"/>
              <w:marBottom w:val="0"/>
              <w:divBdr>
                <w:top w:val="none" w:sz="0" w:space="0" w:color="auto"/>
                <w:left w:val="none" w:sz="0" w:space="0" w:color="auto"/>
                <w:bottom w:val="none" w:sz="0" w:space="0" w:color="auto"/>
                <w:right w:val="none" w:sz="0" w:space="0" w:color="auto"/>
              </w:divBdr>
            </w:div>
            <w:div w:id="787820135">
              <w:marLeft w:val="0"/>
              <w:marRight w:val="0"/>
              <w:marTop w:val="0"/>
              <w:marBottom w:val="0"/>
              <w:divBdr>
                <w:top w:val="none" w:sz="0" w:space="0" w:color="auto"/>
                <w:left w:val="none" w:sz="0" w:space="0" w:color="auto"/>
                <w:bottom w:val="none" w:sz="0" w:space="0" w:color="auto"/>
                <w:right w:val="none" w:sz="0" w:space="0" w:color="auto"/>
              </w:divBdr>
            </w:div>
            <w:div w:id="1054036832">
              <w:marLeft w:val="0"/>
              <w:marRight w:val="0"/>
              <w:marTop w:val="0"/>
              <w:marBottom w:val="0"/>
              <w:divBdr>
                <w:top w:val="none" w:sz="0" w:space="0" w:color="auto"/>
                <w:left w:val="none" w:sz="0" w:space="0" w:color="auto"/>
                <w:bottom w:val="none" w:sz="0" w:space="0" w:color="auto"/>
                <w:right w:val="none" w:sz="0" w:space="0" w:color="auto"/>
              </w:divBdr>
              <w:divsChild>
                <w:div w:id="868109939">
                  <w:marLeft w:val="0"/>
                  <w:marRight w:val="0"/>
                  <w:marTop w:val="0"/>
                  <w:marBottom w:val="0"/>
                  <w:divBdr>
                    <w:top w:val="none" w:sz="0" w:space="0" w:color="auto"/>
                    <w:left w:val="none" w:sz="0" w:space="0" w:color="auto"/>
                    <w:bottom w:val="none" w:sz="0" w:space="0" w:color="auto"/>
                    <w:right w:val="none" w:sz="0" w:space="0" w:color="auto"/>
                  </w:divBdr>
                </w:div>
              </w:divsChild>
            </w:div>
            <w:div w:id="191502903">
              <w:marLeft w:val="0"/>
              <w:marRight w:val="0"/>
              <w:marTop w:val="0"/>
              <w:marBottom w:val="0"/>
              <w:divBdr>
                <w:top w:val="none" w:sz="0" w:space="0" w:color="auto"/>
                <w:left w:val="none" w:sz="0" w:space="0" w:color="auto"/>
                <w:bottom w:val="none" w:sz="0" w:space="0" w:color="auto"/>
                <w:right w:val="none" w:sz="0" w:space="0" w:color="auto"/>
              </w:divBdr>
              <w:divsChild>
                <w:div w:id="421534118">
                  <w:marLeft w:val="0"/>
                  <w:marRight w:val="0"/>
                  <w:marTop w:val="0"/>
                  <w:marBottom w:val="0"/>
                  <w:divBdr>
                    <w:top w:val="none" w:sz="0" w:space="0" w:color="auto"/>
                    <w:left w:val="none" w:sz="0" w:space="0" w:color="auto"/>
                    <w:bottom w:val="none" w:sz="0" w:space="0" w:color="auto"/>
                    <w:right w:val="none" w:sz="0" w:space="0" w:color="auto"/>
                  </w:divBdr>
                </w:div>
              </w:divsChild>
            </w:div>
            <w:div w:id="1528253651">
              <w:marLeft w:val="0"/>
              <w:marRight w:val="0"/>
              <w:marTop w:val="0"/>
              <w:marBottom w:val="0"/>
              <w:divBdr>
                <w:top w:val="none" w:sz="0" w:space="0" w:color="auto"/>
                <w:left w:val="none" w:sz="0" w:space="0" w:color="auto"/>
                <w:bottom w:val="none" w:sz="0" w:space="0" w:color="auto"/>
                <w:right w:val="none" w:sz="0" w:space="0" w:color="auto"/>
              </w:divBdr>
              <w:divsChild>
                <w:div w:id="1122118568">
                  <w:marLeft w:val="0"/>
                  <w:marRight w:val="0"/>
                  <w:marTop w:val="0"/>
                  <w:marBottom w:val="0"/>
                  <w:divBdr>
                    <w:top w:val="none" w:sz="0" w:space="0" w:color="auto"/>
                    <w:left w:val="none" w:sz="0" w:space="0" w:color="auto"/>
                    <w:bottom w:val="none" w:sz="0" w:space="0" w:color="auto"/>
                    <w:right w:val="none" w:sz="0" w:space="0" w:color="auto"/>
                  </w:divBdr>
                </w:div>
                <w:div w:id="1325205509">
                  <w:marLeft w:val="0"/>
                  <w:marRight w:val="0"/>
                  <w:marTop w:val="0"/>
                  <w:marBottom w:val="0"/>
                  <w:divBdr>
                    <w:top w:val="none" w:sz="0" w:space="0" w:color="auto"/>
                    <w:left w:val="none" w:sz="0" w:space="0" w:color="auto"/>
                    <w:bottom w:val="none" w:sz="0" w:space="0" w:color="auto"/>
                    <w:right w:val="none" w:sz="0" w:space="0" w:color="auto"/>
                  </w:divBdr>
                </w:div>
                <w:div w:id="574702810">
                  <w:marLeft w:val="0"/>
                  <w:marRight w:val="0"/>
                  <w:marTop w:val="0"/>
                  <w:marBottom w:val="0"/>
                  <w:divBdr>
                    <w:top w:val="none" w:sz="0" w:space="0" w:color="auto"/>
                    <w:left w:val="none" w:sz="0" w:space="0" w:color="auto"/>
                    <w:bottom w:val="none" w:sz="0" w:space="0" w:color="auto"/>
                    <w:right w:val="none" w:sz="0" w:space="0" w:color="auto"/>
                  </w:divBdr>
                </w:div>
                <w:div w:id="228082161">
                  <w:marLeft w:val="0"/>
                  <w:marRight w:val="0"/>
                  <w:marTop w:val="0"/>
                  <w:marBottom w:val="0"/>
                  <w:divBdr>
                    <w:top w:val="none" w:sz="0" w:space="0" w:color="auto"/>
                    <w:left w:val="none" w:sz="0" w:space="0" w:color="auto"/>
                    <w:bottom w:val="none" w:sz="0" w:space="0" w:color="auto"/>
                    <w:right w:val="none" w:sz="0" w:space="0" w:color="auto"/>
                  </w:divBdr>
                </w:div>
              </w:divsChild>
            </w:div>
            <w:div w:id="1733042658">
              <w:marLeft w:val="0"/>
              <w:marRight w:val="0"/>
              <w:marTop w:val="0"/>
              <w:marBottom w:val="0"/>
              <w:divBdr>
                <w:top w:val="none" w:sz="0" w:space="0" w:color="auto"/>
                <w:left w:val="none" w:sz="0" w:space="0" w:color="auto"/>
                <w:bottom w:val="none" w:sz="0" w:space="0" w:color="auto"/>
                <w:right w:val="none" w:sz="0" w:space="0" w:color="auto"/>
              </w:divBdr>
              <w:divsChild>
                <w:div w:id="1621915525">
                  <w:marLeft w:val="0"/>
                  <w:marRight w:val="0"/>
                  <w:marTop w:val="0"/>
                  <w:marBottom w:val="0"/>
                  <w:divBdr>
                    <w:top w:val="none" w:sz="0" w:space="0" w:color="auto"/>
                    <w:left w:val="none" w:sz="0" w:space="0" w:color="auto"/>
                    <w:bottom w:val="none" w:sz="0" w:space="0" w:color="auto"/>
                    <w:right w:val="none" w:sz="0" w:space="0" w:color="auto"/>
                  </w:divBdr>
                </w:div>
                <w:div w:id="1284843389">
                  <w:marLeft w:val="0"/>
                  <w:marRight w:val="0"/>
                  <w:marTop w:val="0"/>
                  <w:marBottom w:val="0"/>
                  <w:divBdr>
                    <w:top w:val="none" w:sz="0" w:space="0" w:color="auto"/>
                    <w:left w:val="none" w:sz="0" w:space="0" w:color="auto"/>
                    <w:bottom w:val="none" w:sz="0" w:space="0" w:color="auto"/>
                    <w:right w:val="none" w:sz="0" w:space="0" w:color="auto"/>
                  </w:divBdr>
                </w:div>
                <w:div w:id="2137218455">
                  <w:marLeft w:val="0"/>
                  <w:marRight w:val="0"/>
                  <w:marTop w:val="0"/>
                  <w:marBottom w:val="0"/>
                  <w:divBdr>
                    <w:top w:val="none" w:sz="0" w:space="0" w:color="auto"/>
                    <w:left w:val="none" w:sz="0" w:space="0" w:color="auto"/>
                    <w:bottom w:val="none" w:sz="0" w:space="0" w:color="auto"/>
                    <w:right w:val="none" w:sz="0" w:space="0" w:color="auto"/>
                  </w:divBdr>
                </w:div>
                <w:div w:id="38020800">
                  <w:marLeft w:val="0"/>
                  <w:marRight w:val="0"/>
                  <w:marTop w:val="0"/>
                  <w:marBottom w:val="0"/>
                  <w:divBdr>
                    <w:top w:val="none" w:sz="0" w:space="0" w:color="auto"/>
                    <w:left w:val="none" w:sz="0" w:space="0" w:color="auto"/>
                    <w:bottom w:val="none" w:sz="0" w:space="0" w:color="auto"/>
                    <w:right w:val="none" w:sz="0" w:space="0" w:color="auto"/>
                  </w:divBdr>
                </w:div>
                <w:div w:id="560679783">
                  <w:marLeft w:val="0"/>
                  <w:marRight w:val="0"/>
                  <w:marTop w:val="0"/>
                  <w:marBottom w:val="0"/>
                  <w:divBdr>
                    <w:top w:val="none" w:sz="0" w:space="0" w:color="auto"/>
                    <w:left w:val="none" w:sz="0" w:space="0" w:color="auto"/>
                    <w:bottom w:val="none" w:sz="0" w:space="0" w:color="auto"/>
                    <w:right w:val="none" w:sz="0" w:space="0" w:color="auto"/>
                  </w:divBdr>
                </w:div>
                <w:div w:id="1587420404">
                  <w:marLeft w:val="0"/>
                  <w:marRight w:val="0"/>
                  <w:marTop w:val="0"/>
                  <w:marBottom w:val="0"/>
                  <w:divBdr>
                    <w:top w:val="none" w:sz="0" w:space="0" w:color="auto"/>
                    <w:left w:val="none" w:sz="0" w:space="0" w:color="auto"/>
                    <w:bottom w:val="none" w:sz="0" w:space="0" w:color="auto"/>
                    <w:right w:val="none" w:sz="0" w:space="0" w:color="auto"/>
                  </w:divBdr>
                </w:div>
                <w:div w:id="1057362975">
                  <w:marLeft w:val="0"/>
                  <w:marRight w:val="0"/>
                  <w:marTop w:val="0"/>
                  <w:marBottom w:val="0"/>
                  <w:divBdr>
                    <w:top w:val="none" w:sz="0" w:space="0" w:color="auto"/>
                    <w:left w:val="none" w:sz="0" w:space="0" w:color="auto"/>
                    <w:bottom w:val="none" w:sz="0" w:space="0" w:color="auto"/>
                    <w:right w:val="none" w:sz="0" w:space="0" w:color="auto"/>
                  </w:divBdr>
                </w:div>
              </w:divsChild>
            </w:div>
            <w:div w:id="160312188">
              <w:marLeft w:val="0"/>
              <w:marRight w:val="0"/>
              <w:marTop w:val="0"/>
              <w:marBottom w:val="0"/>
              <w:divBdr>
                <w:top w:val="none" w:sz="0" w:space="0" w:color="auto"/>
                <w:left w:val="none" w:sz="0" w:space="0" w:color="auto"/>
                <w:bottom w:val="none" w:sz="0" w:space="0" w:color="auto"/>
                <w:right w:val="none" w:sz="0" w:space="0" w:color="auto"/>
              </w:divBdr>
              <w:divsChild>
                <w:div w:id="1758013193">
                  <w:marLeft w:val="0"/>
                  <w:marRight w:val="0"/>
                  <w:marTop w:val="0"/>
                  <w:marBottom w:val="0"/>
                  <w:divBdr>
                    <w:top w:val="none" w:sz="0" w:space="0" w:color="auto"/>
                    <w:left w:val="none" w:sz="0" w:space="0" w:color="auto"/>
                    <w:bottom w:val="none" w:sz="0" w:space="0" w:color="auto"/>
                    <w:right w:val="none" w:sz="0" w:space="0" w:color="auto"/>
                  </w:divBdr>
                </w:div>
                <w:div w:id="1621642859">
                  <w:marLeft w:val="0"/>
                  <w:marRight w:val="0"/>
                  <w:marTop w:val="0"/>
                  <w:marBottom w:val="0"/>
                  <w:divBdr>
                    <w:top w:val="none" w:sz="0" w:space="0" w:color="auto"/>
                    <w:left w:val="none" w:sz="0" w:space="0" w:color="auto"/>
                    <w:bottom w:val="none" w:sz="0" w:space="0" w:color="auto"/>
                    <w:right w:val="none" w:sz="0" w:space="0" w:color="auto"/>
                  </w:divBdr>
                </w:div>
              </w:divsChild>
            </w:div>
            <w:div w:id="553852957">
              <w:marLeft w:val="0"/>
              <w:marRight w:val="0"/>
              <w:marTop w:val="0"/>
              <w:marBottom w:val="0"/>
              <w:divBdr>
                <w:top w:val="none" w:sz="0" w:space="0" w:color="auto"/>
                <w:left w:val="none" w:sz="0" w:space="0" w:color="auto"/>
                <w:bottom w:val="none" w:sz="0" w:space="0" w:color="auto"/>
                <w:right w:val="none" w:sz="0" w:space="0" w:color="auto"/>
              </w:divBdr>
              <w:divsChild>
                <w:div w:id="1100446232">
                  <w:marLeft w:val="0"/>
                  <w:marRight w:val="0"/>
                  <w:marTop w:val="0"/>
                  <w:marBottom w:val="0"/>
                  <w:divBdr>
                    <w:top w:val="none" w:sz="0" w:space="0" w:color="auto"/>
                    <w:left w:val="none" w:sz="0" w:space="0" w:color="auto"/>
                    <w:bottom w:val="none" w:sz="0" w:space="0" w:color="auto"/>
                    <w:right w:val="none" w:sz="0" w:space="0" w:color="auto"/>
                  </w:divBdr>
                </w:div>
                <w:div w:id="88157371">
                  <w:marLeft w:val="0"/>
                  <w:marRight w:val="0"/>
                  <w:marTop w:val="0"/>
                  <w:marBottom w:val="0"/>
                  <w:divBdr>
                    <w:top w:val="none" w:sz="0" w:space="0" w:color="auto"/>
                    <w:left w:val="none" w:sz="0" w:space="0" w:color="auto"/>
                    <w:bottom w:val="none" w:sz="0" w:space="0" w:color="auto"/>
                    <w:right w:val="none" w:sz="0" w:space="0" w:color="auto"/>
                  </w:divBdr>
                </w:div>
                <w:div w:id="120657973">
                  <w:marLeft w:val="0"/>
                  <w:marRight w:val="0"/>
                  <w:marTop w:val="0"/>
                  <w:marBottom w:val="0"/>
                  <w:divBdr>
                    <w:top w:val="none" w:sz="0" w:space="0" w:color="auto"/>
                    <w:left w:val="none" w:sz="0" w:space="0" w:color="auto"/>
                    <w:bottom w:val="none" w:sz="0" w:space="0" w:color="auto"/>
                    <w:right w:val="none" w:sz="0" w:space="0" w:color="auto"/>
                  </w:divBdr>
                </w:div>
                <w:div w:id="746926386">
                  <w:marLeft w:val="0"/>
                  <w:marRight w:val="0"/>
                  <w:marTop w:val="0"/>
                  <w:marBottom w:val="0"/>
                  <w:divBdr>
                    <w:top w:val="none" w:sz="0" w:space="0" w:color="auto"/>
                    <w:left w:val="none" w:sz="0" w:space="0" w:color="auto"/>
                    <w:bottom w:val="none" w:sz="0" w:space="0" w:color="auto"/>
                    <w:right w:val="none" w:sz="0" w:space="0" w:color="auto"/>
                  </w:divBdr>
                </w:div>
                <w:div w:id="1458374815">
                  <w:marLeft w:val="0"/>
                  <w:marRight w:val="0"/>
                  <w:marTop w:val="0"/>
                  <w:marBottom w:val="0"/>
                  <w:divBdr>
                    <w:top w:val="none" w:sz="0" w:space="0" w:color="auto"/>
                    <w:left w:val="none" w:sz="0" w:space="0" w:color="auto"/>
                    <w:bottom w:val="none" w:sz="0" w:space="0" w:color="auto"/>
                    <w:right w:val="none" w:sz="0" w:space="0" w:color="auto"/>
                  </w:divBdr>
                </w:div>
                <w:div w:id="1023752804">
                  <w:marLeft w:val="0"/>
                  <w:marRight w:val="0"/>
                  <w:marTop w:val="0"/>
                  <w:marBottom w:val="0"/>
                  <w:divBdr>
                    <w:top w:val="none" w:sz="0" w:space="0" w:color="auto"/>
                    <w:left w:val="none" w:sz="0" w:space="0" w:color="auto"/>
                    <w:bottom w:val="none" w:sz="0" w:space="0" w:color="auto"/>
                    <w:right w:val="none" w:sz="0" w:space="0" w:color="auto"/>
                  </w:divBdr>
                </w:div>
              </w:divsChild>
            </w:div>
            <w:div w:id="570819122">
              <w:marLeft w:val="0"/>
              <w:marRight w:val="0"/>
              <w:marTop w:val="0"/>
              <w:marBottom w:val="0"/>
              <w:divBdr>
                <w:top w:val="none" w:sz="0" w:space="0" w:color="auto"/>
                <w:left w:val="none" w:sz="0" w:space="0" w:color="auto"/>
                <w:bottom w:val="none" w:sz="0" w:space="0" w:color="auto"/>
                <w:right w:val="none" w:sz="0" w:space="0" w:color="auto"/>
              </w:divBdr>
              <w:divsChild>
                <w:div w:id="2074620756">
                  <w:marLeft w:val="0"/>
                  <w:marRight w:val="0"/>
                  <w:marTop w:val="0"/>
                  <w:marBottom w:val="0"/>
                  <w:divBdr>
                    <w:top w:val="none" w:sz="0" w:space="0" w:color="auto"/>
                    <w:left w:val="none" w:sz="0" w:space="0" w:color="auto"/>
                    <w:bottom w:val="none" w:sz="0" w:space="0" w:color="auto"/>
                    <w:right w:val="none" w:sz="0" w:space="0" w:color="auto"/>
                  </w:divBdr>
                </w:div>
                <w:div w:id="771820799">
                  <w:marLeft w:val="0"/>
                  <w:marRight w:val="0"/>
                  <w:marTop w:val="0"/>
                  <w:marBottom w:val="0"/>
                  <w:divBdr>
                    <w:top w:val="none" w:sz="0" w:space="0" w:color="auto"/>
                    <w:left w:val="none" w:sz="0" w:space="0" w:color="auto"/>
                    <w:bottom w:val="none" w:sz="0" w:space="0" w:color="auto"/>
                    <w:right w:val="none" w:sz="0" w:space="0" w:color="auto"/>
                  </w:divBdr>
                </w:div>
                <w:div w:id="594823735">
                  <w:marLeft w:val="0"/>
                  <w:marRight w:val="0"/>
                  <w:marTop w:val="0"/>
                  <w:marBottom w:val="0"/>
                  <w:divBdr>
                    <w:top w:val="none" w:sz="0" w:space="0" w:color="auto"/>
                    <w:left w:val="none" w:sz="0" w:space="0" w:color="auto"/>
                    <w:bottom w:val="none" w:sz="0" w:space="0" w:color="auto"/>
                    <w:right w:val="none" w:sz="0" w:space="0" w:color="auto"/>
                  </w:divBdr>
                </w:div>
                <w:div w:id="1299068496">
                  <w:marLeft w:val="0"/>
                  <w:marRight w:val="0"/>
                  <w:marTop w:val="0"/>
                  <w:marBottom w:val="0"/>
                  <w:divBdr>
                    <w:top w:val="none" w:sz="0" w:space="0" w:color="auto"/>
                    <w:left w:val="none" w:sz="0" w:space="0" w:color="auto"/>
                    <w:bottom w:val="none" w:sz="0" w:space="0" w:color="auto"/>
                    <w:right w:val="none" w:sz="0" w:space="0" w:color="auto"/>
                  </w:divBdr>
                </w:div>
                <w:div w:id="876812841">
                  <w:marLeft w:val="0"/>
                  <w:marRight w:val="0"/>
                  <w:marTop w:val="0"/>
                  <w:marBottom w:val="0"/>
                  <w:divBdr>
                    <w:top w:val="none" w:sz="0" w:space="0" w:color="auto"/>
                    <w:left w:val="none" w:sz="0" w:space="0" w:color="auto"/>
                    <w:bottom w:val="none" w:sz="0" w:space="0" w:color="auto"/>
                    <w:right w:val="none" w:sz="0" w:space="0" w:color="auto"/>
                  </w:divBdr>
                </w:div>
                <w:div w:id="342518903">
                  <w:marLeft w:val="0"/>
                  <w:marRight w:val="0"/>
                  <w:marTop w:val="0"/>
                  <w:marBottom w:val="0"/>
                  <w:divBdr>
                    <w:top w:val="none" w:sz="0" w:space="0" w:color="auto"/>
                    <w:left w:val="none" w:sz="0" w:space="0" w:color="auto"/>
                    <w:bottom w:val="none" w:sz="0" w:space="0" w:color="auto"/>
                    <w:right w:val="none" w:sz="0" w:space="0" w:color="auto"/>
                  </w:divBdr>
                </w:div>
                <w:div w:id="876158664">
                  <w:marLeft w:val="0"/>
                  <w:marRight w:val="0"/>
                  <w:marTop w:val="0"/>
                  <w:marBottom w:val="0"/>
                  <w:divBdr>
                    <w:top w:val="none" w:sz="0" w:space="0" w:color="auto"/>
                    <w:left w:val="none" w:sz="0" w:space="0" w:color="auto"/>
                    <w:bottom w:val="none" w:sz="0" w:space="0" w:color="auto"/>
                    <w:right w:val="none" w:sz="0" w:space="0" w:color="auto"/>
                  </w:divBdr>
                </w:div>
                <w:div w:id="1638149754">
                  <w:marLeft w:val="0"/>
                  <w:marRight w:val="0"/>
                  <w:marTop w:val="0"/>
                  <w:marBottom w:val="0"/>
                  <w:divBdr>
                    <w:top w:val="none" w:sz="0" w:space="0" w:color="auto"/>
                    <w:left w:val="none" w:sz="0" w:space="0" w:color="auto"/>
                    <w:bottom w:val="none" w:sz="0" w:space="0" w:color="auto"/>
                    <w:right w:val="none" w:sz="0" w:space="0" w:color="auto"/>
                  </w:divBdr>
                </w:div>
              </w:divsChild>
            </w:div>
            <w:div w:id="8524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4081</Words>
  <Characters>24488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Biala</dc:creator>
  <cp:keywords/>
  <dc:description/>
  <cp:lastModifiedBy>Anna Biala</cp:lastModifiedBy>
  <cp:revision>2</cp:revision>
  <dcterms:created xsi:type="dcterms:W3CDTF">2018-10-16T11:46:00Z</dcterms:created>
  <dcterms:modified xsi:type="dcterms:W3CDTF">2018-10-16T12:00:00Z</dcterms:modified>
</cp:coreProperties>
</file>