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bookmarkStart w:id="0" w:name="_GoBack"/>
      <w:bookmarkEnd w:id="0"/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3F40CB">
              <w:t>/A/06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CB" w:rsidRPr="003F40CB" w:rsidRDefault="003F40CB" w:rsidP="003F40CB">
            <w:pPr>
              <w:jc w:val="both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3F40CB">
              <w:rPr>
                <w:b/>
                <w:bCs/>
                <w:color w:val="000000"/>
                <w:sz w:val="22"/>
                <w:szCs w:val="22"/>
                <w:lang w:bidi="pl-PL"/>
              </w:rPr>
              <w:t xml:space="preserve">przebudowie z rozbudową drogi powiatowej Nr 2000B na odcinku ok. 2.7 km - od m. Krajewo Borowe w kierunku m. Zagroby Zakrzewo, </w:t>
            </w:r>
          </w:p>
          <w:p w:rsidR="003F40CB" w:rsidRPr="003F40CB" w:rsidRDefault="003F40CB" w:rsidP="003F40CB">
            <w:pPr>
              <w:jc w:val="both"/>
              <w:rPr>
                <w:bCs/>
                <w:color w:val="000000"/>
              </w:rPr>
            </w:pPr>
            <w:r w:rsidRPr="003F40CB">
              <w:rPr>
                <w:rFonts w:hint="eastAsia"/>
                <w:bCs/>
                <w:color w:val="000000"/>
                <w:sz w:val="22"/>
                <w:szCs w:val="22"/>
              </w:rPr>
              <w:t>na nieruchomości oznaczonej</w:t>
            </w:r>
            <w:r w:rsidRPr="003F40CB">
              <w:rPr>
                <w:bCs/>
                <w:color w:val="000000"/>
              </w:rPr>
              <w:t>:</w:t>
            </w:r>
          </w:p>
          <w:p w:rsidR="003F40CB" w:rsidRPr="003F40CB" w:rsidRDefault="003F40CB" w:rsidP="003F40CB">
            <w:pPr>
              <w:widowControl w:val="0"/>
              <w:spacing w:line="252" w:lineRule="exact"/>
              <w:jc w:val="both"/>
            </w:pPr>
            <w:r w:rsidRPr="003F40CB">
              <w:rPr>
                <w:color w:val="000000"/>
              </w:rPr>
              <w:t>działki nr geod.: 17, 18, 19, 20/1, 20/5, 22/2, 21, 27, 54 położone w obrębie ew. 0024 Krajewo Borowe</w:t>
            </w:r>
            <w:r w:rsidRPr="003F40CB">
              <w:t>,</w:t>
            </w:r>
          </w:p>
          <w:p w:rsidR="003F40CB" w:rsidRPr="003F40CB" w:rsidRDefault="003F40CB" w:rsidP="003F40CB">
            <w:pPr>
              <w:widowControl w:val="0"/>
              <w:spacing w:line="252" w:lineRule="exact"/>
              <w:jc w:val="both"/>
            </w:pPr>
            <w:r w:rsidRPr="003F40CB">
              <w:rPr>
                <w:color w:val="000000"/>
              </w:rPr>
              <w:t>działki nr geod.: 34, 256, 247. 246, 220/4, 220/3, 220/2. 220/1, 182, 221, 79, 86, 84, 41, 37, 32/2, 32/1, 33, 1/4, 1/3, 257, 2, 3, 4, 35, 38, 39, 40, 87, 111/1, 112, 122, 123, 128, 222, 223/1. 224/1, 225/1, 226/1, 227, 228, 229, 248 położone w obrębie ew. 0025 Krajewo Ćwikły,</w:t>
            </w:r>
          </w:p>
          <w:p w:rsidR="00D802F6" w:rsidRPr="003F40CB" w:rsidRDefault="003F40CB" w:rsidP="003F40CB">
            <w:pPr>
              <w:widowControl w:val="0"/>
              <w:spacing w:line="252" w:lineRule="exact"/>
              <w:jc w:val="both"/>
            </w:pPr>
            <w:r w:rsidRPr="003F40CB">
              <w:rPr>
                <w:rFonts w:hint="eastAsia"/>
              </w:rPr>
              <w:t>działki nr geod.: 158, 160, 157, 155, 154, 159</w:t>
            </w:r>
            <w:r w:rsidRPr="003F40CB">
              <w:t>,</w:t>
            </w:r>
            <w:r w:rsidRPr="003F40CB">
              <w:rPr>
                <w:rFonts w:hint="eastAsia"/>
              </w:rPr>
              <w:t xml:space="preserve"> 165 położone w obrębie ew. 0064 Zagroby Zakrzewo</w:t>
            </w:r>
            <w:r w:rsidRPr="003F40CB">
              <w:t>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proofErr w:type="spellStart"/>
            <w:r>
              <w:t>Rrg</w:t>
            </w:r>
            <w:proofErr w:type="spellEnd"/>
            <w:r w:rsidR="00D802F6" w:rsidRPr="001C4CB1">
              <w:t>. 6220.</w:t>
            </w:r>
            <w:r w:rsidR="003F40CB">
              <w:t>06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3F40CB" w:rsidP="00EA19CE">
            <w:pPr>
              <w:jc w:val="both"/>
            </w:pPr>
            <w:r>
              <w:t>05</w:t>
            </w:r>
            <w:r w:rsidR="00882F29">
              <w:t>.0</w:t>
            </w:r>
            <w:r>
              <w:t>7</w:t>
            </w:r>
            <w:r w:rsidR="00D802F6" w:rsidRPr="001C4CB1">
              <w:t>.</w:t>
            </w:r>
            <w:r w:rsidR="00882F29">
              <w:t>2018</w:t>
            </w:r>
            <w:r w:rsidR="00D802F6">
              <w:t xml:space="preserve"> </w:t>
            </w:r>
            <w:r w:rsidR="00D802F6" w:rsidRPr="001C4CB1">
              <w:t>r.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3F40CB" w:rsidP="00882F29">
            <w:pPr>
              <w:jc w:val="both"/>
            </w:pPr>
            <w:r>
              <w:rPr>
                <w:rFonts w:eastAsia="TimesNewRoman"/>
              </w:rPr>
              <w:t>Zarząd Powiatu w Zambrowie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B926BA">
            <w:pPr>
              <w:jc w:val="both"/>
            </w:pPr>
            <w:r w:rsidRPr="001C4CB1">
              <w:t xml:space="preserve">Karta informacyjna przedsięwzięcia, mapa ewidencyjna, wypis </w:t>
            </w:r>
            <w:r w:rsidR="00B926BA">
              <w:t xml:space="preserve">uproszczony z rejestru gruntów, kopia planu zagospodarowania przestrzennego, mapa ewidencyjna obejmująca </w:t>
            </w:r>
            <w:r w:rsidR="00C07485">
              <w:t>przewidywany teren, na którym będzie realizowane przedsięwzięcie.</w:t>
            </w:r>
            <w:r w:rsidR="00B926BA"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lastRenderedPageBreak/>
              <w:t xml:space="preserve">Numery innych kart w wykazie, dotyczących </w:t>
            </w:r>
            <w:r w:rsidRPr="001C4CB1">
              <w:lastRenderedPageBreak/>
              <w:t>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lastRenderedPageBreak/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lastRenderedPageBreak/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A29"/>
    <w:multiLevelType w:val="hybridMultilevel"/>
    <w:tmpl w:val="133AE4C8"/>
    <w:lvl w:ilvl="0" w:tplc="6E5C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301E9A"/>
    <w:rsid w:val="00345D24"/>
    <w:rsid w:val="003B513B"/>
    <w:rsid w:val="003F40CB"/>
    <w:rsid w:val="00433150"/>
    <w:rsid w:val="0063016B"/>
    <w:rsid w:val="007457E1"/>
    <w:rsid w:val="00882F29"/>
    <w:rsid w:val="009C6BB2"/>
    <w:rsid w:val="00A83B93"/>
    <w:rsid w:val="00B554FC"/>
    <w:rsid w:val="00B926BA"/>
    <w:rsid w:val="00C07485"/>
    <w:rsid w:val="00C66344"/>
    <w:rsid w:val="00CC4F8C"/>
    <w:rsid w:val="00D15ACA"/>
    <w:rsid w:val="00D77339"/>
    <w:rsid w:val="00D802F6"/>
    <w:rsid w:val="00E93D50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Bozena Plona</cp:lastModifiedBy>
  <cp:revision>2</cp:revision>
  <cp:lastPrinted>2018-05-16T11:50:00Z</cp:lastPrinted>
  <dcterms:created xsi:type="dcterms:W3CDTF">2018-07-09T11:15:00Z</dcterms:created>
  <dcterms:modified xsi:type="dcterms:W3CDTF">2018-07-09T11:15:00Z</dcterms:modified>
</cp:coreProperties>
</file>