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47" w:rsidRDefault="002C0F47" w:rsidP="002C0F47">
      <w:pPr>
        <w:rPr>
          <w:rStyle w:val="ff2fc0fs10"/>
        </w:rPr>
      </w:pPr>
      <w:r w:rsidRPr="00EE225A">
        <w:rPr>
          <w:rStyle w:val="ff2fc2fs12fb"/>
          <w:b/>
          <w:i/>
          <w:caps/>
          <w:sz w:val="24"/>
        </w:rPr>
        <w:t>Pomoc społeczna</w:t>
      </w:r>
      <w:r>
        <w:rPr>
          <w:rStyle w:val="ff2fc0fs10"/>
        </w:rPr>
        <w:t xml:space="preserve"> </w:t>
      </w:r>
    </w:p>
    <w:p w:rsidR="00D2153F" w:rsidRDefault="002C0F47" w:rsidP="002C0F47">
      <w:pPr>
        <w:rPr>
          <w:rStyle w:val="ff2fc0fs10"/>
        </w:rPr>
      </w:pPr>
      <w:r>
        <w:rPr>
          <w:rStyle w:val="ff2fc0fs10"/>
        </w:rPr>
        <w:t xml:space="preserve">Obowiązujące prawo: </w:t>
      </w:r>
      <w:r w:rsidR="00D2153F">
        <w:rPr>
          <w:rStyle w:val="ff2fc0fs10"/>
        </w:rPr>
        <w:t xml:space="preserve"> </w:t>
      </w:r>
      <w:hyperlink r:id="rId6" w:history="1">
        <w:r w:rsidR="00D2153F" w:rsidRPr="00EE060D">
          <w:rPr>
            <w:rStyle w:val="Hipercze"/>
          </w:rPr>
          <w:t>http://www.mpips.gov.pl/prawo/obowiazujace-prawo/pomoc-spoleczna/</w:t>
        </w:r>
      </w:hyperlink>
    </w:p>
    <w:p w:rsidR="002C0F47" w:rsidRPr="00C05F1B" w:rsidRDefault="00955C0D" w:rsidP="002C0F47">
      <w:pPr>
        <w:pStyle w:val="Akapitzlist"/>
        <w:numPr>
          <w:ilvl w:val="0"/>
          <w:numId w:val="1"/>
        </w:numPr>
        <w:rPr>
          <w:rStyle w:val="ff2"/>
        </w:rPr>
      </w:pPr>
      <w:hyperlink r:id="rId7" w:tgtFrame="_blank" w:history="1">
        <w:r w:rsidR="002C0F47" w:rsidRPr="00C05F1B">
          <w:rPr>
            <w:rStyle w:val="Hipercze"/>
            <w:color w:val="auto"/>
            <w:u w:val="none"/>
          </w:rPr>
          <w:t>USTAWA z dnia 12 marca 2004 r. o pomocy społecznej</w:t>
        </w:r>
      </w:hyperlink>
      <w:r w:rsidR="00E94501">
        <w:rPr>
          <w:rStyle w:val="ff2"/>
        </w:rPr>
        <w:t xml:space="preserve"> (Dz. U.201.1769</w:t>
      </w:r>
      <w:r w:rsidR="002C0F47" w:rsidRPr="00C05F1B">
        <w:rPr>
          <w:rStyle w:val="ff2"/>
        </w:rPr>
        <w:t xml:space="preserve"> j.t.)</w:t>
      </w:r>
    </w:p>
    <w:p w:rsidR="002C0F47" w:rsidRPr="00C05F1B" w:rsidRDefault="002C0F47" w:rsidP="002C0F47">
      <w:pPr>
        <w:pStyle w:val="Akapitzlist"/>
        <w:rPr>
          <w:rStyle w:val="ff2"/>
        </w:rPr>
      </w:pPr>
    </w:p>
    <w:p w:rsidR="002C0F47" w:rsidRPr="00C05F1B" w:rsidRDefault="002C0F47" w:rsidP="002C0F47">
      <w:pPr>
        <w:pStyle w:val="Akapitzlist"/>
        <w:numPr>
          <w:ilvl w:val="0"/>
          <w:numId w:val="1"/>
        </w:numPr>
      </w:pPr>
      <w:r w:rsidRPr="00C05F1B">
        <w:rPr>
          <w:rFonts w:eastAsia="Times New Roman" w:cs="Times New Roman"/>
          <w:sz w:val="24"/>
          <w:szCs w:val="24"/>
          <w:lang w:eastAsia="pl-PL"/>
        </w:rPr>
        <w:t xml:space="preserve">UCHWAŁA Nr 221 RADY MINISTRÓW z dnia 10 grudnia 2013 r. </w:t>
      </w:r>
      <w:r w:rsidRPr="00C05F1B">
        <w:rPr>
          <w:rFonts w:eastAsia="Times New Roman" w:cs="Times New Roman"/>
          <w:sz w:val="24"/>
          <w:szCs w:val="24"/>
          <w:lang w:eastAsia="pl-PL"/>
        </w:rPr>
        <w:br/>
        <w:t xml:space="preserve">w sprawie </w:t>
      </w:r>
      <w:r w:rsidRPr="00C05F1B">
        <w:rPr>
          <w:rFonts w:eastAsia="Times New Roman" w:cs="Times New Roman"/>
          <w:i/>
          <w:iCs/>
          <w:sz w:val="24"/>
          <w:szCs w:val="24"/>
          <w:lang w:eastAsia="pl-PL"/>
        </w:rPr>
        <w:t>ustanowienia wieloletniego programu</w:t>
      </w:r>
      <w:r w:rsidRPr="00C05F1B">
        <w:rPr>
          <w:rFonts w:eastAsia="Times New Roman" w:cs="Times New Roman"/>
          <w:sz w:val="24"/>
          <w:szCs w:val="24"/>
          <w:lang w:eastAsia="pl-PL"/>
        </w:rPr>
        <w:t xml:space="preserve"> wspierania finansowego gmin</w:t>
      </w:r>
      <w:r w:rsidRPr="00C05F1B">
        <w:rPr>
          <w:rFonts w:eastAsia="Times New Roman" w:cs="Times New Roman"/>
          <w:sz w:val="24"/>
          <w:szCs w:val="24"/>
          <w:lang w:eastAsia="pl-PL"/>
        </w:rPr>
        <w:br/>
        <w:t>w zakresie dożywiania "</w:t>
      </w:r>
      <w:r w:rsidRPr="00C05F1B">
        <w:rPr>
          <w:rFonts w:eastAsia="Times New Roman" w:cs="Times New Roman"/>
          <w:i/>
          <w:iCs/>
          <w:sz w:val="24"/>
          <w:szCs w:val="24"/>
          <w:lang w:eastAsia="pl-PL"/>
        </w:rPr>
        <w:t>Pomoc państwa</w:t>
      </w:r>
      <w:r w:rsidRPr="00C05F1B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C05F1B">
        <w:rPr>
          <w:rFonts w:eastAsia="Times New Roman" w:cs="Times New Roman"/>
          <w:i/>
          <w:iCs/>
          <w:sz w:val="24"/>
          <w:szCs w:val="24"/>
          <w:lang w:eastAsia="pl-PL"/>
        </w:rPr>
        <w:t>zakresie dożywiania</w:t>
      </w:r>
      <w:r w:rsidRPr="00C05F1B">
        <w:rPr>
          <w:rFonts w:eastAsia="Times New Roman" w:cs="Times New Roman"/>
          <w:sz w:val="24"/>
          <w:szCs w:val="24"/>
          <w:lang w:eastAsia="pl-PL"/>
        </w:rPr>
        <w:t>" na lata 2014-2020</w:t>
      </w:r>
    </w:p>
    <w:p w:rsidR="002C0F47" w:rsidRPr="00C05F1B" w:rsidRDefault="002C0F47" w:rsidP="002C0F47">
      <w:pPr>
        <w:pStyle w:val="Akapitzlist"/>
      </w:pPr>
    </w:p>
    <w:p w:rsidR="00552EEF" w:rsidRDefault="002C0F47" w:rsidP="00F07D5A">
      <w:pPr>
        <w:pStyle w:val="Akapitzlist"/>
        <w:numPr>
          <w:ilvl w:val="0"/>
          <w:numId w:val="1"/>
        </w:numPr>
      </w:pPr>
      <w:r w:rsidRPr="00C05F1B">
        <w:rPr>
          <w:rFonts w:eastAsia="Times New Roman" w:cs="Times New Roman"/>
          <w:sz w:val="24"/>
          <w:szCs w:val="24"/>
          <w:lang w:eastAsia="pl-PL"/>
        </w:rPr>
        <w:t xml:space="preserve">ROZPORZĄDZENIE RADY MINISTRÓW z dnia 14 lipca 2015 r. </w:t>
      </w:r>
      <w:r w:rsidRPr="00C05F1B">
        <w:rPr>
          <w:rFonts w:eastAsia="Times New Roman" w:cs="Times New Roman"/>
          <w:sz w:val="24"/>
          <w:szCs w:val="24"/>
          <w:lang w:eastAsia="pl-PL"/>
        </w:rPr>
        <w:br/>
        <w:t>w sprawie zweryfikowanych kryteriów dochodowych oraz kwot świadczeń pieniężnych z pomocy społecznej (</w:t>
      </w:r>
      <w:r w:rsidRPr="00C05F1B">
        <w:t>Dz.U.2015.1058)</w:t>
      </w:r>
    </w:p>
    <w:p w:rsidR="002C0F47" w:rsidRPr="00C05F1B" w:rsidRDefault="002C0F47" w:rsidP="002C0F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70EA">
        <w:rPr>
          <w:rFonts w:eastAsia="Times New Roman" w:cs="Times New Roman"/>
          <w:b/>
          <w:i/>
          <w:iCs/>
          <w:sz w:val="24"/>
          <w:szCs w:val="24"/>
          <w:lang w:eastAsia="pl-PL"/>
        </w:rPr>
        <w:t>Pomoc społeczna</w:t>
      </w:r>
      <w:r>
        <w:rPr>
          <w:rFonts w:eastAsia="Times New Roman" w:cs="Times New Roman"/>
          <w:sz w:val="24"/>
          <w:szCs w:val="24"/>
          <w:lang w:eastAsia="pl-PL"/>
        </w:rPr>
        <w:t xml:space="preserve"> zgodnie z art. 2 ust. 1 ustawy z dnia 12 marca 2004 r. o pomocy społecznej (Dz. U. 2015.163 .j.t.) </w:t>
      </w:r>
      <w:r w:rsidRPr="00EF70EA">
        <w:rPr>
          <w:rFonts w:eastAsia="Times New Roman" w:cs="Times New Roman"/>
          <w:sz w:val="24"/>
          <w:szCs w:val="24"/>
          <w:lang w:eastAsia="pl-PL"/>
        </w:rPr>
        <w:t xml:space="preserve">jest instytucją polityki </w:t>
      </w:r>
      <w:r w:rsidRPr="00EF70EA">
        <w:rPr>
          <w:rFonts w:eastAsia="Times New Roman" w:cs="Times New Roman"/>
          <w:iCs/>
          <w:sz w:val="24"/>
          <w:szCs w:val="24"/>
          <w:lang w:eastAsia="pl-PL"/>
        </w:rPr>
        <w:t>społecznej</w:t>
      </w:r>
      <w:r w:rsidRPr="00EF70EA">
        <w:rPr>
          <w:rFonts w:eastAsia="Times New Roman" w:cs="Times New Roman"/>
          <w:sz w:val="24"/>
          <w:szCs w:val="24"/>
          <w:lang w:eastAsia="pl-PL"/>
        </w:rPr>
        <w:t xml:space="preserve"> państwa, mającą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EF70EA">
        <w:rPr>
          <w:rFonts w:eastAsia="Times New Roman" w:cs="Times New Roman"/>
          <w:sz w:val="24"/>
          <w:szCs w:val="24"/>
          <w:lang w:eastAsia="pl-PL"/>
        </w:rPr>
        <w:t>na celu umożliwienie osobom i rodzinom przezwyciężanie trudnych sytuacji życiowych, których nie są one w stanie pokonać, wykorzystując własne uprawnienia, zasoby i możliwości.</w:t>
      </w: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Prawo do świadczeń pomocy społecznej przysługuje</w:t>
      </w:r>
    </w:p>
    <w:p w:rsidR="002C0F47" w:rsidRPr="00EF70EA" w:rsidRDefault="002C0F47" w:rsidP="002C0F4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F70EA">
        <w:rPr>
          <w:rFonts w:eastAsia="Times New Roman" w:cs="Times New Roman"/>
          <w:lang w:eastAsia="pl-PL"/>
        </w:rPr>
        <w:t>osobom posiadającym obywatelstwo polskie mającym miejsce zamieszkania</w:t>
      </w:r>
      <w:r>
        <w:rPr>
          <w:rFonts w:eastAsia="Times New Roman" w:cs="Times New Roman"/>
          <w:lang w:eastAsia="pl-PL"/>
        </w:rPr>
        <w:br/>
      </w:r>
      <w:r w:rsidRPr="00EF70EA">
        <w:rPr>
          <w:rFonts w:eastAsia="Times New Roman" w:cs="Times New Roman"/>
          <w:lang w:eastAsia="pl-PL"/>
        </w:rPr>
        <w:t>i przebywającym na terytorium Rzeczypospolitej Polskiej;</w:t>
      </w:r>
    </w:p>
    <w:p w:rsidR="002C0F47" w:rsidRPr="00EF70EA" w:rsidRDefault="002C0F47" w:rsidP="002C0F4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F70EA">
        <w:rPr>
          <w:rFonts w:eastAsia="Times New Roman" w:cs="Times New Roman"/>
          <w:lang w:eastAsia="pl-PL"/>
        </w:rPr>
        <w:t>cudzoziemcom mającym miejsce zamieszkania i przebywającym na terytorium Rzeczypospolitej Polskiej:</w:t>
      </w:r>
    </w:p>
    <w:p w:rsidR="002C0F47" w:rsidRPr="00EF70EA" w:rsidRDefault="002C0F47" w:rsidP="002C0F4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eastAsia="Times New Roman" w:cs="Times New Roman"/>
          <w:lang w:eastAsia="pl-PL"/>
        </w:rPr>
      </w:pPr>
      <w:r w:rsidRPr="00EF70EA">
        <w:rPr>
          <w:rFonts w:eastAsia="Times New Roman" w:cs="Times New Roman"/>
          <w:lang w:eastAsia="pl-PL"/>
        </w:rPr>
        <w:t xml:space="preserve">na podstawie zezwolenia na pobyt stały, zezwolenia na pobyt rezydenta długoterminowego Unii Europejskiej, zezwolenia na pobyt czasowy udzielonego w związku z okolicznością, o której mowa w </w:t>
      </w:r>
      <w:hyperlink r:id="rId8" w:anchor="/dokument/18053962#art(159)ust(1)pkt(1)lit(c)" w:history="1">
        <w:r w:rsidRPr="00EF70EA">
          <w:rPr>
            <w:rFonts w:eastAsia="Times New Roman" w:cs="Times New Roman"/>
            <w:lang w:eastAsia="pl-PL"/>
          </w:rPr>
          <w:t>art. 159 ust. 1 pkt 1 lit. c</w:t>
        </w:r>
      </w:hyperlink>
      <w:r w:rsidRPr="00EF70EA">
        <w:rPr>
          <w:rFonts w:eastAsia="Times New Roman" w:cs="Times New Roman"/>
          <w:lang w:eastAsia="pl-PL"/>
        </w:rPr>
        <w:t xml:space="preserve"> lub </w:t>
      </w:r>
      <w:hyperlink r:id="rId9" w:anchor="/dokument/18053962#art(159)ust(1)pkt(1)lit(d)" w:history="1">
        <w:r w:rsidRPr="00EF70EA">
          <w:rPr>
            <w:rFonts w:eastAsia="Times New Roman" w:cs="Times New Roman"/>
            <w:lang w:eastAsia="pl-PL"/>
          </w:rPr>
          <w:t>d</w:t>
        </w:r>
      </w:hyperlink>
      <w:r w:rsidRPr="00EF70EA">
        <w:rPr>
          <w:rFonts w:eastAsia="Times New Roman" w:cs="Times New Roman"/>
          <w:lang w:eastAsia="pl-PL"/>
        </w:rPr>
        <w:t xml:space="preserve"> lub w </w:t>
      </w:r>
      <w:hyperlink r:id="rId10" w:anchor="/dokument/18053962#art(186)ust(1)pkt(3)" w:history="1">
        <w:r w:rsidRPr="00EF70EA">
          <w:rPr>
            <w:rFonts w:eastAsia="Times New Roman" w:cs="Times New Roman"/>
            <w:lang w:eastAsia="pl-PL"/>
          </w:rPr>
          <w:t>art. 186 ust. 1 pkt 3</w:t>
        </w:r>
      </w:hyperlink>
      <w:r w:rsidRPr="00EF70EA">
        <w:rPr>
          <w:rFonts w:eastAsia="Times New Roman" w:cs="Times New Roman"/>
          <w:lang w:eastAsia="pl-PL"/>
        </w:rPr>
        <w:t xml:space="preserve"> ustawy z dnia 12 grudnia 2013 r.</w:t>
      </w:r>
      <w:r>
        <w:rPr>
          <w:rFonts w:eastAsia="Times New Roman" w:cs="Times New Roman"/>
          <w:lang w:eastAsia="pl-PL"/>
        </w:rPr>
        <w:br/>
      </w:r>
      <w:r w:rsidRPr="00EF70EA">
        <w:rPr>
          <w:rFonts w:eastAsia="Times New Roman" w:cs="Times New Roman"/>
          <w:lang w:eastAsia="pl-PL"/>
        </w:rPr>
        <w:t>o cudzoziemcach (Dz. U. poz. 1650 oraz z 2014 r. poz. 463 i 1004), lub</w:t>
      </w:r>
      <w:r>
        <w:rPr>
          <w:rFonts w:eastAsia="Times New Roman" w:cs="Times New Roman"/>
          <w:lang w:eastAsia="pl-PL"/>
        </w:rPr>
        <w:br/>
      </w:r>
      <w:r w:rsidRPr="00EF70EA">
        <w:rPr>
          <w:rFonts w:eastAsia="Times New Roman" w:cs="Times New Roman"/>
          <w:lang w:eastAsia="pl-PL"/>
        </w:rPr>
        <w:t>w związku z uzyskaniem w Rzeczypospolitej Polskiej statusu uchodźcy lub ochrony uzupełniającej,</w:t>
      </w:r>
    </w:p>
    <w:p w:rsidR="002C0F47" w:rsidRPr="00EF70EA" w:rsidRDefault="002C0F47" w:rsidP="002C0F4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eastAsia="Times New Roman" w:cs="Times New Roman"/>
          <w:lang w:eastAsia="pl-PL"/>
        </w:rPr>
      </w:pPr>
      <w:r w:rsidRPr="00EF70EA">
        <w:rPr>
          <w:rFonts w:eastAsia="Times New Roman" w:cs="Times New Roman"/>
          <w:lang w:eastAsia="pl-PL"/>
        </w:rPr>
        <w:t>w związku z uzyskaniem w Rzeczypospolitej Polskiej zgody na pobyt ze względów humanitarnych lub zgody na pobyt tolerowany - w formie schronienia, posiłku, niezbędnego ubrania oraz zasiłku celowego;</w:t>
      </w:r>
    </w:p>
    <w:p w:rsidR="002C0F47" w:rsidRPr="00EF70EA" w:rsidRDefault="002C0F47" w:rsidP="002C0F4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</w:p>
    <w:p w:rsidR="002C0F47" w:rsidRPr="00EF70EA" w:rsidRDefault="002C0F47" w:rsidP="002C0F4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F70EA">
        <w:rPr>
          <w:rFonts w:eastAsia="Times New Roman" w:cs="Times New Roman"/>
          <w:lang w:eastAsia="pl-PL"/>
        </w:rPr>
        <w:t xml:space="preserve">mającym miejsce zamieszkania i przebywającym na terytorium Rzeczypospolitej Polskiej obywatelom państw członkowskich Unii Europejskiej, państw członkowskich Europejskiego Porozumienia o Wolnym Handlu (EFTA) - stron </w:t>
      </w:r>
      <w:hyperlink r:id="rId11" w:anchor="/dokument/67435948" w:history="1">
        <w:r w:rsidRPr="00EF70EA">
          <w:rPr>
            <w:rFonts w:eastAsia="Times New Roman" w:cs="Times New Roman"/>
            <w:lang w:eastAsia="pl-PL"/>
          </w:rPr>
          <w:t>umowy</w:t>
        </w:r>
      </w:hyperlink>
      <w:r w:rsidRPr="00EF70EA">
        <w:rPr>
          <w:rFonts w:eastAsia="Times New Roman" w:cs="Times New Roman"/>
          <w:lang w:eastAsia="pl-PL"/>
        </w:rPr>
        <w:t xml:space="preserve"> o Europejskim Obszarze Gospodarczym lub Konfederacji Szwajcarskiej oraz członkom ich rodzin w rozumieniu </w:t>
      </w:r>
      <w:hyperlink r:id="rId12" w:anchor="/dokument/17294228#art(2)pkt(4)" w:history="1">
        <w:r w:rsidRPr="00EF70EA">
          <w:rPr>
            <w:rFonts w:eastAsia="Times New Roman" w:cs="Times New Roman"/>
            <w:lang w:eastAsia="pl-PL"/>
          </w:rPr>
          <w:t>art. 2 pkt 4</w:t>
        </w:r>
      </w:hyperlink>
      <w:r w:rsidRPr="00EF70EA">
        <w:rPr>
          <w:rFonts w:eastAsia="Times New Roman" w:cs="Times New Roman"/>
          <w:lang w:eastAsia="pl-PL"/>
        </w:rPr>
        <w:t xml:space="preserve"> ustawy z dnia 14 lipca 2006 r. o wjeździe na terytorium Rzeczypospolitej Polskiej, pobycie oraz wyjeździe z tego terytorium obywateli państw członkowskich Unii Europejskiej i członków ich rodzin </w:t>
      </w:r>
      <w:r w:rsidRPr="00EF70EA">
        <w:rPr>
          <w:rFonts w:eastAsia="Times New Roman" w:cs="Times New Roman"/>
          <w:lang w:eastAsia="pl-PL"/>
        </w:rPr>
        <w:lastRenderedPageBreak/>
        <w:t>(Dz. U. z 2014 r. poz. 1525), posiadającym prawo pobytu lub prawo stałego pobytu na terytorium Rzeczypospolitej Polskiej.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Pomocy społecznej udziela się osobom i rodzinom, na zasadach określonych w ustawie,</w:t>
      </w:r>
      <w:r>
        <w:rPr>
          <w:rFonts w:eastAsia="Times New Roman" w:cs="Times New Roman"/>
          <w:b/>
          <w:bCs/>
          <w:lang w:eastAsia="pl-PL"/>
        </w:rPr>
        <w:br/>
      </w:r>
      <w:r w:rsidRPr="00F975DC">
        <w:rPr>
          <w:rFonts w:eastAsia="Times New Roman" w:cs="Times New Roman"/>
          <w:b/>
          <w:bCs/>
          <w:lang w:eastAsia="pl-PL"/>
        </w:rPr>
        <w:t>w szczególności z powodu</w:t>
      </w:r>
      <w:r>
        <w:rPr>
          <w:rFonts w:eastAsia="Times New Roman" w:cs="Times New Roman"/>
          <w:b/>
          <w:bCs/>
          <w:lang w:eastAsia="pl-PL"/>
        </w:rPr>
        <w:t xml:space="preserve"> (art. 7. w/w ustawy o pomocy społecznej)</w:t>
      </w:r>
      <w:r w:rsidRPr="00F975DC">
        <w:rPr>
          <w:rFonts w:eastAsia="Times New Roman" w:cs="Times New Roman"/>
          <w:b/>
          <w:bCs/>
          <w:lang w:eastAsia="pl-PL"/>
        </w:rPr>
        <w:t>: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ubóstwa;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sieroctwa;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bezdomności;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bezrobocia;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niepełnosprawności;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długotrwałej lub ciężkiej choroby;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przemocy w rodzinie;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potrzeby ochrony macierzyństwa lub wielodzietności;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bezradności w sprawach opiekuńczo-wychowawczych i prowadzenia gospodarstwa domowego, zwłaszcza w rodzinach niepełnych lub wielodzietnych;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braku umiejętności w przystosowaniu do życia młodzieży opuszczającej placówki opiekuńczo-wychowawcze;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trudności w integracji osób, które otrzymały status uchodźcy;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trudności w przystosowaniu do życia po zwolnieniu z zakładu karnego;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alkoholizmu lub narkomanii;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zdarzenia losowego i sytuacji kryzysowej;</w:t>
      </w:r>
    </w:p>
    <w:p w:rsidR="002C0F47" w:rsidRPr="00C05F1B" w:rsidRDefault="002C0F47" w:rsidP="002C0F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klęski żywiołowej lub ekologicznej. </w:t>
      </w:r>
    </w:p>
    <w:p w:rsidR="002C0F47" w:rsidRDefault="002C0F47" w:rsidP="002C0F4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Prawo do świadczeń pieniężnych z pomocy społecznej przysługuje osobom i rodzinom</w:t>
      </w:r>
      <w:r>
        <w:rPr>
          <w:rFonts w:eastAsia="Times New Roman" w:cs="Times New Roman"/>
          <w:b/>
          <w:bCs/>
          <w:lang w:eastAsia="pl-PL"/>
        </w:rPr>
        <w:br/>
      </w:r>
      <w:r w:rsidRPr="00F975DC">
        <w:rPr>
          <w:rFonts w:eastAsia="Times New Roman" w:cs="Times New Roman"/>
          <w:b/>
          <w:bCs/>
          <w:lang w:eastAsia="pl-PL"/>
        </w:rPr>
        <w:t>w przypadku występowania jednej z powyższych okoliczności, a których dochód na osobę w rodzinie nie przekracza kryterium dochodowego, określonego w art. 8 ust. 1 ustawy o pomocy społecznej: </w:t>
      </w:r>
    </w:p>
    <w:p w:rsidR="002C0F47" w:rsidRPr="00C05F1B" w:rsidRDefault="002C0F47" w:rsidP="002C0F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osobie samotnie gospodarującej, której</w:t>
      </w:r>
      <w:r w:rsidR="00AE24BB">
        <w:rPr>
          <w:rFonts w:eastAsia="Times New Roman" w:cs="Times New Roman"/>
          <w:lang w:eastAsia="pl-PL"/>
        </w:rPr>
        <w:t xml:space="preserve"> dochód nie przekracza kwoty 634</w:t>
      </w:r>
      <w:r w:rsidRPr="00C05F1B">
        <w:rPr>
          <w:rFonts w:eastAsia="Times New Roman" w:cs="Times New Roman"/>
          <w:lang w:eastAsia="pl-PL"/>
        </w:rPr>
        <w:t xml:space="preserve"> zł, zwanej „kryterium dochodowym osoby samotnie gospodarującej”</w:t>
      </w:r>
    </w:p>
    <w:p w:rsidR="002C0F47" w:rsidRPr="00C05F1B" w:rsidRDefault="002C0F47" w:rsidP="002C0F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osobie w rodzinie, w której dochód n</w:t>
      </w:r>
      <w:r w:rsidR="00AE24BB">
        <w:rPr>
          <w:rFonts w:eastAsia="Times New Roman" w:cs="Times New Roman"/>
          <w:lang w:eastAsia="pl-PL"/>
        </w:rPr>
        <w:t>a osobę nie przekracza kwoty 514</w:t>
      </w:r>
      <w:r w:rsidRPr="00C05F1B">
        <w:rPr>
          <w:rFonts w:eastAsia="Times New Roman" w:cs="Times New Roman"/>
          <w:lang w:eastAsia="pl-PL"/>
        </w:rPr>
        <w:t xml:space="preserve"> zł, zwanej „kryterium dochodowym na osobę w rodzinie”</w:t>
      </w:r>
    </w:p>
    <w:p w:rsidR="002C0F47" w:rsidRPr="00C05F1B" w:rsidRDefault="002C0F47" w:rsidP="002C0F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rodzinie, której dochód nie przekracza sumy kwot kryterium dochodowego na osobę w rodzinie, zwanej „kryterium dochodowym rodziny” </w:t>
      </w:r>
    </w:p>
    <w:p w:rsidR="002C0F47" w:rsidRPr="001B6B05" w:rsidRDefault="002C0F47" w:rsidP="002C0F4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B6B05">
        <w:rPr>
          <w:rFonts w:eastAsia="Times New Roman" w:cs="Times New Roman"/>
          <w:b/>
          <w:sz w:val="24"/>
          <w:szCs w:val="24"/>
          <w:lang w:eastAsia="pl-PL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2C0F47" w:rsidRPr="001B6B05" w:rsidRDefault="002C0F47" w:rsidP="002C0F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0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 obciążenie podatkiem dochodowym od osób fizycznych;</w:t>
      </w:r>
    </w:p>
    <w:p w:rsidR="002C0F47" w:rsidRPr="001B6B05" w:rsidRDefault="002C0F47" w:rsidP="00AE24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składki na ubezpieczenie zdrowotne określone w </w:t>
      </w:r>
      <w:hyperlink r:id="rId13" w:anchor="/hipertekst/17087802_art(8)_1" w:history="1">
        <w:r w:rsidRPr="001B6B0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1B6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świadczeniach opieki zdrowotnej finansowanych ze środków publicznych oraz ubezpieczenia </w:t>
      </w:r>
      <w:r w:rsidRPr="001B6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społeczne</w:t>
      </w:r>
      <w:r w:rsidRPr="001B6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odrębnych </w:t>
      </w:r>
      <w:hyperlink r:id="rId14" w:anchor="/hipertekst/17087802_art(8)_2" w:history="1">
        <w:r w:rsidRPr="001B6B0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</w:t>
        </w:r>
      </w:hyperlink>
      <w:r w:rsidRPr="001B6B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C0F47" w:rsidRPr="001B6B05" w:rsidRDefault="002C0F47" w:rsidP="002C0F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05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alimentów świadczonych na rzecz innych osób.</w:t>
      </w:r>
    </w:p>
    <w:p w:rsidR="002C0F47" w:rsidRDefault="002C0F47" w:rsidP="002C0F4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2C0F47" w:rsidRDefault="002C0F47" w:rsidP="002C0F47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Do dochodów nie wlicza się: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C0F47" w:rsidRDefault="002C0F47" w:rsidP="002C0F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jednorazowego pieniężnego świadczenia socjalnego;</w:t>
      </w:r>
    </w:p>
    <w:p w:rsidR="002C0F47" w:rsidRDefault="002C0F47" w:rsidP="002C0F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zasiłku celowego;</w:t>
      </w:r>
    </w:p>
    <w:p w:rsidR="002C0F47" w:rsidRPr="00EF70EA" w:rsidRDefault="002C0F47" w:rsidP="002C0F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pomocy</w:t>
      </w:r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materialnej mającej charakter socjalny albo motywacyjny, przyznawanej na podstawie </w:t>
      </w:r>
      <w:hyperlink r:id="rId15" w:anchor="/hipertekst/17087802_art(8)_8" w:history="1">
        <w:r w:rsidRPr="00EF70E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systemie oświaty;</w:t>
      </w:r>
    </w:p>
    <w:p w:rsidR="002C0F47" w:rsidRPr="00EF70EA" w:rsidRDefault="002C0F47" w:rsidP="002C0F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świadczenia w naturze;</w:t>
      </w:r>
    </w:p>
    <w:p w:rsidR="002C0F47" w:rsidRPr="00EF70EA" w:rsidRDefault="002C0F47" w:rsidP="002C0F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przysługującego osobie bezrobotnej na podstawie </w:t>
      </w:r>
      <w:hyperlink r:id="rId16" w:anchor="/hipertekst/17087802_art(8)_3" w:history="1">
        <w:r w:rsidRPr="00EF70E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promocji zatrudnienia i instytucjach rynku pracy z tytułu wykonywania prac społecznie użytecznych;</w:t>
      </w:r>
    </w:p>
    <w:p w:rsidR="002C0F47" w:rsidRDefault="002C0F47" w:rsidP="002C0F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pieniężnego i </w:t>
      </w:r>
      <w:r w:rsidRPr="00EF70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pomocy</w:t>
      </w:r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pieniężnej, o których mowa w </w:t>
      </w:r>
      <w:hyperlink r:id="rId17" w:anchor="/dokument/18196005" w:history="1">
        <w:r w:rsidRPr="00EF70E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</w:t>
        </w:r>
      </w:hyperlink>
      <w:r w:rsidR="00502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 marca 2015 r. o działaczach opozycji antykomunistycznej oraz osobach represjonowanych z powodów politycznych (Dz. U. poz. 693);</w:t>
      </w:r>
    </w:p>
    <w:p w:rsidR="002C0F47" w:rsidRPr="00EF70EA" w:rsidRDefault="002C0F47" w:rsidP="002C0F4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EA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dochodu z powierzchni użytków rolnych poniżej 1 ha przeliczeniowego.</w:t>
      </w:r>
    </w:p>
    <w:p w:rsidR="002C0F47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C0F47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u w:val="single"/>
          <w:lang w:eastAsia="pl-PL"/>
        </w:rPr>
        <w:t>W razie wystąpienia rażących dysproporcji między wysokością dochodu a rzeczywistą sytuacją majątkową stwierdzoną przez pracownika socjalnego, kierownik ośrodka pomocy społecznej może odmówić przyznania świadczeń z pomocy społecznej.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 xml:space="preserve">Należy zaznaczyć, że samo ubóstwo nie jest podstawą do przyznania świadczeń. 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Kryteria dochodowe podlegają weryfikacji co 3 lata, z uwzględnieniem wyniku badań progu interwencji socjalnej. Badania progu interwencji socjalnej dokonuje Instytut Pracy i Spraw Socjalnych.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 xml:space="preserve">W świetle ustawodawstwa dotyczącego pomocy społecznej przez </w:t>
      </w:r>
      <w:r w:rsidRPr="00F975DC">
        <w:rPr>
          <w:rFonts w:eastAsia="Times New Roman" w:cs="Times New Roman"/>
          <w:b/>
          <w:bCs/>
          <w:lang w:eastAsia="pl-PL"/>
        </w:rPr>
        <w:t>rodzinę</w:t>
      </w:r>
      <w:r w:rsidRPr="00C05F1B">
        <w:rPr>
          <w:rFonts w:eastAsia="Times New Roman" w:cs="Times New Roman"/>
          <w:lang w:eastAsia="pl-PL"/>
        </w:rPr>
        <w:t xml:space="preserve"> rozumie się osoby spokrewnione lub niespokrewnione, pozostające w faktycznym związku, wspólnie zamieszkujące i gospodarujące. Natomiast za </w:t>
      </w:r>
      <w:r w:rsidRPr="00F975DC">
        <w:rPr>
          <w:rFonts w:eastAsia="Times New Roman" w:cs="Times New Roman"/>
          <w:b/>
          <w:bCs/>
          <w:lang w:eastAsia="pl-PL"/>
        </w:rPr>
        <w:t xml:space="preserve">dochód rodziny </w:t>
      </w:r>
      <w:r w:rsidRPr="00C05F1B">
        <w:rPr>
          <w:rFonts w:eastAsia="Times New Roman" w:cs="Times New Roman"/>
          <w:lang w:eastAsia="pl-PL"/>
        </w:rPr>
        <w:t>uważa się sumę miesięcznych dochodów osób w rodzinie z miesiąca poprzedzającego złożenie wniosku lub w przypadku utraty dochodu z miesiąca, w którym wniosek został złożony, bez względu na tytuł i źródło ich uzyskania, pomniejszoną o miesięczne obciążenie podatkiem dochodowym od osób fizycznych, składki z tytułu ubezpieczeń: zdrowotnego, emerytalnego, rentowych</w:t>
      </w:r>
      <w:r w:rsidR="00502712">
        <w:rPr>
          <w:rFonts w:eastAsia="Times New Roman" w:cs="Times New Roman"/>
          <w:lang w:eastAsia="pl-PL"/>
        </w:rPr>
        <w:br/>
      </w:r>
      <w:r w:rsidRPr="00C05F1B">
        <w:rPr>
          <w:rFonts w:eastAsia="Times New Roman" w:cs="Times New Roman"/>
          <w:lang w:eastAsia="pl-PL"/>
        </w:rPr>
        <w:t>i chorobowego oraz o kwotę wysokości alimentów świadczonych na rzecz innych osób, jednorazowe pieniężne świadczenia socjalne oraz wartości świadczeń w naturze.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u w:val="single"/>
          <w:lang w:eastAsia="pl-PL"/>
        </w:rPr>
        <w:t>Rodzaj, forma i rozmiar świadczenia dostosowywane są nie tylko do okoliczności uzasadniających przyznanie pomocy, ale także do celów i możliwości pomocy społecznej.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Obowiązki osób i rodzin ubiegających się o pomoc społeczną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Osoby lub rodziny, korzystające z pomocy społecznej, zobowiązane są do współpracy</w:t>
      </w:r>
      <w:r w:rsidR="00502712">
        <w:rPr>
          <w:rFonts w:eastAsia="Times New Roman" w:cs="Times New Roman"/>
          <w:lang w:eastAsia="pl-PL"/>
        </w:rPr>
        <w:br/>
      </w:r>
      <w:r w:rsidRPr="00C05F1B">
        <w:rPr>
          <w:rFonts w:eastAsia="Times New Roman" w:cs="Times New Roman"/>
          <w:lang w:eastAsia="pl-PL"/>
        </w:rPr>
        <w:t xml:space="preserve">z pracownikiem socjalnym w rozwiązywaniu swojej trudnej sytuacji życiowej. Nieuzasadniona odmowa podjęcia pracy przez osobę bezrobotną, marnotrawstwo </w:t>
      </w:r>
      <w:r w:rsidRPr="00C05F1B">
        <w:rPr>
          <w:rFonts w:eastAsia="Times New Roman" w:cs="Times New Roman"/>
          <w:lang w:eastAsia="pl-PL"/>
        </w:rPr>
        <w:lastRenderedPageBreak/>
        <w:t>przyznanych świadczeń, ich celowe niszczenie, bądź też marnotrawstwo własnych zasobów materialnych, a także ich nieracjonalne wykorzystywanie mogą stanowić podstawę do odmowy przyznania świadczeń z pomocy społecznej. Również nie wywiązywanie się</w:t>
      </w:r>
      <w:r w:rsidR="00AE24BB">
        <w:rPr>
          <w:rFonts w:eastAsia="Times New Roman" w:cs="Times New Roman"/>
          <w:lang w:eastAsia="pl-PL"/>
        </w:rPr>
        <w:br/>
      </w:r>
      <w:r w:rsidRPr="00C05F1B">
        <w:rPr>
          <w:rFonts w:eastAsia="Times New Roman" w:cs="Times New Roman"/>
          <w:lang w:eastAsia="pl-PL"/>
        </w:rPr>
        <w:t>z uzgodnień zawartych w kontrakcie może spowodować ograniczenie lub odmowę przyznania świadczenia.</w:t>
      </w:r>
    </w:p>
    <w:p w:rsidR="002C0F47" w:rsidRPr="00C05F1B" w:rsidRDefault="00AE24BB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</w:t>
      </w:r>
      <w:r w:rsidR="002C0F47" w:rsidRPr="00C05F1B">
        <w:rPr>
          <w:rFonts w:eastAsia="Times New Roman" w:cs="Times New Roman"/>
          <w:lang w:eastAsia="pl-PL"/>
        </w:rPr>
        <w:t>Osoby i rodziny, korzystające ze świadczeń pomocy społecznej, są zobowiązane poinformować o każdej zmianie w ich sytuacji osobistej i majątkowej, która wiąże się</w:t>
      </w:r>
      <w:r>
        <w:rPr>
          <w:rFonts w:eastAsia="Times New Roman" w:cs="Times New Roman"/>
          <w:lang w:eastAsia="pl-PL"/>
        </w:rPr>
        <w:br/>
      </w:r>
      <w:r w:rsidR="002C0F47" w:rsidRPr="00C05F1B">
        <w:rPr>
          <w:rFonts w:eastAsia="Times New Roman" w:cs="Times New Roman"/>
          <w:lang w:eastAsia="pl-PL"/>
        </w:rPr>
        <w:t>z podstawą do przyznania świadczeń. Świadome wprowadzenie w błąd pracownika socjalnego może spowodować zmianę decyzji na niekorzyść strony oraz naliczenie nienależnie pobranych świadczeń. Świadczenia nienależnie pobrane podlegają zwrotowi, niezależnie od dochodu rodziny.</w:t>
      </w:r>
    </w:p>
    <w:p w:rsidR="002C0F47" w:rsidRPr="004D4550" w:rsidRDefault="002C0F47" w:rsidP="002C0F4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4D4550" w:rsidRDefault="002C0F47" w:rsidP="002C0F4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4550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Tryb udzielania pomocy społecznej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Tryb przyznania świadczenia z pomocy społecznej składa się z następujących etapów: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F975DC" w:rsidRDefault="002C0F47" w:rsidP="002C0F47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Zgłoszenie wniosku o udzielenie pomocy: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F975DC">
        <w:rPr>
          <w:rFonts w:eastAsia="Times New Roman" w:cs="Times New Roman"/>
          <w:lang w:eastAsia="pl-PL"/>
        </w:rPr>
        <w:t>osobiste, pisemne lub telefoniczne zgłoszenie osoby ubiegającej się o pomoc do pracownika socjalnego (zgłoszenie może nastąpić z urzędu lub może go dokonać przedstawiciel ustawowy lub inna osoba za zgodą ubiegającego się o pomoc)</w:t>
      </w:r>
    </w:p>
    <w:p w:rsidR="002C0F47" w:rsidRPr="00F975DC" w:rsidRDefault="002C0F47" w:rsidP="002C0F47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Sporządzenie wywiadu środowiskowego i planu pomocy: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F975DC">
        <w:rPr>
          <w:rFonts w:eastAsia="Times New Roman" w:cs="Times New Roman"/>
          <w:lang w:eastAsia="pl-PL"/>
        </w:rPr>
        <w:t>rozeznanie przez pracownika socjalnego sytuacji osobistej i rodzinnej osoby ubiegającej się o pomoc społeczną, tj. przeprowadzenie wywiadu środowiskowego w miejscu zamieszkania klienta</w:t>
      </w:r>
      <w:r>
        <w:rPr>
          <w:rFonts w:eastAsia="Times New Roman" w:cs="Times New Roman"/>
          <w:lang w:eastAsia="pl-PL"/>
        </w:rPr>
        <w:t xml:space="preserve"> </w:t>
      </w:r>
      <w:r w:rsidRPr="00F975DC">
        <w:rPr>
          <w:rFonts w:eastAsia="Times New Roman" w:cs="Times New Roman"/>
          <w:lang w:eastAsia="pl-PL"/>
        </w:rPr>
        <w:t>wspólne (pracownik socjalny z osobą lub rodziną) opracowanie planu pomocy</w:t>
      </w:r>
    </w:p>
    <w:p w:rsidR="002C0F47" w:rsidRPr="00F975DC" w:rsidRDefault="002C0F47" w:rsidP="002C0F47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Sporządzenie decyzji i wydanie jej osobie ubiegającej się o pomoc społeczną</w:t>
      </w:r>
    </w:p>
    <w:p w:rsidR="002C0F47" w:rsidRPr="00F975DC" w:rsidRDefault="002C0F47" w:rsidP="002C0F47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Realizacja przyznanych świadczeń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Złożenie wniosku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 xml:space="preserve">Postępowanie w sprawie świadczeń pomocy społecznej wszczynane jest na wniosek osoby zainteresowanej, bądź innej osoby, za zgodą osoby zainteresowanej lub jej przedstawiciela ustawowego. Ośrodek przyjmuje także wszelkie zgłoszenia od osób, instytucji i organizacji społecznych, dotyczące konieczności udzielania pomocy każdej osobie lub rodzinie na terenie gminy </w:t>
      </w:r>
      <w:r>
        <w:rPr>
          <w:rFonts w:eastAsia="Times New Roman" w:cs="Times New Roman"/>
          <w:lang w:eastAsia="pl-PL"/>
        </w:rPr>
        <w:t>Zambrów</w:t>
      </w:r>
      <w:r w:rsidRPr="00C05F1B">
        <w:rPr>
          <w:rFonts w:eastAsia="Times New Roman" w:cs="Times New Roman"/>
          <w:lang w:eastAsia="pl-PL"/>
        </w:rPr>
        <w:t>, znajdującej się w trudnej sytuacji życiowej i niezdolnej do samodzielnego zaspokajania np. potrzeb bytowych. Pomoc społeczna może być udzielana również z urzędu, za zgodą osoby zainteresowanej lub jej pełnomocnika.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Wywiad środowiskowy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Podstawą udzielenia pomocy jest wywiad środowiskowy sporządzony w miejscu zamieszkania osoby ubiegającej się o pomoc, a w sprawach nie cierpiących zwłoki, w miejscu pobytu osoby ubiegającej się. Brak zgody na przeprowadzenie wywiadu jest równoznaczny z rezygnacją z pomocy społecznej.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Celem wywiadu środowiskowego jest rozeznanie sytuacji bytowej, rodzinnej, zdrowotnej</w:t>
      </w:r>
      <w:r>
        <w:rPr>
          <w:rFonts w:eastAsia="Times New Roman" w:cs="Times New Roman"/>
          <w:lang w:eastAsia="pl-PL"/>
        </w:rPr>
        <w:br/>
      </w:r>
      <w:r w:rsidRPr="00C05F1B">
        <w:rPr>
          <w:rFonts w:eastAsia="Times New Roman" w:cs="Times New Roman"/>
          <w:lang w:eastAsia="pl-PL"/>
        </w:rPr>
        <w:t>i mieszkaniowej osoby (rodziny) ubiegającej się o pomoc. Osoby i rodziny korzystające</w:t>
      </w:r>
      <w:r w:rsidR="00AE24BB">
        <w:rPr>
          <w:rFonts w:eastAsia="Times New Roman" w:cs="Times New Roman"/>
          <w:lang w:eastAsia="pl-PL"/>
        </w:rPr>
        <w:br/>
      </w:r>
      <w:r w:rsidRPr="00C05F1B">
        <w:rPr>
          <w:rFonts w:eastAsia="Times New Roman" w:cs="Times New Roman"/>
          <w:lang w:eastAsia="pl-PL"/>
        </w:rPr>
        <w:lastRenderedPageBreak/>
        <w:t>z pomocy społecznej są zobowiązane do współudziału w rozwiązaniu ich trudnej sytuacji życiowej.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Pracownik socjalny przeprowadza wywiad środowiskowy w ciągu 14 dni od daty wszczęcia postępowania, a w sprawach pilnych w terminie 2 dni. Strona występująca o pomoc powinna zgromadzić dokumenty stanowiące podstawę ustalenia jej danych personalnych, stanu zdrowia, sytuacji rodzinnej i materialnej. W trakcie przeprowadzania wywiadu środowiskowego, w porozumieniu z klientem ustalany jest plan pomocy. Ustalenia zostają zawarte w kontrakcie socjalnym. Potrzeby osób i rodzin korzystających z pomocy mogą zostać uwzględnione, jeżeli odpowiadają celom i możliwościom pomocy społecznej.</w:t>
      </w:r>
    </w:p>
    <w:p w:rsidR="002C0F47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975DC">
        <w:rPr>
          <w:rFonts w:eastAsia="Times New Roman" w:cs="Times New Roman"/>
          <w:b/>
          <w:bCs/>
          <w:lang w:eastAsia="pl-PL"/>
        </w:rPr>
        <w:t>Wydanie decyzji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C05F1B" w:rsidRDefault="002C0F47" w:rsidP="002C0F4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05F1B">
        <w:rPr>
          <w:rFonts w:eastAsia="Times New Roman" w:cs="Times New Roman"/>
          <w:lang w:eastAsia="pl-PL"/>
        </w:rPr>
        <w:t>Świadczenia z pomocy społecznej przyznawane są w formie decyzji. Wszystkie decyzje</w:t>
      </w:r>
      <w:r>
        <w:rPr>
          <w:rFonts w:eastAsia="Times New Roman" w:cs="Times New Roman"/>
          <w:lang w:eastAsia="pl-PL"/>
        </w:rPr>
        <w:br/>
      </w:r>
      <w:r w:rsidRPr="00C05F1B">
        <w:rPr>
          <w:rFonts w:eastAsia="Times New Roman" w:cs="Times New Roman"/>
          <w:lang w:eastAsia="pl-PL"/>
        </w:rPr>
        <w:t>o przyznaniu pomocy, a zwłaszcza decyzje o odmowie przyznania pomocy, wydawane są</w:t>
      </w:r>
      <w:r>
        <w:rPr>
          <w:rFonts w:eastAsia="Times New Roman" w:cs="Times New Roman"/>
          <w:lang w:eastAsia="pl-PL"/>
        </w:rPr>
        <w:br/>
      </w:r>
      <w:r w:rsidRPr="00C05F1B">
        <w:rPr>
          <w:rFonts w:eastAsia="Times New Roman" w:cs="Times New Roman"/>
          <w:lang w:eastAsia="pl-PL"/>
        </w:rPr>
        <w:t xml:space="preserve">w formie pisemnej. Wyjątek stanowią świadczenia w postaci pracy socjalnej, poradnictwa, itp. Stronom przysługuje odwołanie od decyzji </w:t>
      </w:r>
      <w:r>
        <w:rPr>
          <w:rFonts w:eastAsia="Times New Roman" w:cs="Times New Roman"/>
          <w:lang w:eastAsia="pl-PL"/>
        </w:rPr>
        <w:t xml:space="preserve">Gminnego </w:t>
      </w:r>
      <w:r w:rsidRPr="00C05F1B">
        <w:rPr>
          <w:rFonts w:eastAsia="Times New Roman" w:cs="Times New Roman"/>
          <w:lang w:eastAsia="pl-PL"/>
        </w:rPr>
        <w:t>Ośrodka Pomocy Społecznej</w:t>
      </w:r>
      <w:r>
        <w:rPr>
          <w:rFonts w:eastAsia="Times New Roman" w:cs="Times New Roman"/>
          <w:lang w:eastAsia="pl-PL"/>
        </w:rPr>
        <w:br/>
      </w:r>
      <w:r w:rsidRPr="00C05F1B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Zambrowie</w:t>
      </w:r>
      <w:r w:rsidRPr="00C05F1B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  <w:r w:rsidRPr="00C05F1B">
        <w:rPr>
          <w:rFonts w:eastAsia="Times New Roman" w:cs="Times New Roman"/>
          <w:lang w:eastAsia="pl-PL"/>
        </w:rPr>
        <w:t xml:space="preserve">Realizacja świadczeń pieniężnych odbywa się w formie wypłat w kasie </w:t>
      </w:r>
      <w:r>
        <w:rPr>
          <w:rFonts w:eastAsia="Times New Roman" w:cs="Times New Roman"/>
          <w:lang w:eastAsia="pl-PL"/>
        </w:rPr>
        <w:t>Banku Spółdzielczego w Zambrowie</w:t>
      </w:r>
      <w:r w:rsidRPr="00C05F1B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ul. Fabryczna 3,</w:t>
      </w:r>
      <w:r w:rsidRPr="00C05F1B">
        <w:rPr>
          <w:rFonts w:eastAsia="Times New Roman" w:cs="Times New Roman"/>
          <w:lang w:eastAsia="pl-PL"/>
        </w:rPr>
        <w:t xml:space="preserve"> w </w:t>
      </w:r>
      <w:r>
        <w:rPr>
          <w:rFonts w:eastAsia="Times New Roman" w:cs="Times New Roman"/>
          <w:lang w:eastAsia="pl-PL"/>
        </w:rPr>
        <w:t>terminach określonych w decyzji.</w:t>
      </w:r>
    </w:p>
    <w:p w:rsidR="002C0F47" w:rsidRPr="004D4550" w:rsidRDefault="002C0F47" w:rsidP="002C0F47">
      <w:pPr>
        <w:spacing w:after="0" w:line="240" w:lineRule="auto"/>
        <w:jc w:val="both"/>
        <w:rPr>
          <w:rFonts w:eastAsia="Times New Roman" w:cs="Times New Roman"/>
          <w:smallCaps/>
          <w:sz w:val="28"/>
          <w:szCs w:val="28"/>
          <w:lang w:eastAsia="pl-PL"/>
        </w:rPr>
      </w:pPr>
      <w:r w:rsidRPr="00C05F1B">
        <w:rPr>
          <w:rFonts w:eastAsia="Times New Roman" w:cs="Times New Roman"/>
          <w:lang w:eastAsia="pl-PL"/>
        </w:rPr>
        <w:t> </w:t>
      </w:r>
    </w:p>
    <w:p w:rsidR="002C0F47" w:rsidRPr="004D4550" w:rsidRDefault="00F07D5A">
      <w:pPr>
        <w:rPr>
          <w:rFonts w:cs="Arial"/>
          <w:b/>
          <w:bCs/>
          <w:smallCaps/>
          <w:sz w:val="28"/>
          <w:szCs w:val="28"/>
        </w:rPr>
      </w:pPr>
      <w:r w:rsidRPr="004D4550">
        <w:rPr>
          <w:rFonts w:cs="Arial"/>
          <w:b/>
          <w:bCs/>
          <w:smallCaps/>
          <w:sz w:val="28"/>
          <w:szCs w:val="28"/>
        </w:rPr>
        <w:t>Kryteria przyznawania świadczeń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Pomocy społecznej udziela się osobom i rodzinom w szczególności z powodu: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1.      ubóstwa;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2.      sieroctwa;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3.      bezdomności;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4.      bezrobocia;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5.      niepełnosprawności;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6.      długotrwałej lub ciężkiej choroby;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7.      przemocy w rodzinie;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8.      potrzeby ochrony ofiar handlu ludźmi;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9.      potrzeby ochrony macierzyństwa lub wielodzietności;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 xml:space="preserve">10.  bezradności w sprawach opiekuńczo-wychowawczych i prowadzenia </w:t>
      </w:r>
      <w:r>
        <w:rPr>
          <w:rFonts w:ascii="Palatino Linotype" w:hAnsi="Palatino Linotype" w:cs="Arial"/>
        </w:rPr>
        <w:br/>
        <w:t xml:space="preserve">         </w:t>
      </w:r>
      <w:r w:rsidRPr="00F07D5A">
        <w:rPr>
          <w:rFonts w:ascii="Palatino Linotype" w:hAnsi="Palatino Linotype" w:cs="Arial"/>
        </w:rPr>
        <w:t xml:space="preserve">gospodarstwa domowego, zwłaszcza w rodzinach niepełnych lub </w:t>
      </w:r>
      <w:r>
        <w:rPr>
          <w:rFonts w:ascii="Palatino Linotype" w:hAnsi="Palatino Linotype" w:cs="Arial"/>
        </w:rPr>
        <w:br/>
        <w:t xml:space="preserve">         </w:t>
      </w:r>
      <w:r w:rsidRPr="00F07D5A">
        <w:rPr>
          <w:rFonts w:ascii="Palatino Linotype" w:hAnsi="Palatino Linotype" w:cs="Arial"/>
        </w:rPr>
        <w:t>wielodzietnych;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 xml:space="preserve">11.  trudności w integracji cudzoziemców, którzy uzyskali w Rzeczypospolitej </w:t>
      </w:r>
      <w:r>
        <w:rPr>
          <w:rFonts w:ascii="Palatino Linotype" w:hAnsi="Palatino Linotype" w:cs="Arial"/>
        </w:rPr>
        <w:br/>
        <w:t xml:space="preserve">       </w:t>
      </w:r>
      <w:r w:rsidRPr="00F07D5A">
        <w:rPr>
          <w:rFonts w:ascii="Palatino Linotype" w:hAnsi="Palatino Linotype" w:cs="Arial"/>
        </w:rPr>
        <w:t>Polskiej status uchodźcy lub ochronę uzupełniającą;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12.  trudności w przystosowaniu do życia po zwolnieniu z zakładu karnego;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13.  alkoholizmu lub narkomanii;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14.  zdarzenia losowego i sytuacji kryzysowej;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720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15.  klęski żywiołowej lub ekologicznej.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Style w:val="Pogrubienie"/>
          <w:rFonts w:ascii="Palatino Linotype" w:hAnsi="Palatino Linotype" w:cs="Arial"/>
        </w:rPr>
        <w:t xml:space="preserve">Prawo do świadczeń pieniężnych </w:t>
      </w:r>
      <w:r w:rsidRPr="00F07D5A">
        <w:rPr>
          <w:rFonts w:ascii="Palatino Linotype" w:hAnsi="Palatino Linotype" w:cs="Arial"/>
        </w:rPr>
        <w:t xml:space="preserve">przysługuje osobom i rodzinom, których posiadane dochody nie przekraczają kryteriów dochodowych ustalonych w oparciu </w:t>
      </w:r>
      <w:r w:rsidRPr="00F07D5A">
        <w:rPr>
          <w:rFonts w:ascii="Palatino Linotype" w:hAnsi="Palatino Linotype" w:cs="Arial"/>
        </w:rPr>
        <w:lastRenderedPageBreak/>
        <w:t>o próg interwencji socjalnej. Od dnia 1 października 2015 r.  d</w:t>
      </w:r>
      <w:r w:rsidRPr="00F07D5A">
        <w:rPr>
          <w:rFonts w:ascii="Palatino Linotype" w:hAnsi="Palatino Linotype" w:cs="Arial"/>
          <w:b/>
        </w:rPr>
        <w:t xml:space="preserve">la osoby samotnie gospodarującej </w:t>
      </w:r>
      <w:r w:rsidRPr="00F07D5A">
        <w:rPr>
          <w:rFonts w:ascii="Palatino Linotype" w:hAnsi="Palatino Linotype" w:cs="Arial"/>
        </w:rPr>
        <w:t xml:space="preserve">jest nim dochód nie przekraczający kwoty </w:t>
      </w:r>
      <w:r w:rsidRPr="00F07D5A">
        <w:rPr>
          <w:rFonts w:ascii="Palatino Linotype" w:hAnsi="Palatino Linotype" w:cs="Arial"/>
          <w:b/>
        </w:rPr>
        <w:t>634 zł,</w:t>
      </w:r>
      <w:r w:rsidRPr="00F07D5A">
        <w:rPr>
          <w:rFonts w:ascii="Palatino Linotype" w:hAnsi="Palatino Linotype" w:cs="Arial"/>
        </w:rPr>
        <w:t xml:space="preserve"> natomiast </w:t>
      </w:r>
      <w:r w:rsidRPr="00F07D5A">
        <w:rPr>
          <w:rFonts w:ascii="Palatino Linotype" w:hAnsi="Palatino Linotype" w:cs="Arial"/>
          <w:b/>
        </w:rPr>
        <w:t>dla osoby w rodzinie</w:t>
      </w:r>
      <w:r w:rsidRPr="00F07D5A">
        <w:rPr>
          <w:rFonts w:ascii="Palatino Linotype" w:hAnsi="Palatino Linotype" w:cs="Arial"/>
        </w:rPr>
        <w:t xml:space="preserve"> – </w:t>
      </w:r>
      <w:r w:rsidRPr="00F07D5A">
        <w:rPr>
          <w:rFonts w:ascii="Palatino Linotype" w:hAnsi="Palatino Linotype" w:cs="Arial"/>
          <w:b/>
        </w:rPr>
        <w:t>kwota 514 zł.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W systemie pomocy społecznej przez rodzinę rozumie się osoby spokrewnione</w:t>
      </w:r>
      <w:r>
        <w:rPr>
          <w:rFonts w:ascii="Palatino Linotype" w:hAnsi="Palatino Linotype" w:cs="Arial"/>
        </w:rPr>
        <w:br/>
      </w:r>
      <w:r w:rsidRPr="00F07D5A">
        <w:rPr>
          <w:rFonts w:ascii="Palatino Linotype" w:hAnsi="Palatino Linotype" w:cs="Arial"/>
        </w:rPr>
        <w:t>i niespokrewnione, pozostające w faktycznym związku, wspólnie zamieszkujące</w:t>
      </w:r>
      <w:r>
        <w:rPr>
          <w:rFonts w:ascii="Palatino Linotype" w:hAnsi="Palatino Linotype" w:cs="Arial"/>
        </w:rPr>
        <w:br/>
      </w:r>
      <w:r w:rsidRPr="00F07D5A">
        <w:rPr>
          <w:rFonts w:ascii="Palatino Linotype" w:hAnsi="Palatino Linotype" w:cs="Arial"/>
        </w:rPr>
        <w:t>i gospodarujące.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1)    miesięczne obciążenie podatkiem dochodowym od osób fizycznych;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2)   </w:t>
      </w:r>
      <w:r w:rsidRPr="00F07D5A">
        <w:rPr>
          <w:rFonts w:ascii="Palatino Linotype" w:hAnsi="Palatino Linotype" w:cs="Arial"/>
        </w:rPr>
        <w:t>składki na ubezpieczenie zdrowotne określone w przepisach</w:t>
      </w:r>
      <w:r>
        <w:rPr>
          <w:rFonts w:ascii="Palatino Linotype" w:hAnsi="Palatino Linotype" w:cs="Arial"/>
        </w:rPr>
        <w:t xml:space="preserve"> </w:t>
      </w:r>
      <w:r w:rsidRPr="00F07D5A">
        <w:rPr>
          <w:rFonts w:ascii="Palatino Linotype" w:hAnsi="Palatino Linotype" w:cs="Arial"/>
        </w:rPr>
        <w:t xml:space="preserve">o powszechnym </w:t>
      </w:r>
      <w:r>
        <w:rPr>
          <w:rFonts w:ascii="Palatino Linotype" w:hAnsi="Palatino Linotype" w:cs="Arial"/>
        </w:rPr>
        <w:br/>
        <w:t xml:space="preserve">       </w:t>
      </w:r>
      <w:r w:rsidRPr="00F07D5A">
        <w:rPr>
          <w:rFonts w:ascii="Palatino Linotype" w:hAnsi="Palatino Linotype" w:cs="Arial"/>
        </w:rPr>
        <w:t>ubezpieczen</w:t>
      </w:r>
      <w:r>
        <w:rPr>
          <w:rFonts w:ascii="Palatino Linotype" w:hAnsi="Palatino Linotype" w:cs="Arial"/>
        </w:rPr>
        <w:t xml:space="preserve">iu w Narodowym Funduszu Zdrowia </w:t>
      </w:r>
      <w:r w:rsidRPr="00F07D5A">
        <w:rPr>
          <w:rFonts w:ascii="Palatino Linotype" w:hAnsi="Palatino Linotype" w:cs="Arial"/>
        </w:rPr>
        <w:t xml:space="preserve">z ubezpieczenia </w:t>
      </w:r>
      <w:r>
        <w:rPr>
          <w:rFonts w:ascii="Palatino Linotype" w:hAnsi="Palatino Linotype" w:cs="Arial"/>
        </w:rPr>
        <w:t xml:space="preserve">      </w:t>
      </w:r>
      <w:r>
        <w:rPr>
          <w:rFonts w:ascii="Palatino Linotype" w:hAnsi="Palatino Linotype" w:cs="Arial"/>
        </w:rPr>
        <w:br/>
        <w:t xml:space="preserve">       </w:t>
      </w:r>
      <w:r w:rsidRPr="00F07D5A">
        <w:rPr>
          <w:rFonts w:ascii="Palatino Linotype" w:hAnsi="Palatino Linotype" w:cs="Arial"/>
        </w:rPr>
        <w:t>społeczne określone w odrębnych przepisach;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3)    kwotę alimentów świadczonych na rzecz innych osób.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Do dochodu ustalonego nie wlicza się: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1)    jednorazowego pieniężnego świadczenia socjalnego;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2)    zasiłku celowego;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3)   </w:t>
      </w:r>
      <w:r w:rsidRPr="00F07D5A">
        <w:rPr>
          <w:rFonts w:ascii="Palatino Linotype" w:hAnsi="Palatino Linotype" w:cs="Arial"/>
        </w:rPr>
        <w:t xml:space="preserve">pomocy materialnej mającej charakter socjalny albo motywacyjny, </w:t>
      </w:r>
      <w:r>
        <w:rPr>
          <w:rFonts w:ascii="Palatino Linotype" w:hAnsi="Palatino Linotype" w:cs="Arial"/>
        </w:rPr>
        <w:br/>
        <w:t xml:space="preserve">      </w:t>
      </w:r>
      <w:r w:rsidRPr="00F07D5A">
        <w:rPr>
          <w:rFonts w:ascii="Palatino Linotype" w:hAnsi="Palatino Linotype" w:cs="Arial"/>
        </w:rPr>
        <w:t>przyznawanej na podstawie przepisów o systemie oświaty;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4)    wartości świadczenia w naturze;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 xml:space="preserve">5)    świadczenia przysługującego osobie bezrobotnej na podstawie przepisów o </w:t>
      </w:r>
      <w:r>
        <w:rPr>
          <w:rFonts w:ascii="Palatino Linotype" w:hAnsi="Palatino Linotype" w:cs="Arial"/>
        </w:rPr>
        <w:br/>
        <w:t xml:space="preserve">       </w:t>
      </w:r>
      <w:r w:rsidRPr="00F07D5A">
        <w:rPr>
          <w:rFonts w:ascii="Palatino Linotype" w:hAnsi="Palatino Linotype" w:cs="Arial"/>
        </w:rPr>
        <w:t xml:space="preserve">promocji zatrudnienia i instytucjach rynku pracy z tytułu wykonywania prac </w:t>
      </w:r>
      <w:r>
        <w:rPr>
          <w:rFonts w:ascii="Palatino Linotype" w:hAnsi="Palatino Linotype" w:cs="Arial"/>
        </w:rPr>
        <w:br/>
        <w:t xml:space="preserve">      </w:t>
      </w:r>
      <w:r w:rsidRPr="00F07D5A">
        <w:rPr>
          <w:rFonts w:ascii="Palatino Linotype" w:hAnsi="Palatino Linotype" w:cs="Arial"/>
        </w:rPr>
        <w:t>społecznie użytecznych.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</w:p>
    <w:p w:rsid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W stosunku do osób prowadzących pozarolniczą działalność gospodarczą: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</w:p>
    <w:p w:rsidR="00F07D5A" w:rsidRPr="00F07D5A" w:rsidRDefault="00F07D5A" w:rsidP="00F07D5A">
      <w:pPr>
        <w:pStyle w:val="NormalnyWeb"/>
        <w:numPr>
          <w:ilvl w:val="0"/>
          <w:numId w:val="8"/>
        </w:numPr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opodatkowaną podatkiem dochodowym od osób fizycznych na za sadach określonych w przepisach o podatku dochodowym od osób fizycznych - za dochód przyjmuje się przychód z tej działalności pomniejszony o koszty uzyskania przychodu, obciążenie podatkiem należnym określonym</w:t>
      </w:r>
      <w:r>
        <w:rPr>
          <w:rFonts w:ascii="Palatino Linotype" w:hAnsi="Palatino Linotype" w:cs="Arial"/>
        </w:rPr>
        <w:br/>
      </w:r>
      <w:r w:rsidRPr="00F07D5A">
        <w:rPr>
          <w:rFonts w:ascii="Palatino Linotype" w:hAnsi="Palatino Linotype" w:cs="Arial"/>
        </w:rPr>
        <w:t>w przepisach o podatku dochodowym od osób fizycznych i składkami na ubezpieczenie zdrowotne określonymi w przepisach o świadczeniach opieki zdrowotnej finansowanych ze środków publicznych, związane</w:t>
      </w:r>
      <w:r>
        <w:rPr>
          <w:rFonts w:ascii="Palatino Linotype" w:hAnsi="Palatino Linotype" w:cs="Arial"/>
        </w:rPr>
        <w:br/>
      </w:r>
      <w:r w:rsidRPr="00F07D5A">
        <w:rPr>
          <w:rFonts w:ascii="Palatino Linotype" w:hAnsi="Palatino Linotype" w:cs="Arial"/>
        </w:rPr>
        <w:t xml:space="preserve">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</w:t>
      </w:r>
      <w:r w:rsidRPr="00F07D5A">
        <w:rPr>
          <w:rFonts w:ascii="Palatino Linotype" w:hAnsi="Palatino Linotype" w:cs="Arial"/>
        </w:rPr>
        <w:lastRenderedPageBreak/>
        <w:t>miesięcy, w których podatnik prowadził działalność, a jeżeli nie prowadził działalności, za dochód przyjmuje się kwotę zadeklarowaną w oświadczeniu tej osoby;</w:t>
      </w:r>
    </w:p>
    <w:p w:rsidR="00F07D5A" w:rsidRPr="00F07D5A" w:rsidRDefault="00F07D5A" w:rsidP="00F07D5A">
      <w:pPr>
        <w:pStyle w:val="NormalnyWeb"/>
        <w:numPr>
          <w:ilvl w:val="0"/>
          <w:numId w:val="8"/>
        </w:numPr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opodatkowaną na zasadach określonych w przepisach o zryczałtowanym podatku dochodowym od niektórych przychodów osiąganych przez osoby fizyczne - za dochód przyjmuje się kwotę zadeklarowaną w oświadczeniu tej osoby.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  <w:bookmarkStart w:id="0" w:name="_GoBack"/>
      <w:bookmarkEnd w:id="0"/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1)    przychodu;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2)    kosztów uzyskania przychodu;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3)    różnicy pomiędzy przychodem a kosztami jego uzyskania;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4)   </w:t>
      </w:r>
      <w:r w:rsidRPr="00F07D5A">
        <w:rPr>
          <w:rFonts w:ascii="Palatino Linotype" w:hAnsi="Palatino Linotype" w:cs="Arial"/>
        </w:rPr>
        <w:t xml:space="preserve">dochodów z innych źródeł niż pozarolnicza działalność gospodarcza w </w:t>
      </w:r>
      <w:r>
        <w:rPr>
          <w:rFonts w:ascii="Palatino Linotype" w:hAnsi="Palatino Linotype" w:cs="Arial"/>
        </w:rPr>
        <w:br/>
        <w:t xml:space="preserve">      </w:t>
      </w:r>
      <w:r w:rsidRPr="00F07D5A">
        <w:rPr>
          <w:rFonts w:ascii="Palatino Linotype" w:hAnsi="Palatino Linotype" w:cs="Arial"/>
        </w:rPr>
        <w:t xml:space="preserve">przypadku gdy podatnik łączy przychody z działalności gospodarczej z </w:t>
      </w:r>
      <w:r>
        <w:rPr>
          <w:rFonts w:ascii="Palatino Linotype" w:hAnsi="Palatino Linotype" w:cs="Arial"/>
        </w:rPr>
        <w:br/>
        <w:t xml:space="preserve">      </w:t>
      </w:r>
      <w:r w:rsidRPr="00F07D5A">
        <w:rPr>
          <w:rFonts w:ascii="Palatino Linotype" w:hAnsi="Palatino Linotype" w:cs="Arial"/>
        </w:rPr>
        <w:t>innymi przychodami lub rozlicza się wspólnie z małżonkiem;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5)    odliczonych od dochodu składek na ubezpieczenia społeczne;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6)    należnego podatku;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ind w:left="408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7)    odliczonych od podatku składek na ubezpieczenie zdrowotne związanych</w:t>
      </w:r>
      <w:r>
        <w:rPr>
          <w:rFonts w:ascii="Palatino Linotype" w:hAnsi="Palatino Linotype" w:cs="Arial"/>
        </w:rPr>
        <w:br/>
        <w:t xml:space="preserve">        z </w:t>
      </w:r>
      <w:r w:rsidRPr="00F07D5A">
        <w:rPr>
          <w:rFonts w:ascii="Palatino Linotype" w:hAnsi="Palatino Linotype" w:cs="Arial"/>
        </w:rPr>
        <w:t>prowadzeniem pozarolniczej działalności gospodarczej.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 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Przy ustalaniu prawa do zasiłków stałego i okresowego w składzie rodziny nie uwzględnia się dzieci wychowywanych w rodzinie zastępczej lub rodzinnym domu dziecka oraz pełnoletnich wychowanków rodziny zastępczej lub rodzinnego domu dziecka, a do dochodu rodziny nie wlicza się ich dochodów oraz świadczeń na pokrycie kosztów ich utrzymania i dodatków przyznanych na podstawie przepisów o wspieraniu rodziny i systemie pieczy zastępczej.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lastRenderedPageBreak/>
        <w:t> </w:t>
      </w:r>
    </w:p>
    <w:p w:rsidR="00F07D5A" w:rsidRP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Przy ustalaniu wysokości odpłatności za pobyt osoby w domu pomocy społecznej,</w:t>
      </w:r>
      <w:r w:rsidR="00FD39BD">
        <w:rPr>
          <w:rFonts w:ascii="Palatino Linotype" w:hAnsi="Palatino Linotype" w:cs="Arial"/>
        </w:rPr>
        <w:br/>
      </w:r>
      <w:r w:rsidRPr="00F07D5A">
        <w:rPr>
          <w:rFonts w:ascii="Palatino Linotype" w:hAnsi="Palatino Linotype" w:cs="Arial"/>
        </w:rPr>
        <w:t>w składzie rodziny uwzględnia się innych członków rodziny przebywających</w:t>
      </w:r>
      <w:r w:rsidR="00FD39BD">
        <w:rPr>
          <w:rFonts w:ascii="Palatino Linotype" w:hAnsi="Palatino Linotype" w:cs="Arial"/>
        </w:rPr>
        <w:br/>
      </w:r>
      <w:r w:rsidRPr="00F07D5A">
        <w:rPr>
          <w:rFonts w:ascii="Palatino Linotype" w:hAnsi="Palatino Linotype" w:cs="Arial"/>
        </w:rPr>
        <w:t>w instytucjonalnych placówkach opieki, jeżeli rodzina ponosi odpłatność za ich pobyt.</w:t>
      </w:r>
    </w:p>
    <w:p w:rsidR="00F07D5A" w:rsidRDefault="00F07D5A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07D5A">
        <w:rPr>
          <w:rFonts w:ascii="Palatino Linotype" w:hAnsi="Palatino Linotype" w:cs="Arial"/>
        </w:rPr>
        <w:t>Osobie odbywającej karę pozbawienia wolności, z wyjątkiem osób odbywających karę w systemie dozoru elektronicznego,  nie przysługuje prawo do świadczeń</w:t>
      </w:r>
      <w:r w:rsidR="00FD39BD">
        <w:rPr>
          <w:rFonts w:ascii="Palatino Linotype" w:hAnsi="Palatino Linotype" w:cs="Arial"/>
        </w:rPr>
        <w:br/>
      </w:r>
      <w:r w:rsidRPr="00F07D5A">
        <w:rPr>
          <w:rFonts w:ascii="Palatino Linotype" w:hAnsi="Palatino Linotype" w:cs="Arial"/>
        </w:rPr>
        <w:t>z pomocy społecznej. Osobie tymczasowo aresztowanej zawiesza się prawo do świadczeń z pomocy społecznej. Za okres tymczasowego aresztowania nie udziela się świadczeń.</w:t>
      </w:r>
    </w:p>
    <w:p w:rsidR="00FD39BD" w:rsidRPr="004D4550" w:rsidRDefault="00FD39BD" w:rsidP="00F07D5A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  <w:sz w:val="28"/>
          <w:szCs w:val="28"/>
        </w:rPr>
      </w:pPr>
    </w:p>
    <w:p w:rsidR="004D4550" w:rsidRPr="004D4550" w:rsidRDefault="004D4550">
      <w:pPr>
        <w:rPr>
          <w:rFonts w:cs="Arial"/>
          <w:b/>
          <w:bCs/>
          <w:caps/>
          <w:sz w:val="28"/>
          <w:szCs w:val="28"/>
          <w:u w:val="single"/>
        </w:rPr>
      </w:pPr>
      <w:r w:rsidRPr="004D4550">
        <w:rPr>
          <w:rFonts w:cs="Arial"/>
          <w:b/>
          <w:bCs/>
          <w:sz w:val="28"/>
          <w:szCs w:val="28"/>
          <w:u w:val="single"/>
        </w:rPr>
        <w:t>Podstawowe świadczenia z pomocy społecznej:</w:t>
      </w:r>
    </w:p>
    <w:p w:rsidR="00F07D5A" w:rsidRPr="004D4550" w:rsidRDefault="00FD39BD">
      <w:pPr>
        <w:rPr>
          <w:rFonts w:cs="Arial"/>
          <w:b/>
          <w:bCs/>
          <w:caps/>
          <w:sz w:val="24"/>
          <w:szCs w:val="24"/>
        </w:rPr>
      </w:pPr>
      <w:r w:rsidRPr="004D4550">
        <w:rPr>
          <w:rFonts w:cs="Arial"/>
          <w:b/>
          <w:bCs/>
          <w:caps/>
          <w:sz w:val="24"/>
          <w:szCs w:val="24"/>
        </w:rPr>
        <w:t>Zasiłek stały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Zasiłek stały przysługuje:</w:t>
      </w:r>
    </w:p>
    <w:p w:rsidR="00FD39BD" w:rsidRPr="00FD39BD" w:rsidRDefault="00FD39BD" w:rsidP="00FD39BD">
      <w:pPr>
        <w:pStyle w:val="NormalnyWeb"/>
        <w:numPr>
          <w:ilvl w:val="1"/>
          <w:numId w:val="10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pełnoletniej osobie samotnie gospodarującej, niezdolnej do pracy z powodu wieku lub całkowicie niezdolnej do pracy, jeżeli jej dochód jest niższy od kryterium dochodowego osoby samotnie gospodarującej;</w:t>
      </w:r>
    </w:p>
    <w:p w:rsidR="00FD39BD" w:rsidRPr="00FD39BD" w:rsidRDefault="00FD39BD" w:rsidP="00FD39BD">
      <w:pPr>
        <w:pStyle w:val="NormalnyWeb"/>
        <w:numPr>
          <w:ilvl w:val="1"/>
          <w:numId w:val="10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pełnoletniej osobie pozostającej w rodzinie, niezdolnej do pracy z powodu wieku lub całkowicie niezdolnej do pracy, jeżeli jej dochód, jak również dochód na osobę w rodzinie są niższe od kryterium dochodowego na osobę w rodzinie.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Zasiłek stały ustala się w wysokości:</w:t>
      </w:r>
    </w:p>
    <w:p w:rsidR="00FD39BD" w:rsidRPr="00FD39BD" w:rsidRDefault="00FD39BD" w:rsidP="00FD39BD">
      <w:pPr>
        <w:pStyle w:val="NormalnyWeb"/>
        <w:numPr>
          <w:ilvl w:val="1"/>
          <w:numId w:val="12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w przypadku osoby samotnie gospodarującej - różnicy między kryterium dochodowym osoby samotnie gospodarującej a dochodem tej osoby, z tym że kwota zasiłku nie może być wyższa niż 604 zł  miesięcznie;</w:t>
      </w:r>
    </w:p>
    <w:p w:rsidR="00FD39BD" w:rsidRPr="00FD39BD" w:rsidRDefault="00FD39BD" w:rsidP="00FD39BD">
      <w:pPr>
        <w:pStyle w:val="NormalnyWeb"/>
        <w:numPr>
          <w:ilvl w:val="1"/>
          <w:numId w:val="12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w przypadku osoby w rodzinie - różnicy między kryterium dochodowym na osobę w rodzinie a dochodem na osobę w rodzinie.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Kwota zasiłku stałego nie może być niższa niż 30 zł miesięcznie.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W przypadku zbiegu uprawnień do zasiłku stałego i renty socjalnej, świadczenia pielęgnacyjnego lub dodatku z tytułu samotnego wychowywania dziecka i utraty prawa do zasiłku dla bezrobotnych na skutek upływu ustawowego okresu jego pobierania, zasiłek stały nie przysługuje.</w:t>
      </w:r>
    </w:p>
    <w:p w:rsidR="00FD39BD" w:rsidRPr="004D4550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</w:p>
    <w:p w:rsidR="00FD39BD" w:rsidRPr="004D4550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  <w:b/>
          <w:bCs/>
          <w:caps/>
        </w:rPr>
      </w:pPr>
      <w:r w:rsidRPr="004D4550">
        <w:rPr>
          <w:rFonts w:ascii="Palatino Linotype" w:hAnsi="Palatino Linotype" w:cs="Arial"/>
          <w:b/>
          <w:bCs/>
          <w:caps/>
        </w:rPr>
        <w:t>Zasiłek okresowy</w:t>
      </w:r>
    </w:p>
    <w:p w:rsid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  <w:b/>
          <w:bCs/>
          <w:caps/>
          <w:sz w:val="28"/>
          <w:szCs w:val="28"/>
        </w:rPr>
      </w:pP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  <w:b/>
          <w:bCs/>
          <w:caps/>
        </w:rPr>
        <w:t xml:space="preserve"> </w:t>
      </w:r>
      <w:r w:rsidRPr="00FD39BD">
        <w:rPr>
          <w:rFonts w:ascii="Palatino Linotype" w:hAnsi="Palatino Linotype" w:cs="Arial"/>
        </w:rPr>
        <w:t>Zasiłek okresowy przysługuje w szczególności ze względu na długotrwałą chorobę, niepełnosprawność, bezrobocie, możliwość utrzymania lub nabycia uprawnień do świadczeń z innych systemów zabezpieczenia społecznego:</w:t>
      </w:r>
    </w:p>
    <w:p w:rsidR="00FD39BD" w:rsidRPr="00FD39BD" w:rsidRDefault="00FD39BD" w:rsidP="00FD39BD">
      <w:pPr>
        <w:pStyle w:val="NormalnyWeb"/>
        <w:numPr>
          <w:ilvl w:val="1"/>
          <w:numId w:val="14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lastRenderedPageBreak/>
        <w:t>osobie samotnie gospodarującej, której dochód jest niższy od kryterium dochodowego osoby samotnie gospodarującej;</w:t>
      </w:r>
    </w:p>
    <w:p w:rsidR="00FD39BD" w:rsidRPr="00FD39BD" w:rsidRDefault="00FD39BD" w:rsidP="00FD39BD">
      <w:pPr>
        <w:pStyle w:val="NormalnyWeb"/>
        <w:numPr>
          <w:ilvl w:val="1"/>
          <w:numId w:val="14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rodzinie, której dochód jest niższy od kryterium dochodowego rodziny.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Zasiłek okresowy ustala się:</w:t>
      </w:r>
    </w:p>
    <w:p w:rsidR="00FD39BD" w:rsidRPr="00FD39BD" w:rsidRDefault="00FD39BD" w:rsidP="00FD39BD">
      <w:pPr>
        <w:pStyle w:val="NormalnyWeb"/>
        <w:numPr>
          <w:ilvl w:val="1"/>
          <w:numId w:val="18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w przypadku osoby samotnie gospodarującej - do wysokości różnicy między kryterium dochodowym osoby samotnie gospodarującej a dochodem tej osoby, z tym że kwota zasiłku nie może być wyższa niż 418 zł miesięcznie;</w:t>
      </w:r>
    </w:p>
    <w:p w:rsidR="00FD39BD" w:rsidRPr="00FD39BD" w:rsidRDefault="00FD39BD" w:rsidP="00FD39BD">
      <w:pPr>
        <w:pStyle w:val="NormalnyWeb"/>
        <w:numPr>
          <w:ilvl w:val="1"/>
          <w:numId w:val="18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w przypadku rodziny - do wysokości różnicy między kryterium dochodowym rodziny a dochodem tej rodziny.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ind w:left="709" w:firstLine="60"/>
        <w:jc w:val="both"/>
        <w:rPr>
          <w:rFonts w:ascii="Palatino Linotype" w:hAnsi="Palatino Linotype" w:cs="Arial"/>
        </w:rPr>
      </w:pP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Kwota zasiłku okresowego ustalona zgodnie z ust. 2 nie może być niższa niż 50 % różnicy między:</w:t>
      </w:r>
    </w:p>
    <w:p w:rsidR="00FD39BD" w:rsidRPr="00FD39BD" w:rsidRDefault="00FD39BD" w:rsidP="00FD39BD">
      <w:pPr>
        <w:pStyle w:val="NormalnyWeb"/>
        <w:numPr>
          <w:ilvl w:val="1"/>
          <w:numId w:val="20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kryterium dochodowym osoby samotnie gospodarującej a dochodem tej osoby;</w:t>
      </w:r>
    </w:p>
    <w:p w:rsidR="00FD39BD" w:rsidRPr="00FD39BD" w:rsidRDefault="00FD39BD" w:rsidP="00FD39BD">
      <w:pPr>
        <w:pStyle w:val="NormalnyWeb"/>
        <w:numPr>
          <w:ilvl w:val="1"/>
          <w:numId w:val="20"/>
        </w:numPr>
        <w:shd w:val="clear" w:color="auto" w:fill="FFFFFF"/>
        <w:spacing w:line="270" w:lineRule="atLeast"/>
        <w:ind w:left="709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kryterium dochodowym rodziny a dochodem tej rodziny.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ind w:left="709" w:firstLine="60"/>
        <w:jc w:val="both"/>
        <w:rPr>
          <w:rFonts w:ascii="Palatino Linotype" w:hAnsi="Palatino Linotype" w:cs="Arial"/>
        </w:rPr>
      </w:pP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Kwota zasiłku okresowego nie może być niższa niż 20 zł miesięcznie.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</w:t>
      </w:r>
      <w:r w:rsidRPr="00FD39BD">
        <w:rPr>
          <w:rFonts w:ascii="Palatino Linotype" w:hAnsi="Palatino Linotype" w:cs="Arial"/>
        </w:rPr>
        <w:t>W przypadku podjęcia zatrudnienia przez osobę objętą kontraktem socjalnym pobierającą zasiłek okresowy, może być on wypłacany nadal niezależnie od dochodu, do dnia wynikającego z decyzji przyznającej zasiłek okresowy, nie dłużej jednak niż do 2 miesięcy od dnia, w którym osoba została zatrudniona.  W tej sytuacji zasiłek okresowy jest wypłacany niezależnie od dochodu nie częściej niż raz na 2 lata.</w:t>
      </w:r>
      <w:r>
        <w:rPr>
          <w:rFonts w:ascii="Palatino Linotype" w:hAnsi="Palatino Linotype" w:cs="Arial"/>
        </w:rPr>
        <w:t xml:space="preserve"> </w:t>
      </w:r>
      <w:r w:rsidRPr="00FD39BD">
        <w:rPr>
          <w:rFonts w:ascii="Palatino Linotype" w:hAnsi="Palatino Linotype" w:cs="Arial"/>
        </w:rPr>
        <w:t>Okres, na jaki jest przyznawany zasiłek okresowy, ustala ośrodek pomocy społecznej na podstawie okoliczności sprawy.</w:t>
      </w:r>
    </w:p>
    <w:p w:rsidR="00FD39BD" w:rsidRPr="004D4550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</w:p>
    <w:p w:rsidR="00FD39BD" w:rsidRPr="004D4550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  <w:caps/>
        </w:rPr>
      </w:pPr>
      <w:r w:rsidRPr="004D4550">
        <w:rPr>
          <w:rFonts w:ascii="Palatino Linotype" w:hAnsi="Palatino Linotype" w:cs="Arial"/>
          <w:b/>
          <w:bCs/>
          <w:caps/>
        </w:rPr>
        <w:t>Zasiłki celowe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Jest to świadczenie fakultatywne przyznawane  na zaspokojenie niezbędnej potrzeby bytowej, a w szczególności na pokrycie części lub całości kosztów zakupu żywności, leków i leczenia, opału, odzieży, niezbędnych przedmiotów użytku domowego, drobnych remontów i napraw w mieszkaniu, a także kosztów pogrzebu.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Osobom bezdomnym i innym osobom nie posiadającym dochodu oraz możliwości uzyskania świadczeń zdrowotnych może być przyznany zasiłek celowy na pokrycie części lub całości wydatków na świadczenia zdrowotne.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Style w:val="Pogrubienie"/>
          <w:rFonts w:ascii="Palatino Linotype" w:hAnsi="Palatino Linotype" w:cs="Arial"/>
        </w:rPr>
        <w:t>Zasiłek celowy na pokrycie wydatków powstałych w wyniku zdarzenia losowego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Świadczenie to może być przyznane osobie albo rodzinie, które poniosły straty</w:t>
      </w:r>
      <w:r>
        <w:rPr>
          <w:rFonts w:ascii="Palatino Linotype" w:hAnsi="Palatino Linotype" w:cs="Arial"/>
        </w:rPr>
        <w:br/>
      </w:r>
      <w:r w:rsidRPr="00FD39BD">
        <w:rPr>
          <w:rFonts w:ascii="Palatino Linotype" w:hAnsi="Palatino Linotype" w:cs="Arial"/>
        </w:rPr>
        <w:t>w wyniku zdarzenia losowego. W takim przypadku może być przyznany niezależnie od dochodu i może nie podlegać zwrotowi.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lastRenderedPageBreak/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Style w:val="Pogrubienie"/>
          <w:rFonts w:ascii="Palatino Linotype" w:hAnsi="Palatino Linotype" w:cs="Arial"/>
        </w:rPr>
        <w:t>Zasiłek celowy na pokrycie wydatków z</w:t>
      </w:r>
      <w:r w:rsidR="004D4550">
        <w:rPr>
          <w:rStyle w:val="Pogrubienie"/>
          <w:rFonts w:ascii="Palatino Linotype" w:hAnsi="Palatino Linotype" w:cs="Arial"/>
        </w:rPr>
        <w:t>w. z klęską żywiołową lub</w:t>
      </w:r>
      <w:r w:rsidRPr="00FD39BD">
        <w:rPr>
          <w:rStyle w:val="Pogrubienie"/>
          <w:rFonts w:ascii="Palatino Linotype" w:hAnsi="Palatino Linotype" w:cs="Arial"/>
        </w:rPr>
        <w:t xml:space="preserve"> ekologiczną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Świadczenie to może być przyznane osobie albo rodzinie, które poniosły straty</w:t>
      </w:r>
      <w:r w:rsidR="004D4550">
        <w:rPr>
          <w:rFonts w:ascii="Palatino Linotype" w:hAnsi="Palatino Linotype" w:cs="Arial"/>
        </w:rPr>
        <w:br/>
      </w:r>
      <w:r w:rsidRPr="00FD39BD">
        <w:rPr>
          <w:rFonts w:ascii="Palatino Linotype" w:hAnsi="Palatino Linotype" w:cs="Arial"/>
        </w:rPr>
        <w:t>w wyniku klęski żywiołowej lub ekologicznej. W takim przypadku może być przyznany niezależnie od dochodu i może nie podlegać zwrotowi.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Style w:val="Pogrubienie"/>
          <w:rFonts w:ascii="Palatino Linotype" w:hAnsi="Palatino Linotype" w:cs="Arial"/>
        </w:rPr>
        <w:t>Specjalny zasiłek celowy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Świadczenie  może być przyznane w szczególnie uzasadnionych przypadkach osobie albo rodzinie o</w:t>
      </w:r>
      <w:r>
        <w:rPr>
          <w:rFonts w:ascii="Palatino Linotype" w:hAnsi="Palatino Linotype" w:cs="Arial"/>
        </w:rPr>
        <w:t xml:space="preserve"> </w:t>
      </w:r>
      <w:r w:rsidRPr="00FD39BD">
        <w:rPr>
          <w:rFonts w:ascii="Palatino Linotype" w:hAnsi="Palatino Linotype" w:cs="Arial"/>
        </w:rPr>
        <w:t>dochodach przekraczających kryterium ustawowe - w wysokości nieprzekraczającej odpowiednio kryterium dochodowego osoby samotnie gospoda</w:t>
      </w:r>
      <w:r>
        <w:rPr>
          <w:rFonts w:ascii="Palatino Linotype" w:hAnsi="Palatino Linotype" w:cs="Arial"/>
        </w:rPr>
        <w:t>-</w:t>
      </w:r>
      <w:proofErr w:type="spellStart"/>
      <w:r w:rsidRPr="00FD39BD">
        <w:rPr>
          <w:rFonts w:ascii="Palatino Linotype" w:hAnsi="Palatino Linotype" w:cs="Arial"/>
        </w:rPr>
        <w:t>rującej</w:t>
      </w:r>
      <w:proofErr w:type="spellEnd"/>
      <w:r w:rsidRPr="00FD39BD">
        <w:rPr>
          <w:rFonts w:ascii="Palatino Linotype" w:hAnsi="Palatino Linotype" w:cs="Arial"/>
        </w:rPr>
        <w:t xml:space="preserve"> lub rodziny. Świadczenie to nie podlega zwrotowi.</w:t>
      </w:r>
    </w:p>
    <w:p w:rsidR="00FD39BD" w:rsidRPr="00FD39BD" w:rsidRDefault="00FD39BD">
      <w:pPr>
        <w:rPr>
          <w:caps/>
          <w:smallCaps/>
          <w:sz w:val="28"/>
          <w:szCs w:val="28"/>
        </w:rPr>
      </w:pPr>
    </w:p>
    <w:p w:rsidR="00FD39BD" w:rsidRDefault="00FD39BD">
      <w:pPr>
        <w:rPr>
          <w:rFonts w:cs="Arial"/>
          <w:b/>
          <w:bCs/>
          <w:smallCaps/>
          <w:sz w:val="28"/>
          <w:szCs w:val="28"/>
        </w:rPr>
      </w:pPr>
      <w:r w:rsidRPr="00FD39BD">
        <w:rPr>
          <w:rFonts w:cs="Arial"/>
          <w:b/>
          <w:bCs/>
          <w:smallCaps/>
          <w:sz w:val="28"/>
          <w:szCs w:val="28"/>
        </w:rPr>
        <w:t>Pomoc społeczna w Internecie</w:t>
      </w:r>
    </w:p>
    <w:p w:rsidR="00FD39BD" w:rsidRDefault="00FD39B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</w:t>
      </w:r>
      <w:r w:rsidR="0010378E">
        <w:rPr>
          <w:rFonts w:ascii="Palatino Linotype" w:hAnsi="Palatino Linotype" w:cs="Arial"/>
        </w:rPr>
        <w:t>OPS.pl- s</w:t>
      </w:r>
      <w:r w:rsidRPr="00FD39BD">
        <w:rPr>
          <w:rFonts w:ascii="Palatino Linotype" w:hAnsi="Palatino Linotype" w:cs="Arial"/>
        </w:rPr>
        <w:t>trona zawiera adresy placówek zajmujące się pomocą społeczną</w:t>
      </w:r>
      <w:r w:rsidR="004D4550">
        <w:rPr>
          <w:rFonts w:ascii="Palatino Linotype" w:hAnsi="Palatino Linotype" w:cs="Arial"/>
        </w:rPr>
        <w:br/>
      </w:r>
      <w:r w:rsidRPr="00FD39BD">
        <w:rPr>
          <w:rFonts w:ascii="Palatino Linotype" w:hAnsi="Palatino Linotype" w:cs="Arial"/>
        </w:rPr>
        <w:t>w Polsce, wiadomości z zakresu polityki społecznej, poradnik podopiecznego OPS, wirtualną kawiarenkę i forum dyskusyjne, na którym można wymienić się informacjami</w:t>
      </w:r>
      <w:r w:rsidR="0010378E">
        <w:rPr>
          <w:rFonts w:ascii="Palatino Linotype" w:hAnsi="Palatino Linotype" w:cs="Arial"/>
        </w:rPr>
        <w:t xml:space="preserve"> </w:t>
      </w:r>
      <w:r w:rsidRPr="00FD39BD">
        <w:rPr>
          <w:rFonts w:ascii="Palatino Linotype" w:hAnsi="Palatino Linotype" w:cs="Arial"/>
        </w:rPr>
        <w:t>i doświadczeniami. Strona zawiera także wyszukiwarkę różnego rodzaju ośrodków pomocy sp</w:t>
      </w:r>
      <w:r>
        <w:rPr>
          <w:rFonts w:ascii="Palatino Linotype" w:hAnsi="Palatino Linotype" w:cs="Arial"/>
        </w:rPr>
        <w:t xml:space="preserve">ołecznej opartą na bazie </w:t>
      </w:r>
      <w:proofErr w:type="spellStart"/>
      <w:r>
        <w:rPr>
          <w:rFonts w:ascii="Palatino Linotype" w:hAnsi="Palatino Linotype" w:cs="Arial"/>
        </w:rPr>
        <w:t>MPiPS</w:t>
      </w:r>
      <w:proofErr w:type="spellEnd"/>
      <w:r>
        <w:rPr>
          <w:rFonts w:ascii="Palatino Linotype" w:hAnsi="Palatino Linotype" w:cs="Arial"/>
        </w:rPr>
        <w:t xml:space="preserve">. </w:t>
      </w:r>
    </w:p>
    <w:p w:rsidR="00FD39BD" w:rsidRPr="00FD39BD" w:rsidRDefault="00955C0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hyperlink r:id="rId18" w:history="1">
        <w:r w:rsidR="00FD39BD" w:rsidRPr="00FD39BD">
          <w:rPr>
            <w:rStyle w:val="Hipercze"/>
            <w:rFonts w:ascii="Palatino Linotype" w:hAnsi="Palatino Linotype" w:cs="Arial"/>
            <w:color w:val="auto"/>
          </w:rPr>
          <w:t>www.ops.pl</w:t>
        </w:r>
      </w:hyperlink>
    </w:p>
    <w:p w:rsidR="00FD39BD" w:rsidRPr="00FD39BD" w:rsidRDefault="00FD39BD" w:rsidP="00FD39BD">
      <w:pPr>
        <w:pStyle w:val="NormalnyWeb"/>
        <w:shd w:val="clear" w:color="auto" w:fill="FFFFFF"/>
        <w:spacing w:line="270" w:lineRule="atLeast"/>
        <w:rPr>
          <w:rFonts w:ascii="Palatino Linotype" w:hAnsi="Palatino Linotype" w:cs="Arial"/>
        </w:rPr>
      </w:pPr>
      <w:r w:rsidRPr="00FD39BD">
        <w:rPr>
          <w:rFonts w:ascii="Palatino Linotype" w:hAnsi="Palatino Linotype" w:cs="Arial"/>
        </w:rPr>
        <w:t> </w:t>
      </w:r>
    </w:p>
    <w:p w:rsidR="00FD39BD" w:rsidRDefault="0010378E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Pomocspoleczna.ngo.pl- p</w:t>
      </w:r>
      <w:r w:rsidR="00FD39BD" w:rsidRPr="00FD39BD">
        <w:rPr>
          <w:rFonts w:ascii="Palatino Linotype" w:hAnsi="Palatino Linotype" w:cs="Arial"/>
        </w:rPr>
        <w:t>ortal organizacji pozarządowych zawierający wiadomości do</w:t>
      </w:r>
      <w:r>
        <w:rPr>
          <w:rFonts w:ascii="Palatino Linotype" w:hAnsi="Palatino Linotype" w:cs="Arial"/>
        </w:rPr>
        <w:t xml:space="preserve">tyczące pomocy społecznej, m. innymi </w:t>
      </w:r>
      <w:r w:rsidR="00FD39BD" w:rsidRPr="00FD39BD">
        <w:rPr>
          <w:rFonts w:ascii="Palatino Linotype" w:hAnsi="Palatino Linotype" w:cs="Arial"/>
        </w:rPr>
        <w:t>osób niepełnosprawnych, bezdomnych, seniorów. Znajduje się tu również baza placówek pomocy społecznej, ważne telefony i akty prawne.</w:t>
      </w:r>
    </w:p>
    <w:p w:rsidR="00FD39BD" w:rsidRPr="00FD39BD" w:rsidRDefault="00955C0D" w:rsidP="00FD39BD">
      <w:pPr>
        <w:pStyle w:val="NormalnyWeb"/>
        <w:shd w:val="clear" w:color="auto" w:fill="FFFFFF"/>
        <w:spacing w:line="270" w:lineRule="atLeast"/>
        <w:jc w:val="both"/>
        <w:rPr>
          <w:rFonts w:ascii="Palatino Linotype" w:hAnsi="Palatino Linotype" w:cs="Arial"/>
        </w:rPr>
      </w:pPr>
      <w:hyperlink r:id="rId19" w:history="1">
        <w:r w:rsidR="00FD39BD" w:rsidRPr="00FD39BD">
          <w:rPr>
            <w:rStyle w:val="Hipercze"/>
            <w:rFonts w:ascii="Palatino Linotype" w:hAnsi="Palatino Linotype" w:cs="Arial"/>
            <w:color w:val="auto"/>
          </w:rPr>
          <w:t>www.pomocspoleczna.ngo.pl</w:t>
        </w:r>
      </w:hyperlink>
    </w:p>
    <w:p w:rsidR="00FD39BD" w:rsidRDefault="00FD39BD">
      <w:pPr>
        <w:rPr>
          <w:caps/>
          <w:smallCaps/>
          <w:sz w:val="28"/>
          <w:szCs w:val="28"/>
        </w:rPr>
      </w:pPr>
    </w:p>
    <w:p w:rsidR="001A5253" w:rsidRDefault="001A5253">
      <w:pPr>
        <w:rPr>
          <w:caps/>
          <w:smallCaps/>
          <w:sz w:val="28"/>
          <w:szCs w:val="28"/>
        </w:rPr>
      </w:pPr>
    </w:p>
    <w:p w:rsidR="001A5253" w:rsidRDefault="001A5253">
      <w:pPr>
        <w:rPr>
          <w:b/>
          <w:sz w:val="24"/>
          <w:szCs w:val="28"/>
        </w:rPr>
      </w:pPr>
      <w:r>
        <w:rPr>
          <w:b/>
          <w:sz w:val="24"/>
          <w:szCs w:val="28"/>
        </w:rPr>
        <w:t>Przydatne linki:</w:t>
      </w:r>
    </w:p>
    <w:p w:rsidR="001A5253" w:rsidRPr="001A5253" w:rsidRDefault="00955C0D">
      <w:pPr>
        <w:rPr>
          <w:sz w:val="24"/>
          <w:szCs w:val="28"/>
        </w:rPr>
      </w:pPr>
      <w:hyperlink r:id="rId20" w:history="1">
        <w:r w:rsidR="001A5253" w:rsidRPr="001A5253">
          <w:rPr>
            <w:rStyle w:val="Hipercze"/>
            <w:sz w:val="24"/>
            <w:szCs w:val="28"/>
          </w:rPr>
          <w:t>http://www.mpips.gov.pl/pomoc-spoleczna/</w:t>
        </w:r>
      </w:hyperlink>
    </w:p>
    <w:p w:rsidR="001A5253" w:rsidRPr="001A5253" w:rsidRDefault="00955C0D">
      <w:pPr>
        <w:rPr>
          <w:sz w:val="24"/>
          <w:szCs w:val="28"/>
        </w:rPr>
      </w:pPr>
      <w:hyperlink r:id="rId21" w:history="1">
        <w:r w:rsidR="001A5253" w:rsidRPr="001A5253">
          <w:rPr>
            <w:rStyle w:val="Hipercze"/>
            <w:sz w:val="24"/>
            <w:szCs w:val="28"/>
          </w:rPr>
          <w:t>http://www.mpips.gov.pl/pomoc-spoleczna/formy-udzielanej-pomocy/</w:t>
        </w:r>
      </w:hyperlink>
    </w:p>
    <w:p w:rsidR="001A5253" w:rsidRDefault="00955C0D">
      <w:pPr>
        <w:rPr>
          <w:sz w:val="24"/>
          <w:szCs w:val="28"/>
        </w:rPr>
      </w:pPr>
      <w:hyperlink r:id="rId22" w:history="1">
        <w:r w:rsidR="001A5253" w:rsidRPr="001A5253">
          <w:rPr>
            <w:rStyle w:val="Hipercze"/>
            <w:sz w:val="24"/>
            <w:szCs w:val="28"/>
          </w:rPr>
          <w:t>https://empatia.mpips.gov.pl/web/piu/dla-swiadczeniobiorcow/ps</w:t>
        </w:r>
      </w:hyperlink>
    </w:p>
    <w:p w:rsidR="001A5253" w:rsidRDefault="00955C0D">
      <w:pPr>
        <w:rPr>
          <w:sz w:val="24"/>
          <w:szCs w:val="28"/>
        </w:rPr>
      </w:pPr>
      <w:hyperlink r:id="rId23" w:history="1">
        <w:r w:rsidR="001A5253" w:rsidRPr="002151E7">
          <w:rPr>
            <w:rStyle w:val="Hipercze"/>
            <w:sz w:val="24"/>
            <w:szCs w:val="28"/>
          </w:rPr>
          <w:t>http://ops.pl/tag/pomoc-spoleczna/</w:t>
        </w:r>
      </w:hyperlink>
    </w:p>
    <w:p w:rsidR="001A5253" w:rsidRPr="001A5253" w:rsidRDefault="001A5253">
      <w:pPr>
        <w:rPr>
          <w:b/>
          <w:sz w:val="24"/>
          <w:szCs w:val="28"/>
        </w:rPr>
      </w:pPr>
    </w:p>
    <w:sectPr w:rsidR="001A5253" w:rsidRPr="001A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1F"/>
    <w:multiLevelType w:val="hybridMultilevel"/>
    <w:tmpl w:val="211C8630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5B34F53"/>
    <w:multiLevelType w:val="hybridMultilevel"/>
    <w:tmpl w:val="ED043858"/>
    <w:lvl w:ilvl="0" w:tplc="A4CE2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53228"/>
    <w:multiLevelType w:val="hybridMultilevel"/>
    <w:tmpl w:val="C178A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628B"/>
    <w:multiLevelType w:val="hybridMultilevel"/>
    <w:tmpl w:val="7268A168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0E864D66"/>
    <w:multiLevelType w:val="hybridMultilevel"/>
    <w:tmpl w:val="0EA65940"/>
    <w:lvl w:ilvl="0" w:tplc="A4CE2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50AA7"/>
    <w:multiLevelType w:val="hybridMultilevel"/>
    <w:tmpl w:val="C714F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B518F"/>
    <w:multiLevelType w:val="hybridMultilevel"/>
    <w:tmpl w:val="283E4F08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59500AA"/>
    <w:multiLevelType w:val="hybridMultilevel"/>
    <w:tmpl w:val="6592328C"/>
    <w:lvl w:ilvl="0" w:tplc="04150011">
      <w:start w:val="1"/>
      <w:numFmt w:val="decimal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>
    <w:nsid w:val="25DC1DE9"/>
    <w:multiLevelType w:val="multilevel"/>
    <w:tmpl w:val="947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E1A45"/>
    <w:multiLevelType w:val="multilevel"/>
    <w:tmpl w:val="22F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D63AA"/>
    <w:multiLevelType w:val="hybridMultilevel"/>
    <w:tmpl w:val="C30E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73CFB"/>
    <w:multiLevelType w:val="multilevel"/>
    <w:tmpl w:val="E89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269DD"/>
    <w:multiLevelType w:val="hybridMultilevel"/>
    <w:tmpl w:val="4430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4731B"/>
    <w:multiLevelType w:val="hybridMultilevel"/>
    <w:tmpl w:val="50B80EE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4AE0284A"/>
    <w:multiLevelType w:val="multilevel"/>
    <w:tmpl w:val="AF8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32E76"/>
    <w:multiLevelType w:val="hybridMultilevel"/>
    <w:tmpl w:val="1EEA5A34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5FAB63C0"/>
    <w:multiLevelType w:val="hybridMultilevel"/>
    <w:tmpl w:val="03647B86"/>
    <w:lvl w:ilvl="0" w:tplc="A330D6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55444"/>
    <w:multiLevelType w:val="hybridMultilevel"/>
    <w:tmpl w:val="0F0CC216"/>
    <w:lvl w:ilvl="0" w:tplc="04150011">
      <w:start w:val="1"/>
      <w:numFmt w:val="decimal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8">
    <w:nsid w:val="643E5D21"/>
    <w:multiLevelType w:val="hybridMultilevel"/>
    <w:tmpl w:val="FE22F4EC"/>
    <w:lvl w:ilvl="0" w:tplc="04150011">
      <w:start w:val="1"/>
      <w:numFmt w:val="decimal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9">
    <w:nsid w:val="69A0760D"/>
    <w:multiLevelType w:val="multilevel"/>
    <w:tmpl w:val="45DC91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92DA5"/>
    <w:multiLevelType w:val="hybridMultilevel"/>
    <w:tmpl w:val="B94C36E8"/>
    <w:lvl w:ilvl="0" w:tplc="04150011">
      <w:start w:val="1"/>
      <w:numFmt w:val="decimal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1">
    <w:nsid w:val="765A2199"/>
    <w:multiLevelType w:val="hybridMultilevel"/>
    <w:tmpl w:val="2214D856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21"/>
  </w:num>
  <w:num w:numId="12">
    <w:abstractNumId w:val="0"/>
  </w:num>
  <w:num w:numId="13">
    <w:abstractNumId w:val="15"/>
  </w:num>
  <w:num w:numId="14">
    <w:abstractNumId w:val="13"/>
  </w:num>
  <w:num w:numId="15">
    <w:abstractNumId w:val="5"/>
  </w:num>
  <w:num w:numId="16">
    <w:abstractNumId w:val="18"/>
  </w:num>
  <w:num w:numId="17">
    <w:abstractNumId w:val="20"/>
  </w:num>
  <w:num w:numId="18">
    <w:abstractNumId w:val="17"/>
  </w:num>
  <w:num w:numId="19">
    <w:abstractNumId w:val="16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7"/>
    <w:rsid w:val="0010378E"/>
    <w:rsid w:val="001A5253"/>
    <w:rsid w:val="002C0F47"/>
    <w:rsid w:val="004D4550"/>
    <w:rsid w:val="00502712"/>
    <w:rsid w:val="00552EEF"/>
    <w:rsid w:val="00955C0D"/>
    <w:rsid w:val="00AA76FA"/>
    <w:rsid w:val="00AE24BB"/>
    <w:rsid w:val="00CF05CF"/>
    <w:rsid w:val="00D2153F"/>
    <w:rsid w:val="00E94501"/>
    <w:rsid w:val="00F07D5A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47"/>
    <w:rPr>
      <w:rFonts w:ascii="Palatino Linotype" w:hAnsi="Palatino Linotype"/>
    </w:rPr>
  </w:style>
  <w:style w:type="paragraph" w:styleId="Nagwek3">
    <w:name w:val="heading 3"/>
    <w:basedOn w:val="Normalny"/>
    <w:link w:val="Nagwek3Znak"/>
    <w:uiPriority w:val="9"/>
    <w:qFormat/>
    <w:rsid w:val="00FD3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B4B4B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2C0F47"/>
  </w:style>
  <w:style w:type="character" w:customStyle="1" w:styleId="ff2fc2fs12fb">
    <w:name w:val="ff2fc2fs12fb"/>
    <w:basedOn w:val="Domylnaczcionkaakapitu"/>
    <w:rsid w:val="002C0F47"/>
  </w:style>
  <w:style w:type="character" w:customStyle="1" w:styleId="ff2fc0fs10">
    <w:name w:val="ff2fc0fs10"/>
    <w:basedOn w:val="Domylnaczcionkaakapitu"/>
    <w:rsid w:val="002C0F47"/>
  </w:style>
  <w:style w:type="character" w:styleId="Hipercze">
    <w:name w:val="Hyperlink"/>
    <w:basedOn w:val="Domylnaczcionkaakapitu"/>
    <w:uiPriority w:val="99"/>
    <w:unhideWhenUsed/>
    <w:rsid w:val="002C0F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0F4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7D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39BD"/>
    <w:rPr>
      <w:rFonts w:ascii="Times New Roman" w:eastAsia="Times New Roman" w:hAnsi="Times New Roman" w:cs="Times New Roman"/>
      <w:b/>
      <w:bCs/>
      <w:color w:val="4B4B4B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47"/>
    <w:rPr>
      <w:rFonts w:ascii="Palatino Linotype" w:hAnsi="Palatino Linotype"/>
    </w:rPr>
  </w:style>
  <w:style w:type="paragraph" w:styleId="Nagwek3">
    <w:name w:val="heading 3"/>
    <w:basedOn w:val="Normalny"/>
    <w:link w:val="Nagwek3Znak"/>
    <w:uiPriority w:val="9"/>
    <w:qFormat/>
    <w:rsid w:val="00FD3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B4B4B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2C0F47"/>
  </w:style>
  <w:style w:type="character" w:customStyle="1" w:styleId="ff2fc2fs12fb">
    <w:name w:val="ff2fc2fs12fb"/>
    <w:basedOn w:val="Domylnaczcionkaakapitu"/>
    <w:rsid w:val="002C0F47"/>
  </w:style>
  <w:style w:type="character" w:customStyle="1" w:styleId="ff2fc0fs10">
    <w:name w:val="ff2fc0fs10"/>
    <w:basedOn w:val="Domylnaczcionkaakapitu"/>
    <w:rsid w:val="002C0F47"/>
  </w:style>
  <w:style w:type="character" w:styleId="Hipercze">
    <w:name w:val="Hyperlink"/>
    <w:basedOn w:val="Domylnaczcionkaakapitu"/>
    <w:uiPriority w:val="99"/>
    <w:unhideWhenUsed/>
    <w:rsid w:val="002C0F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0F4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7D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39BD"/>
    <w:rPr>
      <w:rFonts w:ascii="Times New Roman" w:eastAsia="Times New Roman" w:hAnsi="Times New Roman" w:cs="Times New Roman"/>
      <w:b/>
      <w:bCs/>
      <w:color w:val="4B4B4B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8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39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18067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43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4933046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450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12574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0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87650384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317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05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6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5529342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973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1851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89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1480610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00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20852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6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12880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2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9437320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yperlink" Target="http://www.ops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pips.gov.pl/pomoc-spoleczna/formy-udzielanej-pomocy/" TargetMode="External"/><Relationship Id="rId7" Type="http://schemas.openxmlformats.org/officeDocument/2006/relationships/hyperlink" Target="http://www.opspiatnica.pl/files/dz_u_2009_175-1362.pdf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hyperlink" Target="http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ip.lex.pl/" TargetMode="External"/><Relationship Id="rId20" Type="http://schemas.openxmlformats.org/officeDocument/2006/relationships/hyperlink" Target="http://www.mpips.gov.pl/pomoc-spolecz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pips.gov.pl/prawo/obowiazujace-prawo/pomoc-spoleczna/" TargetMode="External"/><Relationship Id="rId11" Type="http://schemas.openxmlformats.org/officeDocument/2006/relationships/hyperlink" Target="http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p.lex.pl/" TargetMode="External"/><Relationship Id="rId23" Type="http://schemas.openxmlformats.org/officeDocument/2006/relationships/hyperlink" Target="http://ops.pl/tag/pomoc-spoleczna/" TargetMode="External"/><Relationship Id="rId10" Type="http://schemas.openxmlformats.org/officeDocument/2006/relationships/hyperlink" Target="http://sip.lex.pl/" TargetMode="External"/><Relationship Id="rId19" Type="http://schemas.openxmlformats.org/officeDocument/2006/relationships/hyperlink" Target="http://www.pomocspoleczna.ng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Relationship Id="rId22" Type="http://schemas.openxmlformats.org/officeDocument/2006/relationships/hyperlink" Target="https://empatia.mpips.gov.pl/web/piu/dla-swiadczeniobiorcow/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3373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Sijko</dc:creator>
  <cp:lastModifiedBy>AniaJ</cp:lastModifiedBy>
  <cp:revision>8</cp:revision>
  <dcterms:created xsi:type="dcterms:W3CDTF">2016-04-04T08:13:00Z</dcterms:created>
  <dcterms:modified xsi:type="dcterms:W3CDTF">2018-01-29T07:45:00Z</dcterms:modified>
</cp:coreProperties>
</file>