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2C" w:rsidRPr="0065402C" w:rsidRDefault="0065402C" w:rsidP="0065402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65402C" w:rsidRPr="0065402C" w:rsidRDefault="0065402C" w:rsidP="0065402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65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129079-2016 z dnia 2016-07-11 r.</w:t>
        </w:r>
      </w:hyperlink>
      <w:r w:rsidRPr="0065402C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65402C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dostawa i montaż agregatu prądotwórczego na potrzeby Filtra Epidemiologicznego znajdującego się na terenie ośrodka Urzędu do Spraw Cudzoziemców w Białej Podlaskiej, przy ul. Dokudowskiej, wraz z wykonaniem...</w:t>
      </w:r>
      <w:r w:rsidRPr="0065402C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2016-07-21 </w:t>
      </w:r>
    </w:p>
    <w:p w:rsidR="0065402C" w:rsidRPr="0065402C" w:rsidRDefault="0065402C" w:rsidP="0065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5402C" w:rsidRPr="0065402C" w:rsidRDefault="0065402C" w:rsidP="006540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140675 - 2016; data zamieszczenia: 18.07.2016</w:t>
      </w:r>
      <w:r w:rsidRPr="0065402C">
        <w:rPr>
          <w:rFonts w:ascii="Times New Roman" w:eastAsia="Times New Roman" w:hAnsi="Times New Roman" w:cs="Times New Roman"/>
          <w:sz w:val="24"/>
          <w:szCs w:val="24"/>
        </w:rPr>
        <w:br/>
      </w:r>
      <w:r w:rsidRPr="0065402C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65402C" w:rsidRPr="0065402C" w:rsidRDefault="0065402C" w:rsidP="0065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5402C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65402C" w:rsidRPr="0065402C" w:rsidRDefault="0065402C" w:rsidP="0065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65402C">
        <w:rPr>
          <w:rFonts w:ascii="Times New Roman" w:eastAsia="Times New Roman" w:hAnsi="Times New Roman" w:cs="Times New Roman"/>
          <w:sz w:val="24"/>
          <w:szCs w:val="24"/>
        </w:rPr>
        <w:t xml:space="preserve"> 129079 - 2016 data 11.07.2016 r.</w:t>
      </w:r>
    </w:p>
    <w:p w:rsidR="0065402C" w:rsidRPr="0065402C" w:rsidRDefault="0065402C" w:rsidP="0065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65402C" w:rsidRPr="0065402C" w:rsidRDefault="0065402C" w:rsidP="0065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65402C" w:rsidRPr="0065402C" w:rsidRDefault="0065402C" w:rsidP="0065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65402C" w:rsidRPr="0065402C" w:rsidRDefault="0065402C" w:rsidP="0065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65402C" w:rsidRPr="0065402C" w:rsidRDefault="0065402C" w:rsidP="00654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65402C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65402C" w:rsidRPr="0065402C" w:rsidRDefault="0065402C" w:rsidP="00654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65402C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21.07.2016 godzina 11:00, miejsce: Urząd do Spraw Cudzoziemców ul. Taborowa 33, 02-699 Warszawa, Biuro Podawcze.</w:t>
      </w:r>
    </w:p>
    <w:p w:rsidR="0065402C" w:rsidRPr="0065402C" w:rsidRDefault="0065402C" w:rsidP="00654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2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65402C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25.07.2016 godzina 11:00, miejsce: Urząd do Spraw Cudzoziemców ul. Taborowa 33, 02-699 Warszawa, Biuro Podawcze.</w:t>
      </w:r>
    </w:p>
    <w:p w:rsidR="0065402C" w:rsidRPr="0065402C" w:rsidRDefault="0065402C" w:rsidP="0065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6414D"/>
    <w:multiLevelType w:val="multilevel"/>
    <w:tmpl w:val="B8E6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29"/>
    <w:rsid w:val="0065402C"/>
    <w:rsid w:val="00762C03"/>
    <w:rsid w:val="00763F29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A822-2CD4-425A-8C28-CC8B8B22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29079&amp;rok=2016-07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2016-07-18T08:35:00Z</dcterms:created>
  <dcterms:modified xsi:type="dcterms:W3CDTF">2016-07-18T08:35:00Z</dcterms:modified>
</cp:coreProperties>
</file>