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45" w:rsidRPr="00401B6E" w:rsidRDefault="00DE7145" w:rsidP="00DE71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401B6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401B6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:rsidR="00DE7145" w:rsidRDefault="00DE7145" w:rsidP="00DE7145">
      <w:pPr>
        <w:spacing w:after="0" w:line="240" w:lineRule="auto"/>
        <w:jc w:val="center"/>
        <w:rPr>
          <w:rFonts w:ascii="Times New Roman" w:hAnsi="Times New Roman" w:cs="Arial"/>
          <w:b/>
          <w:bCs/>
          <w:caps/>
          <w:kern w:val="32"/>
          <w:sz w:val="24"/>
          <w:szCs w:val="24"/>
          <w:lang w:eastAsia="pl-PL"/>
        </w:rPr>
      </w:pPr>
    </w:p>
    <w:p w:rsidR="00DE7145" w:rsidRDefault="00DE7145" w:rsidP="00DE7145">
      <w:pPr>
        <w:spacing w:after="0" w:line="240" w:lineRule="auto"/>
        <w:jc w:val="center"/>
        <w:rPr>
          <w:rFonts w:ascii="Times New Roman" w:hAnsi="Times New Roman" w:cs="Arial"/>
          <w:b/>
          <w:bCs/>
          <w:caps/>
          <w:kern w:val="32"/>
          <w:sz w:val="24"/>
          <w:szCs w:val="24"/>
          <w:lang w:eastAsia="pl-PL"/>
        </w:rPr>
      </w:pPr>
      <w:r w:rsidRPr="000C632F">
        <w:rPr>
          <w:rFonts w:ascii="Times New Roman" w:hAnsi="Times New Roman" w:cs="Arial"/>
          <w:b/>
          <w:bCs/>
          <w:caps/>
          <w:kern w:val="32"/>
          <w:sz w:val="24"/>
          <w:szCs w:val="24"/>
          <w:lang w:eastAsia="pl-PL"/>
        </w:rPr>
        <w:t>FORMULARZ OFERTowy</w:t>
      </w:r>
    </w:p>
    <w:p w:rsidR="00DE7145" w:rsidRDefault="00DE7145" w:rsidP="00DE7145">
      <w:pPr>
        <w:spacing w:after="0" w:line="240" w:lineRule="auto"/>
        <w:jc w:val="center"/>
        <w:rPr>
          <w:rFonts w:ascii="Times New Roman" w:hAnsi="Times New Roman" w:cs="Arial"/>
          <w:b/>
          <w:bCs/>
          <w:caps/>
          <w:kern w:val="32"/>
          <w:sz w:val="24"/>
          <w:szCs w:val="24"/>
          <w:lang w:eastAsia="pl-PL"/>
        </w:rPr>
      </w:pPr>
      <w:r>
        <w:rPr>
          <w:rFonts w:ascii="Times New Roman" w:hAnsi="Times New Roman" w:cs="Arial"/>
          <w:b/>
          <w:bCs/>
          <w:caps/>
          <w:kern w:val="32"/>
          <w:sz w:val="24"/>
          <w:szCs w:val="24"/>
          <w:lang w:eastAsia="pl-PL"/>
        </w:rPr>
        <w:t>do zadania częściowego nr 1</w:t>
      </w:r>
    </w:p>
    <w:p w:rsidR="00DE7145" w:rsidRPr="000C632F" w:rsidRDefault="00DE7145" w:rsidP="00DE7145">
      <w:pPr>
        <w:spacing w:after="0" w:line="240" w:lineRule="auto"/>
        <w:jc w:val="center"/>
        <w:rPr>
          <w:rFonts w:ascii="Times New Roman" w:hAnsi="Times New Roman" w:cs="Arial"/>
          <w:b/>
          <w:bCs/>
          <w:caps/>
          <w:kern w:val="32"/>
          <w:sz w:val="24"/>
          <w:szCs w:val="24"/>
          <w:lang w:eastAsia="pl-PL"/>
        </w:rPr>
      </w:pPr>
    </w:p>
    <w:p w:rsidR="00DE7145" w:rsidRPr="000C632F" w:rsidRDefault="00DE7145" w:rsidP="00DE7145">
      <w:pPr>
        <w:spacing w:after="0" w:line="36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DE7145" w:rsidRPr="00401B6E" w:rsidRDefault="00DE7145" w:rsidP="00DE714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01B6E">
        <w:rPr>
          <w:rFonts w:ascii="Times New Roman" w:hAnsi="Times New Roman"/>
          <w:b/>
          <w:bCs/>
          <w:sz w:val="24"/>
          <w:szCs w:val="24"/>
          <w:lang w:eastAsia="pl-PL"/>
        </w:rPr>
        <w:t>Nazwa Wykonawcy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>..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>..</w:t>
      </w:r>
    </w:p>
    <w:p w:rsidR="00DE7145" w:rsidRPr="00C11094" w:rsidRDefault="00DE7145" w:rsidP="00DE714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11094">
        <w:rPr>
          <w:rFonts w:ascii="Times New Roman" w:hAnsi="Times New Roman"/>
          <w:b/>
          <w:bCs/>
          <w:sz w:val="24"/>
          <w:szCs w:val="24"/>
          <w:lang w:eastAsia="pl-PL"/>
        </w:rPr>
        <w:t>Adres</w:t>
      </w:r>
      <w:r w:rsidRPr="00C11094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Pr="00C11094">
        <w:rPr>
          <w:rFonts w:ascii="Times New Roman" w:hAnsi="Times New Roman"/>
          <w:b/>
          <w:bCs/>
          <w:sz w:val="24"/>
          <w:szCs w:val="24"/>
          <w:lang w:eastAsia="pl-PL"/>
        </w:rPr>
        <w:t>Nr tel. i faxu</w:t>
      </w:r>
      <w:r w:rsidRPr="00C11094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DE7145" w:rsidRPr="00902B7D" w:rsidRDefault="00DE7145" w:rsidP="00DE714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02B7D">
        <w:rPr>
          <w:rFonts w:ascii="Times New Roman" w:hAnsi="Times New Roman"/>
          <w:b/>
          <w:bCs/>
          <w:sz w:val="24"/>
          <w:szCs w:val="24"/>
          <w:lang w:eastAsia="pl-PL"/>
        </w:rPr>
        <w:t>e-mail</w:t>
      </w:r>
      <w:r w:rsidRPr="00902B7D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DE7145" w:rsidRDefault="00DE7145" w:rsidP="00DE714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01B6E">
        <w:rPr>
          <w:rFonts w:ascii="Times New Roman" w:hAnsi="Times New Roman"/>
          <w:b/>
          <w:bCs/>
          <w:sz w:val="24"/>
          <w:szCs w:val="24"/>
          <w:lang w:eastAsia="pl-PL"/>
        </w:rPr>
        <w:t>NIP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</w:t>
      </w:r>
      <w:r w:rsidRPr="00401B6E">
        <w:rPr>
          <w:rFonts w:ascii="Times New Roman" w:hAnsi="Times New Roman"/>
          <w:b/>
          <w:bCs/>
          <w:sz w:val="24"/>
          <w:szCs w:val="24"/>
          <w:lang w:eastAsia="pl-PL"/>
        </w:rPr>
        <w:t>REGON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>.......................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>............................</w:t>
      </w:r>
    </w:p>
    <w:p w:rsidR="00DE7145" w:rsidRPr="00615B00" w:rsidRDefault="00DE7145" w:rsidP="00DE7145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  <w:lang w:eastAsia="pl-PL"/>
        </w:rPr>
      </w:pPr>
    </w:p>
    <w:p w:rsidR="00DE7145" w:rsidRPr="00401B6E" w:rsidRDefault="00DE7145" w:rsidP="00DE71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1B6E">
        <w:rPr>
          <w:rFonts w:ascii="Times New Roman" w:hAnsi="Times New Roman"/>
          <w:b/>
          <w:sz w:val="24"/>
          <w:szCs w:val="24"/>
          <w:lang w:eastAsia="pl-PL"/>
        </w:rPr>
        <w:t>Nazwa i siedziba Zamawiającego</w:t>
      </w:r>
      <w:r w:rsidRPr="00401B6E">
        <w:rPr>
          <w:rFonts w:ascii="Times New Roman" w:hAnsi="Times New Roman"/>
          <w:sz w:val="24"/>
          <w:szCs w:val="24"/>
          <w:lang w:eastAsia="pl-PL"/>
        </w:rPr>
        <w:t xml:space="preserve">: Urząd do Spraw Cudzoziemców, ul. Koszykowa 16,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401B6E">
        <w:rPr>
          <w:rFonts w:ascii="Times New Roman" w:hAnsi="Times New Roman"/>
          <w:sz w:val="24"/>
          <w:szCs w:val="24"/>
          <w:lang w:eastAsia="pl-PL"/>
        </w:rPr>
        <w:t>00-564 Warszaw</w:t>
      </w:r>
      <w:smartTag w:uri="urn:schemas-microsoft-com:office:smarttags" w:element="PersonName">
        <w:r w:rsidRPr="00401B6E">
          <w:rPr>
            <w:rFonts w:ascii="Times New Roman" w:hAnsi="Times New Roman"/>
            <w:sz w:val="24"/>
            <w:szCs w:val="24"/>
            <w:lang w:eastAsia="pl-PL"/>
          </w:rPr>
          <w:t>a.</w:t>
        </w:r>
      </w:smartTag>
    </w:p>
    <w:p w:rsidR="00DE7145" w:rsidRPr="00615B00" w:rsidRDefault="00DE7145" w:rsidP="00DE7145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DE7145" w:rsidRPr="00401B6E" w:rsidRDefault="00DE7145" w:rsidP="00DE7145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01B6E">
        <w:rPr>
          <w:rFonts w:ascii="Times New Roman" w:hAnsi="Times New Roman"/>
          <w:sz w:val="24"/>
          <w:szCs w:val="24"/>
          <w:lang w:eastAsia="pl-PL"/>
        </w:rPr>
        <w:t xml:space="preserve">Nawiązując do prowadzonego postępowania w trybie przetargu nieograniczonego </w:t>
      </w:r>
      <w:r>
        <w:rPr>
          <w:rFonts w:ascii="Times New Roman" w:hAnsi="Times New Roman"/>
          <w:sz w:val="24"/>
          <w:szCs w:val="24"/>
          <w:lang w:eastAsia="pl-PL"/>
        </w:rPr>
        <w:t xml:space="preserve">na </w:t>
      </w:r>
      <w:r w:rsidRPr="006C11A8">
        <w:rPr>
          <w:rFonts w:ascii="Times New Roman" w:hAnsi="Times New Roman"/>
          <w:i/>
          <w:sz w:val="24"/>
          <w:szCs w:val="24"/>
          <w:lang w:eastAsia="pl-PL"/>
        </w:rPr>
        <w:t xml:space="preserve">dostawę urządzeń informatycznych na potrzeby Filtra Epidemiologicznego na terenie obiektu Urzędu do Spraw Cudzoziemców w Białej Podlaskiej </w:t>
      </w:r>
      <w:r>
        <w:rPr>
          <w:rFonts w:ascii="Times New Roman" w:hAnsi="Times New Roman"/>
          <w:b/>
          <w:sz w:val="24"/>
          <w:szCs w:val="24"/>
          <w:lang w:eastAsia="pl-PL"/>
        </w:rPr>
        <w:t>– nr 20/</w:t>
      </w:r>
      <w:r w:rsidRPr="00C93C2C">
        <w:rPr>
          <w:rFonts w:ascii="Times New Roman" w:hAnsi="Times New Roman"/>
          <w:b/>
          <w:sz w:val="24"/>
          <w:szCs w:val="24"/>
          <w:lang w:eastAsia="pl-PL"/>
        </w:rPr>
        <w:t>BL/</w:t>
      </w:r>
      <w:r>
        <w:rPr>
          <w:rFonts w:ascii="Times New Roman" w:hAnsi="Times New Roman"/>
          <w:b/>
          <w:sz w:val="24"/>
          <w:szCs w:val="24"/>
          <w:lang w:eastAsia="pl-PL"/>
        </w:rPr>
        <w:t>URZĄDZENIA INFORMATYCZNE 2 -FILTR/PN/16 – zadanie częściowe nr 1 „</w:t>
      </w:r>
      <w:r w:rsidRPr="006C11A8">
        <w:rPr>
          <w:rFonts w:ascii="Times New Roman" w:hAnsi="Times New Roman"/>
          <w:b/>
          <w:sz w:val="24"/>
          <w:szCs w:val="24"/>
          <w:lang w:eastAsia="pl-PL"/>
        </w:rPr>
        <w:t xml:space="preserve">Dostawa urządzeń </w:t>
      </w:r>
      <w:r>
        <w:rPr>
          <w:rFonts w:ascii="Times New Roman" w:hAnsi="Times New Roman"/>
          <w:b/>
          <w:sz w:val="24"/>
          <w:szCs w:val="24"/>
          <w:lang w:eastAsia="pl-PL"/>
        </w:rPr>
        <w:t>tele</w:t>
      </w:r>
      <w:r w:rsidRPr="006C11A8">
        <w:rPr>
          <w:rFonts w:ascii="Times New Roman" w:hAnsi="Times New Roman"/>
          <w:b/>
          <w:sz w:val="24"/>
          <w:szCs w:val="24"/>
          <w:lang w:eastAsia="pl-PL"/>
        </w:rPr>
        <w:t>informatycznych wraz z niezbędnym oprogramowaniem oraz licencjami, zapewnieniem wsparcia technicznego oraz przeszkoleniem pracowników</w:t>
      </w:r>
      <w:r>
        <w:rPr>
          <w:rFonts w:ascii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p w:rsidR="00DE7145" w:rsidRPr="00EF5F70" w:rsidRDefault="00DE7145" w:rsidP="00DE7145">
      <w:pPr>
        <w:numPr>
          <w:ilvl w:val="0"/>
          <w:numId w:val="1"/>
        </w:numPr>
        <w:spacing w:after="240" w:line="240" w:lineRule="auto"/>
        <w:ind w:left="425" w:hanging="35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 xml:space="preserve">ferujemy wykonanie zamówienia zgodnie z zakresem określonym w Specyfikacji Istotnych Warunków Zamówienia (SIWZ)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wraz z załącznikami, 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 xml:space="preserve">za </w:t>
      </w:r>
      <w:r w:rsidRPr="00AD5E9D">
        <w:rPr>
          <w:rFonts w:ascii="Times New Roman" w:hAnsi="Times New Roman"/>
          <w:b/>
          <w:bCs/>
          <w:sz w:val="24"/>
          <w:szCs w:val="24"/>
          <w:lang w:eastAsia="pl-PL"/>
        </w:rPr>
        <w:t>łączną cenę:</w:t>
      </w:r>
    </w:p>
    <w:p w:rsidR="00DE7145" w:rsidRPr="00EF5F70" w:rsidRDefault="00DE7145" w:rsidP="00DE7145">
      <w:pPr>
        <w:spacing w:after="0" w:line="360" w:lineRule="auto"/>
        <w:ind w:left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......................................</w:t>
      </w:r>
      <w:r w:rsidRPr="00EF5F70">
        <w:rPr>
          <w:rFonts w:ascii="Times New Roman" w:hAnsi="Times New Roman"/>
          <w:b/>
          <w:sz w:val="24"/>
          <w:szCs w:val="24"/>
          <w:lang w:eastAsia="pl-PL"/>
        </w:rPr>
        <w:t>.. zł brutto (słownie zł brutto:</w:t>
      </w:r>
      <w:r>
        <w:rPr>
          <w:rFonts w:ascii="Times New Roman" w:hAnsi="Times New Roman"/>
          <w:b/>
          <w:sz w:val="24"/>
          <w:szCs w:val="24"/>
          <w:lang w:eastAsia="pl-PL"/>
        </w:rPr>
        <w:t>…………………………………..</w:t>
      </w:r>
      <w:r w:rsidRPr="00EF5F70">
        <w:rPr>
          <w:rFonts w:ascii="Times New Roman" w:hAnsi="Times New Roman"/>
          <w:b/>
          <w:sz w:val="24"/>
          <w:szCs w:val="24"/>
          <w:lang w:eastAsia="pl-PL"/>
        </w:rPr>
        <w:t xml:space="preserve"> ...................................................</w:t>
      </w:r>
      <w:r>
        <w:rPr>
          <w:rFonts w:ascii="Times New Roman" w:hAnsi="Times New Roman"/>
          <w:b/>
          <w:sz w:val="24"/>
          <w:szCs w:val="24"/>
          <w:lang w:eastAsia="pl-PL"/>
        </w:rPr>
        <w:t>..........................</w:t>
      </w:r>
      <w:r w:rsidRPr="00EF5F70">
        <w:rPr>
          <w:rFonts w:ascii="Times New Roman" w:hAnsi="Times New Roman"/>
          <w:b/>
          <w:sz w:val="24"/>
          <w:szCs w:val="24"/>
          <w:lang w:eastAsia="pl-PL"/>
        </w:rPr>
        <w:t>................</w:t>
      </w:r>
      <w:r>
        <w:rPr>
          <w:rFonts w:ascii="Times New Roman" w:hAnsi="Times New Roman"/>
          <w:b/>
          <w:sz w:val="24"/>
          <w:szCs w:val="24"/>
          <w:lang w:eastAsia="pl-PL"/>
        </w:rPr>
        <w:t>...........................................</w:t>
      </w:r>
      <w:r w:rsidRPr="00EF5F70">
        <w:rPr>
          <w:rFonts w:ascii="Times New Roman" w:hAnsi="Times New Roman"/>
          <w:b/>
          <w:sz w:val="24"/>
          <w:szCs w:val="24"/>
          <w:lang w:eastAsia="pl-PL"/>
        </w:rPr>
        <w:t>......)</w:t>
      </w:r>
    </w:p>
    <w:p w:rsidR="00DE7145" w:rsidRPr="00887BDE" w:rsidRDefault="00DE7145" w:rsidP="00DE714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44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wynikaj</w:t>
      </w:r>
      <w:r w:rsidRPr="000E4487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ą</w:t>
      </w:r>
      <w:r w:rsidRPr="000E44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</w:t>
      </w:r>
      <w:r w:rsidRPr="000E4487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 xml:space="preserve">ą </w:t>
      </w:r>
      <w:r w:rsidRPr="000E44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poni</w:t>
      </w:r>
      <w:r w:rsidRPr="000E4487">
        <w:rPr>
          <w:rFonts w:ascii="Times New Roman" w:eastAsia="TimesNewRoman" w:hAnsi="Times New Roman"/>
          <w:color w:val="000000"/>
          <w:sz w:val="24"/>
          <w:szCs w:val="24"/>
          <w:lang w:eastAsia="pl-PL"/>
        </w:rPr>
        <w:t>ż</w:t>
      </w:r>
      <w:r w:rsidRPr="000E44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szego wyliczenia: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3"/>
        <w:gridCol w:w="1701"/>
        <w:gridCol w:w="1134"/>
        <w:gridCol w:w="2126"/>
      </w:tblGrid>
      <w:tr w:rsidR="00DE7145" w:rsidRPr="00EF5F70" w:rsidTr="00C757FD">
        <w:trPr>
          <w:trHeight w:val="985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E7145" w:rsidRPr="000E4487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48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:rsidR="00DE7145" w:rsidRPr="000E4487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487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E7145" w:rsidRPr="000E4487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48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Jednostkowa cena brutto </w:t>
            </w:r>
            <w:r w:rsidRPr="000E448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>w zł</w:t>
            </w:r>
            <w:r w:rsidRPr="000E44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E7145" w:rsidRPr="000E4487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48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Ilość</w:t>
            </w:r>
            <w:r w:rsidRPr="000E4487">
              <w:rPr>
                <w:rFonts w:ascii="Times New Roman" w:hAnsi="Times New Roman"/>
                <w:b/>
                <w:sz w:val="20"/>
                <w:szCs w:val="20"/>
              </w:rPr>
              <w:t xml:space="preserve"> urządzeń</w:t>
            </w:r>
          </w:p>
          <w:p w:rsidR="00DE7145" w:rsidRPr="000E4487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487">
              <w:rPr>
                <w:rFonts w:ascii="Times New Roman" w:hAnsi="Times New Roman"/>
                <w:sz w:val="20"/>
                <w:szCs w:val="20"/>
              </w:rPr>
              <w:t>(szt.)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E7145" w:rsidRPr="000E4487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48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Wartość brutto w zł </w:t>
            </w:r>
            <w:r w:rsidRPr="000E448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0E4487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c</w:t>
            </w:r>
            <w:r w:rsidRPr="000E4487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d</w:t>
            </w:r>
            <w:r w:rsidRPr="000E4487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DE7145" w:rsidRPr="00EF5F70" w:rsidTr="00C757FD">
        <w:trPr>
          <w:trHeight w:val="122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E7145" w:rsidRPr="000E4487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487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:rsidR="00DE7145" w:rsidRPr="000E4487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487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E7145" w:rsidRPr="000E4487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E7145" w:rsidRPr="000E4487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E7145" w:rsidRPr="000E4487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</w:tr>
      <w:tr w:rsidR="00DE7145" w:rsidRPr="00EF5F70" w:rsidTr="00C757FD">
        <w:trPr>
          <w:trHeight w:val="1928"/>
        </w:trPr>
        <w:tc>
          <w:tcPr>
            <w:tcW w:w="566" w:type="dxa"/>
            <w:shd w:val="clear" w:color="auto" w:fill="auto"/>
            <w:vAlign w:val="center"/>
          </w:tcPr>
          <w:p w:rsidR="00DE7145" w:rsidRPr="00E8675A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5A">
              <w:rPr>
                <w:rFonts w:ascii="Times New Roman" w:hAnsi="Times New Roman"/>
              </w:rPr>
              <w:t>1.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DE7145" w:rsidRPr="00E8675A" w:rsidRDefault="00DE7145" w:rsidP="00C757FD">
            <w:pPr>
              <w:spacing w:after="0" w:line="240" w:lineRule="auto"/>
              <w:rPr>
                <w:rFonts w:ascii="Times New Roman" w:hAnsi="Times New Roman"/>
              </w:rPr>
            </w:pPr>
            <w:r w:rsidRPr="00E8675A">
              <w:rPr>
                <w:rFonts w:ascii="Times New Roman" w:hAnsi="Times New Roman"/>
              </w:rPr>
              <w:t>Serwer plików wraz niezbędnym oprogramowaniem oraz licencjami, zapewnieniem wsparcia technicznego oraz przeszkoleniem pracowników w zakresie obsługi tych urządzeń zgodnie z wymaganiami określonymi w załączniku nr 1 do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4F0F">
              <w:rPr>
                <w:rFonts w:ascii="Times New Roman" w:hAnsi="Times New Roman"/>
                <w:i/>
                <w:sz w:val="20"/>
                <w:szCs w:val="20"/>
              </w:rPr>
              <w:t>(uzupełnić)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F0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sz w:val="20"/>
                <w:szCs w:val="20"/>
              </w:rPr>
              <w:t>……….…………….</w:t>
            </w:r>
          </w:p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4F0F">
              <w:rPr>
                <w:rFonts w:ascii="Times New Roman" w:hAnsi="Times New Roman"/>
                <w:i/>
                <w:sz w:val="20"/>
                <w:szCs w:val="20"/>
              </w:rPr>
              <w:t>(uzupełnić)</w:t>
            </w:r>
          </w:p>
        </w:tc>
      </w:tr>
      <w:tr w:rsidR="00DE7145" w:rsidRPr="00EF5F70" w:rsidTr="00C757FD">
        <w:trPr>
          <w:trHeight w:val="1831"/>
        </w:trPr>
        <w:tc>
          <w:tcPr>
            <w:tcW w:w="566" w:type="dxa"/>
            <w:shd w:val="clear" w:color="auto" w:fill="auto"/>
            <w:vAlign w:val="center"/>
          </w:tcPr>
          <w:p w:rsidR="00DE7145" w:rsidRPr="00E8675A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5A">
              <w:rPr>
                <w:rFonts w:ascii="Times New Roman" w:hAnsi="Times New Roman"/>
              </w:rPr>
              <w:t>2.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DE7145" w:rsidRPr="00E8675A" w:rsidRDefault="00DE7145" w:rsidP="00C757FD">
            <w:pPr>
              <w:spacing w:after="0" w:line="240" w:lineRule="auto"/>
              <w:rPr>
                <w:rFonts w:ascii="Times New Roman" w:hAnsi="Times New Roman"/>
              </w:rPr>
            </w:pPr>
            <w:r w:rsidRPr="00E8675A">
              <w:rPr>
                <w:rFonts w:ascii="Times New Roman" w:hAnsi="Times New Roman"/>
              </w:rPr>
              <w:t>Serwer NAS do archiwizacji wraz niezbędnym oprogramowaniem oraz  licencjami, zapewnieniem wsparcia technicznego oraz przeszkoleniem pracowników w zakresie obsługi tych urządzeń zgodnie z wymaganiami określonymi w załączniku nr 1 do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i/>
                <w:sz w:val="20"/>
                <w:szCs w:val="20"/>
              </w:rPr>
              <w:t>(uzupełnić)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F0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sz w:val="20"/>
                <w:szCs w:val="20"/>
              </w:rPr>
              <w:t>……….…………….</w:t>
            </w:r>
          </w:p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i/>
                <w:sz w:val="20"/>
                <w:szCs w:val="20"/>
              </w:rPr>
              <w:t>(uzupełnić)</w:t>
            </w:r>
          </w:p>
        </w:tc>
      </w:tr>
      <w:tr w:rsidR="00DE7145" w:rsidRPr="00EF5F70" w:rsidTr="00C757FD">
        <w:trPr>
          <w:trHeight w:val="2257"/>
        </w:trPr>
        <w:tc>
          <w:tcPr>
            <w:tcW w:w="566" w:type="dxa"/>
            <w:shd w:val="clear" w:color="auto" w:fill="auto"/>
            <w:vAlign w:val="center"/>
          </w:tcPr>
          <w:p w:rsidR="00DE7145" w:rsidRPr="00E8675A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5A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1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E7145" w:rsidRPr="00E8675A" w:rsidRDefault="00DE7145" w:rsidP="00C75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Serwer z macierzą dyskową</w:t>
            </w:r>
            <w:r w:rsidRPr="00E8675A">
              <w:rPr>
                <w:rFonts w:ascii="Times New Roman" w:hAnsi="Times New Roman"/>
              </w:rPr>
              <w:t>, wraz niezbędnym oprogramowaniem oraz  licencjami, zapewnieniem wsparcia technicznego oraz przeszkoleniem pracowników w zakresie obsługi tych urządzeń zgodnie z wymaganiami określonymi w załączniku nr 1 do SIWZ, składający się z :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E7145" w:rsidRPr="00F30327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F30327">
              <w:rPr>
                <w:rFonts w:ascii="Times New Roman" w:hAnsi="Times New Roman"/>
                <w:i/>
                <w:sz w:val="20"/>
                <w:szCs w:val="20"/>
              </w:rPr>
              <w:t>ie dotyczy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F0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E7145" w:rsidRPr="00F30327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F30327">
              <w:rPr>
                <w:rFonts w:ascii="Times New Roman" w:hAnsi="Times New Roman"/>
                <w:i/>
                <w:sz w:val="20"/>
                <w:szCs w:val="20"/>
              </w:rPr>
              <w:t>ie dotyczy</w:t>
            </w:r>
          </w:p>
        </w:tc>
      </w:tr>
      <w:tr w:rsidR="00DE7145" w:rsidRPr="00EF5F70" w:rsidTr="00C757FD">
        <w:trPr>
          <w:trHeight w:val="841"/>
        </w:trPr>
        <w:tc>
          <w:tcPr>
            <w:tcW w:w="566" w:type="dxa"/>
            <w:shd w:val="clear" w:color="auto" w:fill="auto"/>
            <w:vAlign w:val="center"/>
          </w:tcPr>
          <w:p w:rsidR="00DE7145" w:rsidRPr="00E8675A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5A">
              <w:rPr>
                <w:rFonts w:ascii="Times New Roman" w:hAnsi="Times New Roman"/>
              </w:rPr>
              <w:t>4.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7145" w:rsidRPr="00E8675A" w:rsidRDefault="00DE7145" w:rsidP="00C757FD">
            <w:pPr>
              <w:spacing w:after="0" w:line="240" w:lineRule="auto"/>
              <w:rPr>
                <w:rFonts w:ascii="Times New Roman" w:hAnsi="Times New Roman"/>
              </w:rPr>
            </w:pPr>
            <w:r w:rsidRPr="00E8675A">
              <w:rPr>
                <w:rFonts w:ascii="Times New Roman" w:hAnsi="Times New Roman"/>
              </w:rPr>
              <w:t xml:space="preserve">a) </w:t>
            </w:r>
            <w:r>
              <w:rPr>
                <w:rFonts w:ascii="Times New Roman" w:hAnsi="Times New Roman"/>
              </w:rPr>
              <w:t>serwer plików – 1 sztuka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sz w:val="20"/>
                <w:szCs w:val="20"/>
              </w:rPr>
              <w:t>……………….</w:t>
            </w:r>
          </w:p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i/>
                <w:sz w:val="20"/>
                <w:szCs w:val="20"/>
              </w:rPr>
              <w:t>(uzupełnić)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F0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sz w:val="20"/>
                <w:szCs w:val="20"/>
              </w:rPr>
              <w:t>……….…………….</w:t>
            </w:r>
          </w:p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i/>
                <w:sz w:val="20"/>
                <w:szCs w:val="20"/>
              </w:rPr>
              <w:t>(uzupełnić)</w:t>
            </w:r>
          </w:p>
        </w:tc>
      </w:tr>
      <w:tr w:rsidR="00DE7145" w:rsidRPr="00EF5F70" w:rsidTr="00C757FD">
        <w:trPr>
          <w:trHeight w:val="839"/>
        </w:trPr>
        <w:tc>
          <w:tcPr>
            <w:tcW w:w="566" w:type="dxa"/>
            <w:shd w:val="clear" w:color="auto" w:fill="auto"/>
            <w:vAlign w:val="center"/>
          </w:tcPr>
          <w:p w:rsidR="00DE7145" w:rsidRPr="00E8675A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5A">
              <w:rPr>
                <w:rFonts w:ascii="Times New Roman" w:hAnsi="Times New Roman"/>
              </w:rPr>
              <w:t>5.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7145" w:rsidRPr="00E8675A" w:rsidRDefault="00DE7145" w:rsidP="00C757FD">
            <w:pPr>
              <w:spacing w:after="0" w:line="240" w:lineRule="auto"/>
              <w:rPr>
                <w:rFonts w:ascii="Times New Roman" w:hAnsi="Times New Roman"/>
              </w:rPr>
            </w:pPr>
            <w:r w:rsidRPr="00E8675A">
              <w:rPr>
                <w:rFonts w:ascii="Times New Roman" w:hAnsi="Times New Roman"/>
              </w:rPr>
              <w:t xml:space="preserve">b) serwer </w:t>
            </w:r>
            <w:r>
              <w:rPr>
                <w:rFonts w:ascii="Times New Roman" w:hAnsi="Times New Roman"/>
              </w:rPr>
              <w:t>NAS do archiwizacji – 1 sztuka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sz w:val="20"/>
                <w:szCs w:val="20"/>
              </w:rPr>
              <w:t>……………….</w:t>
            </w:r>
          </w:p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i/>
                <w:sz w:val="20"/>
                <w:szCs w:val="20"/>
              </w:rPr>
              <w:t>(uzupełnić)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F0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sz w:val="20"/>
                <w:szCs w:val="20"/>
              </w:rPr>
              <w:t>……….…………….</w:t>
            </w:r>
          </w:p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i/>
                <w:sz w:val="20"/>
                <w:szCs w:val="20"/>
              </w:rPr>
              <w:t>(uzupełnić)</w:t>
            </w:r>
          </w:p>
        </w:tc>
      </w:tr>
      <w:tr w:rsidR="00DE7145" w:rsidRPr="00EF5F70" w:rsidTr="00C757FD">
        <w:trPr>
          <w:trHeight w:val="851"/>
        </w:trPr>
        <w:tc>
          <w:tcPr>
            <w:tcW w:w="566" w:type="dxa"/>
            <w:shd w:val="clear" w:color="auto" w:fill="auto"/>
            <w:vAlign w:val="center"/>
          </w:tcPr>
          <w:p w:rsidR="00DE7145" w:rsidRPr="00E8675A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5A">
              <w:rPr>
                <w:rFonts w:ascii="Times New Roman" w:hAnsi="Times New Roman"/>
              </w:rPr>
              <w:t>6.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7145" w:rsidRPr="00E8675A" w:rsidRDefault="00DE7145" w:rsidP="00C757FD">
            <w:pPr>
              <w:spacing w:after="0" w:line="240" w:lineRule="auto"/>
              <w:rPr>
                <w:rFonts w:ascii="Times New Roman" w:hAnsi="Times New Roman"/>
              </w:rPr>
            </w:pPr>
            <w:r w:rsidRPr="00E8675A">
              <w:rPr>
                <w:rFonts w:ascii="Times New Roman" w:hAnsi="Times New Roman"/>
              </w:rPr>
              <w:t>c) oprogramowanie systemowe</w:t>
            </w:r>
            <w:r>
              <w:rPr>
                <w:rFonts w:ascii="Times New Roman" w:hAnsi="Times New Roman"/>
              </w:rPr>
              <w:t xml:space="preserve"> </w:t>
            </w:r>
            <w:r w:rsidRPr="00080C92">
              <w:rPr>
                <w:rFonts w:ascii="Times New Roman" w:hAnsi="Times New Roman"/>
              </w:rPr>
              <w:t>wraz z licencjami dostępowymi do oprogramowania systemowego dla 50 urządzeń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i/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i/>
                <w:sz w:val="20"/>
                <w:szCs w:val="20"/>
              </w:rPr>
              <w:t>nie dotyczy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sz w:val="20"/>
                <w:szCs w:val="20"/>
              </w:rPr>
              <w:t>……….…………….</w:t>
            </w:r>
          </w:p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i/>
                <w:sz w:val="20"/>
                <w:szCs w:val="20"/>
              </w:rPr>
              <w:t>(uzupełnić)</w:t>
            </w:r>
          </w:p>
        </w:tc>
      </w:tr>
      <w:tr w:rsidR="00DE7145" w:rsidRPr="00EF5F70" w:rsidTr="00C757FD">
        <w:trPr>
          <w:trHeight w:val="680"/>
        </w:trPr>
        <w:tc>
          <w:tcPr>
            <w:tcW w:w="566" w:type="dxa"/>
            <w:shd w:val="clear" w:color="auto" w:fill="auto"/>
            <w:vAlign w:val="center"/>
          </w:tcPr>
          <w:p w:rsidR="00DE7145" w:rsidRPr="00E8675A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5A">
              <w:rPr>
                <w:rFonts w:ascii="Times New Roman" w:hAnsi="Times New Roman"/>
              </w:rPr>
              <w:t>7.</w:t>
            </w:r>
          </w:p>
        </w:tc>
        <w:tc>
          <w:tcPr>
            <w:tcW w:w="41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E7145" w:rsidRPr="00E8675A" w:rsidRDefault="00DE7145" w:rsidP="00C757FD">
            <w:pPr>
              <w:spacing w:after="0" w:line="240" w:lineRule="auto"/>
              <w:rPr>
                <w:rFonts w:ascii="Times New Roman" w:hAnsi="Times New Roman"/>
              </w:rPr>
            </w:pPr>
            <w:r w:rsidRPr="00E8675A">
              <w:rPr>
                <w:rFonts w:ascii="Times New Roman" w:hAnsi="Times New Roman"/>
              </w:rPr>
              <w:t xml:space="preserve">d) </w:t>
            </w:r>
            <w:r>
              <w:rPr>
                <w:rFonts w:ascii="Times New Roman" w:hAnsi="Times New Roman"/>
              </w:rPr>
              <w:t>szafa rackowa – 1 sztuka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i/>
                <w:sz w:val="20"/>
                <w:szCs w:val="20"/>
              </w:rPr>
              <w:t>(uzupełnić)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F0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sz w:val="20"/>
                <w:szCs w:val="20"/>
              </w:rPr>
              <w:t>……….…………….</w:t>
            </w:r>
          </w:p>
          <w:p w:rsidR="00DE7145" w:rsidRPr="00674F0F" w:rsidRDefault="00DE7145" w:rsidP="00C757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i/>
                <w:sz w:val="20"/>
                <w:szCs w:val="20"/>
              </w:rPr>
              <w:t>(uzupełnić)</w:t>
            </w:r>
          </w:p>
        </w:tc>
      </w:tr>
      <w:tr w:rsidR="00DE7145" w:rsidRPr="00EF5F70" w:rsidTr="00C757FD">
        <w:trPr>
          <w:trHeight w:val="831"/>
        </w:trPr>
        <w:tc>
          <w:tcPr>
            <w:tcW w:w="566" w:type="dxa"/>
            <w:shd w:val="clear" w:color="auto" w:fill="auto"/>
            <w:vAlign w:val="center"/>
          </w:tcPr>
          <w:p w:rsidR="00DE7145" w:rsidRPr="00E8675A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5A">
              <w:rPr>
                <w:rFonts w:ascii="Times New Roman" w:hAnsi="Times New Roman"/>
              </w:rPr>
              <w:t>8.</w:t>
            </w:r>
          </w:p>
        </w:tc>
        <w:tc>
          <w:tcPr>
            <w:tcW w:w="41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E7145" w:rsidRPr="00E8675A" w:rsidRDefault="00DE7145" w:rsidP="00C757FD">
            <w:pPr>
              <w:spacing w:after="0" w:line="240" w:lineRule="auto"/>
              <w:rPr>
                <w:rFonts w:ascii="Times New Roman" w:hAnsi="Times New Roman"/>
              </w:rPr>
            </w:pPr>
            <w:r w:rsidRPr="00E8675A">
              <w:rPr>
                <w:rFonts w:ascii="Times New Roman" w:hAnsi="Times New Roman"/>
              </w:rPr>
              <w:t>e) przełączniki sieciowe –</w:t>
            </w:r>
            <w:r>
              <w:rPr>
                <w:rFonts w:ascii="Times New Roman" w:hAnsi="Times New Roman"/>
              </w:rPr>
              <w:t xml:space="preserve"> </w:t>
            </w:r>
            <w:r w:rsidRPr="00E8675A">
              <w:rPr>
                <w:rFonts w:ascii="Times New Roman" w:hAnsi="Times New Roman"/>
              </w:rPr>
              <w:t>4 sztuki</w:t>
            </w:r>
            <w:r w:rsidRPr="00E8675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sz w:val="20"/>
                <w:szCs w:val="20"/>
              </w:rPr>
              <w:t>……………..…</w:t>
            </w:r>
          </w:p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i/>
                <w:sz w:val="20"/>
                <w:szCs w:val="20"/>
              </w:rPr>
              <w:t>(uzupełnić)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F0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sz w:val="20"/>
                <w:szCs w:val="20"/>
              </w:rPr>
              <w:t>……….…………….</w:t>
            </w:r>
          </w:p>
          <w:p w:rsidR="00DE7145" w:rsidRPr="00674F0F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0F">
              <w:rPr>
                <w:rFonts w:ascii="Times New Roman" w:hAnsi="Times New Roman"/>
                <w:i/>
                <w:sz w:val="20"/>
                <w:szCs w:val="20"/>
              </w:rPr>
              <w:t>(uzupełnić)</w:t>
            </w:r>
          </w:p>
        </w:tc>
      </w:tr>
      <w:tr w:rsidR="00DE7145" w:rsidRPr="00EF5F70" w:rsidTr="00C757FD">
        <w:trPr>
          <w:trHeight w:val="1001"/>
        </w:trPr>
        <w:tc>
          <w:tcPr>
            <w:tcW w:w="566" w:type="dxa"/>
            <w:shd w:val="clear" w:color="auto" w:fill="auto"/>
            <w:vAlign w:val="center"/>
          </w:tcPr>
          <w:p w:rsidR="00DE7145" w:rsidRPr="00E8675A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5A">
              <w:rPr>
                <w:rFonts w:ascii="Times New Roman" w:hAnsi="Times New Roman"/>
              </w:rPr>
              <w:t>9.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DE7145" w:rsidRPr="0054602A" w:rsidRDefault="00DE7145" w:rsidP="00C757F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4602A">
              <w:rPr>
                <w:rFonts w:ascii="Times New Roman" w:hAnsi="Times New Roman"/>
                <w:b/>
                <w:sz w:val="28"/>
                <w:szCs w:val="28"/>
              </w:rPr>
              <w:t xml:space="preserve">Razem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cena brutto</w:t>
            </w:r>
            <w:r w:rsidRPr="0054602A">
              <w:rPr>
                <w:rFonts w:ascii="Times New Roman" w:hAnsi="Times New Roman"/>
                <w:b/>
                <w:sz w:val="28"/>
                <w:szCs w:val="28"/>
              </w:rPr>
              <w:t xml:space="preserve"> oferty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E7145" w:rsidRPr="00E8675A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5A">
              <w:rPr>
                <w:rFonts w:ascii="Times New Roman" w:hAnsi="Times New Roman"/>
              </w:rPr>
              <w:t>……….…</w:t>
            </w:r>
            <w:r>
              <w:rPr>
                <w:rFonts w:ascii="Times New Roman" w:hAnsi="Times New Roman"/>
              </w:rPr>
              <w:t>.…………</w:t>
            </w:r>
          </w:p>
          <w:p w:rsidR="00DE7145" w:rsidRPr="00E8675A" w:rsidRDefault="00DE7145" w:rsidP="00C75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75A">
              <w:rPr>
                <w:rFonts w:ascii="Times New Roman" w:hAnsi="Times New Roman"/>
                <w:i/>
              </w:rPr>
              <w:t>(uzupełnić)</w:t>
            </w:r>
          </w:p>
        </w:tc>
      </w:tr>
    </w:tbl>
    <w:p w:rsidR="00DE7145" w:rsidRPr="0045387A" w:rsidRDefault="00DE7145" w:rsidP="00DE7145">
      <w:pPr>
        <w:spacing w:before="120" w:after="40" w:line="240" w:lineRule="auto"/>
        <w:jc w:val="both"/>
        <w:rPr>
          <w:rFonts w:ascii="Times New Roman" w:hAnsi="Times New Roman"/>
          <w:b/>
          <w:lang w:eastAsia="pl-PL"/>
        </w:rPr>
      </w:pPr>
      <w:r w:rsidRPr="0045387A">
        <w:rPr>
          <w:rFonts w:ascii="Times New Roman" w:hAnsi="Times New Roman"/>
          <w:lang w:eastAsia="ar-SA"/>
        </w:rPr>
        <w:t>Powyższe wynagrodzenie jest ostateczne i obejmuje wszystkie koszty, jakie powstaną i mogą powstać w związku z wykonaniem przedmiotu Umowy</w:t>
      </w:r>
      <w:r w:rsidRPr="0045387A">
        <w:rPr>
          <w:rFonts w:ascii="Times New Roman" w:hAnsi="Times New Roman"/>
          <w:bCs/>
          <w:iCs/>
          <w:lang w:eastAsia="pl-PL"/>
        </w:rPr>
        <w:t xml:space="preserve">, w tym również wszystkie koszty towarzyszące wykonaniu, o których mowa w SIWZ wraz z załącznikami, </w:t>
      </w:r>
      <w:r w:rsidRPr="0045387A">
        <w:rPr>
          <w:rFonts w:ascii="Times New Roman" w:hAnsi="Times New Roman"/>
        </w:rPr>
        <w:t xml:space="preserve">konieczne do poniesienia przez Wykonawcę w celu terminowej i prawidłowej realizacji przedmiotu zamówienia zgodnie z warunkami stawianymi przez Zamawiającego, w tym </w:t>
      </w:r>
      <w:r w:rsidRPr="0045387A">
        <w:rPr>
          <w:rFonts w:ascii="Times New Roman" w:eastAsia="Times New Roman" w:hAnsi="Times New Roman"/>
          <w:bCs/>
          <w:iCs/>
          <w:color w:val="000000"/>
          <w:lang w:eastAsia="pl-PL"/>
        </w:rPr>
        <w:t>w tym m.in. koszty</w:t>
      </w:r>
      <w:r w:rsidRPr="0045387A">
        <w:rPr>
          <w:rFonts w:ascii="Times New Roman" w:eastAsia="Times New Roman" w:hAnsi="Times New Roman"/>
          <w:lang w:eastAsia="pl-PL"/>
        </w:rPr>
        <w:t xml:space="preserve"> dostawy, rozładunku, cła, rozmieszczenia i montażu, świadczenia serwisu gwarancyjnego, podatki i opłaty, </w:t>
      </w:r>
      <w:r w:rsidRPr="0045387A">
        <w:rPr>
          <w:rFonts w:ascii="Times New Roman" w:eastAsia="Times New Roman" w:hAnsi="Times New Roman"/>
          <w:bCs/>
          <w:iCs/>
          <w:color w:val="000000"/>
          <w:lang w:eastAsia="pl-PL"/>
        </w:rPr>
        <w:t>koszty przeszkolenia pracowników Zamawiającego</w:t>
      </w:r>
      <w:r w:rsidRPr="0045387A">
        <w:rPr>
          <w:rFonts w:ascii="Times New Roman" w:hAnsi="Times New Roman"/>
        </w:rPr>
        <w:t xml:space="preserve"> </w:t>
      </w:r>
      <w:r w:rsidRPr="0045387A">
        <w:rPr>
          <w:rFonts w:ascii="Times New Roman" w:eastAsia="Times New Roman" w:hAnsi="Times New Roman"/>
          <w:lang w:eastAsia="pl-PL"/>
        </w:rPr>
        <w:t>itd.</w:t>
      </w:r>
    </w:p>
    <w:p w:rsidR="00DE7145" w:rsidRPr="0045387A" w:rsidRDefault="00DE7145" w:rsidP="00DE7145">
      <w:pPr>
        <w:spacing w:after="40" w:line="240" w:lineRule="auto"/>
        <w:jc w:val="both"/>
        <w:rPr>
          <w:rFonts w:ascii="Times New Roman" w:hAnsi="Times New Roman"/>
          <w:b/>
          <w:sz w:val="6"/>
          <w:szCs w:val="6"/>
          <w:lang w:eastAsia="pl-PL"/>
        </w:rPr>
      </w:pPr>
    </w:p>
    <w:p w:rsidR="00DE7145" w:rsidRPr="00523292" w:rsidRDefault="00DE7145" w:rsidP="00DE7145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0"/>
          <w:lang w:eastAsia="pl-PL"/>
        </w:rPr>
      </w:pPr>
      <w:r w:rsidRPr="00523292">
        <w:rPr>
          <w:rFonts w:ascii="Times New Roman" w:hAnsi="Times New Roman"/>
          <w:sz w:val="24"/>
          <w:szCs w:val="20"/>
          <w:lang w:eastAsia="pl-PL"/>
        </w:rPr>
        <w:t>Oświadczamy, że zamówienie zostanie zrealizowane w terminie:</w:t>
      </w:r>
    </w:p>
    <w:p w:rsidR="00DE7145" w:rsidRPr="00714F4E" w:rsidRDefault="00DE7145" w:rsidP="00DE7145">
      <w:pPr>
        <w:pStyle w:val="Akapitzlist"/>
        <w:numPr>
          <w:ilvl w:val="0"/>
          <w:numId w:val="2"/>
        </w:numPr>
        <w:spacing w:after="60" w:line="240" w:lineRule="auto"/>
        <w:ind w:left="850" w:hanging="425"/>
        <w:contextualSpacing w:val="0"/>
        <w:jc w:val="both"/>
        <w:rPr>
          <w:rFonts w:ascii="Times New Roman" w:hAnsi="Times New Roman"/>
          <w:b/>
          <w:sz w:val="24"/>
          <w:szCs w:val="20"/>
          <w:lang w:eastAsia="pl-PL"/>
        </w:rPr>
      </w:pPr>
      <w:r w:rsidRPr="00714F4E">
        <w:rPr>
          <w:rFonts w:ascii="Times New Roman" w:hAnsi="Times New Roman"/>
          <w:b/>
          <w:sz w:val="24"/>
          <w:szCs w:val="20"/>
          <w:lang w:eastAsia="pl-PL"/>
        </w:rPr>
        <w:t>dostawa urządzeń zostanie zrealizowana w terminie ……… d</w:t>
      </w:r>
      <w:r>
        <w:rPr>
          <w:rFonts w:ascii="Times New Roman" w:hAnsi="Times New Roman"/>
          <w:b/>
          <w:sz w:val="24"/>
          <w:szCs w:val="20"/>
          <w:lang w:eastAsia="pl-PL"/>
        </w:rPr>
        <w:t>ni od dnia podpisania umowy</w:t>
      </w:r>
      <w:r w:rsidRPr="00A23F46"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>*</w:t>
      </w:r>
      <w:r>
        <w:rPr>
          <w:rFonts w:ascii="Times New Roman" w:hAnsi="Times New Roman"/>
          <w:b/>
          <w:sz w:val="24"/>
          <w:szCs w:val="20"/>
          <w:lang w:eastAsia="pl-PL"/>
        </w:rPr>
        <w:t>,</w:t>
      </w:r>
    </w:p>
    <w:p w:rsidR="00DE7145" w:rsidRPr="00523292" w:rsidRDefault="00DE7145" w:rsidP="00DE7145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523292">
        <w:rPr>
          <w:rFonts w:ascii="Times New Roman" w:hAnsi="Times New Roman"/>
          <w:sz w:val="24"/>
          <w:szCs w:val="20"/>
          <w:lang w:eastAsia="pl-PL"/>
        </w:rPr>
        <w:t xml:space="preserve">przeprowadzenie szkolenia z obsługi i funkcjonowania dostarczonych urządzeń – w terminie </w:t>
      </w:r>
      <w:r>
        <w:rPr>
          <w:rFonts w:ascii="Times New Roman" w:hAnsi="Times New Roman"/>
          <w:sz w:val="24"/>
          <w:szCs w:val="20"/>
          <w:lang w:eastAsia="pl-PL"/>
        </w:rPr>
        <w:t>maksymalnie 120</w:t>
      </w:r>
      <w:r w:rsidRPr="00523292">
        <w:rPr>
          <w:rFonts w:ascii="Times New Roman" w:hAnsi="Times New Roman"/>
          <w:sz w:val="24"/>
          <w:szCs w:val="20"/>
          <w:lang w:eastAsia="pl-PL"/>
        </w:rPr>
        <w:t xml:space="preserve"> dni od dnia podpisania umowy.</w:t>
      </w:r>
    </w:p>
    <w:p w:rsidR="00DE7145" w:rsidRDefault="00DE7145" w:rsidP="00DE7145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sz w:val="19"/>
          <w:szCs w:val="19"/>
          <w:lang w:eastAsia="pl-PL"/>
        </w:rPr>
      </w:pPr>
      <w:r w:rsidRPr="00A23F46">
        <w:rPr>
          <w:rFonts w:ascii="Times New Roman" w:hAnsi="Times New Roman"/>
          <w:i/>
          <w:sz w:val="20"/>
          <w:szCs w:val="20"/>
          <w:lang w:eastAsia="pl-PL"/>
        </w:rPr>
        <w:t xml:space="preserve">* </w:t>
      </w:r>
      <w:r w:rsidRPr="0045387A">
        <w:rPr>
          <w:rFonts w:ascii="Times New Roman" w:hAnsi="Times New Roman"/>
          <w:i/>
          <w:sz w:val="19"/>
          <w:szCs w:val="19"/>
          <w:lang w:eastAsia="pl-PL"/>
        </w:rPr>
        <w:t>maksymalny termin dostawy wynosi 120 dni od dnia podpisania umowy.</w:t>
      </w:r>
      <w:r>
        <w:rPr>
          <w:rFonts w:ascii="Times New Roman" w:hAnsi="Times New Roman"/>
          <w:i/>
          <w:sz w:val="19"/>
          <w:szCs w:val="19"/>
          <w:lang w:eastAsia="pl-PL"/>
        </w:rPr>
        <w:t xml:space="preserve"> </w:t>
      </w:r>
      <w:r w:rsidRPr="0045387A">
        <w:rPr>
          <w:rFonts w:ascii="Times New Roman" w:eastAsia="Times New Roman" w:hAnsi="Times New Roman"/>
          <w:i/>
          <w:sz w:val="19"/>
          <w:szCs w:val="19"/>
          <w:lang w:eastAsia="pl-PL"/>
        </w:rPr>
        <w:t xml:space="preserve">W przypadku nie wskazania w ofercie oferowanego terminu dostawy, </w:t>
      </w:r>
      <w:r w:rsidRPr="0045387A">
        <w:rPr>
          <w:rFonts w:ascii="Times New Roman" w:eastAsia="Batang" w:hAnsi="Times New Roman"/>
          <w:i/>
          <w:sz w:val="19"/>
          <w:szCs w:val="19"/>
        </w:rPr>
        <w:t xml:space="preserve">Zamawiający uzna, że oferowany przez Wykonawcę termin dostawy wynosi 120 dni </w:t>
      </w:r>
      <w:r w:rsidRPr="0045387A">
        <w:rPr>
          <w:rFonts w:ascii="Times New Roman" w:eastAsia="Times New Roman" w:hAnsi="Times New Roman"/>
          <w:i/>
          <w:sz w:val="19"/>
          <w:szCs w:val="19"/>
          <w:lang w:eastAsia="pl-PL"/>
        </w:rPr>
        <w:t xml:space="preserve">i taka wartość terminu będzie brana pod uwagę przy ocenie jego oferty. </w:t>
      </w:r>
      <w:r>
        <w:rPr>
          <w:rFonts w:ascii="Times New Roman" w:eastAsia="Times New Roman" w:hAnsi="Times New Roman"/>
          <w:i/>
          <w:sz w:val="19"/>
          <w:szCs w:val="19"/>
          <w:lang w:eastAsia="pl-PL"/>
        </w:rPr>
        <w:t>Szczegółowy opis oceny ofert w</w:t>
      </w:r>
      <w:r w:rsidRPr="0045387A">
        <w:rPr>
          <w:rFonts w:ascii="Times New Roman" w:eastAsia="Times New Roman" w:hAnsi="Times New Roman"/>
          <w:i/>
          <w:sz w:val="19"/>
          <w:szCs w:val="19"/>
          <w:lang w:eastAsia="pl-PL"/>
        </w:rPr>
        <w:t xml:space="preserve"> ramach kryterium „Termin dostawy urządzeń” </w:t>
      </w:r>
      <w:r>
        <w:rPr>
          <w:rFonts w:ascii="Times New Roman" w:eastAsia="Times New Roman" w:hAnsi="Times New Roman"/>
          <w:i/>
          <w:sz w:val="19"/>
          <w:szCs w:val="19"/>
          <w:lang w:eastAsia="pl-PL"/>
        </w:rPr>
        <w:t>opisany jest w pkt 13.2 SIWZ.</w:t>
      </w:r>
    </w:p>
    <w:p w:rsidR="00DE7145" w:rsidRDefault="00DE7145" w:rsidP="00DE7145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sz w:val="19"/>
          <w:szCs w:val="19"/>
          <w:lang w:eastAsia="pl-PL"/>
        </w:rPr>
      </w:pPr>
    </w:p>
    <w:p w:rsidR="00DE7145" w:rsidRPr="006E3DC8" w:rsidRDefault="00DE7145" w:rsidP="00DE7145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E3DC8">
        <w:rPr>
          <w:rFonts w:ascii="Times New Roman" w:hAnsi="Times New Roman"/>
          <w:sz w:val="24"/>
          <w:szCs w:val="24"/>
        </w:rPr>
        <w:t>3)</w:t>
      </w:r>
      <w:r w:rsidRPr="006E3DC8">
        <w:rPr>
          <w:rFonts w:ascii="Times New Roman" w:hAnsi="Times New Roman"/>
          <w:sz w:val="24"/>
          <w:szCs w:val="24"/>
        </w:rPr>
        <w:tab/>
        <w:t>Oświadczamy, że zapoznaliśmy się z dokumentacją przetargową i nie wnosimy żadnych zastrzeżeń, przyjmujemy warunki w niej zawarte oraz zdobyliśmy konieczne informacje potrzebne do właściwego wykonania zamówienia;</w:t>
      </w:r>
    </w:p>
    <w:p w:rsidR="00DE7145" w:rsidRPr="006E3DC8" w:rsidRDefault="00DE7145" w:rsidP="00DE7145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E3DC8">
        <w:rPr>
          <w:rFonts w:ascii="Times New Roman" w:hAnsi="Times New Roman"/>
          <w:sz w:val="24"/>
          <w:szCs w:val="24"/>
        </w:rPr>
        <w:t>4)</w:t>
      </w:r>
      <w:r w:rsidRPr="006E3DC8">
        <w:rPr>
          <w:rFonts w:ascii="Times New Roman" w:hAnsi="Times New Roman"/>
          <w:sz w:val="24"/>
          <w:szCs w:val="24"/>
        </w:rPr>
        <w:tab/>
        <w:t xml:space="preserve">Uważamy się za związanych niniejszą ofertą przez okres </w:t>
      </w:r>
      <w:r>
        <w:rPr>
          <w:rFonts w:ascii="Times New Roman" w:hAnsi="Times New Roman"/>
          <w:sz w:val="24"/>
          <w:szCs w:val="24"/>
        </w:rPr>
        <w:t>wskazany w SIWZ</w:t>
      </w:r>
      <w:r w:rsidRPr="006E3DC8">
        <w:rPr>
          <w:rFonts w:ascii="Times New Roman" w:hAnsi="Times New Roman"/>
          <w:sz w:val="24"/>
          <w:szCs w:val="24"/>
        </w:rPr>
        <w:t>;</w:t>
      </w:r>
    </w:p>
    <w:p w:rsidR="00DE7145" w:rsidRPr="006E3DC8" w:rsidRDefault="00DE7145" w:rsidP="00DE7145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E3DC8">
        <w:rPr>
          <w:rFonts w:ascii="Times New Roman" w:hAnsi="Times New Roman"/>
          <w:sz w:val="24"/>
          <w:szCs w:val="24"/>
        </w:rPr>
        <w:lastRenderedPageBreak/>
        <w:t>5)</w:t>
      </w:r>
      <w:r w:rsidRPr="006E3DC8">
        <w:rPr>
          <w:rFonts w:ascii="Times New Roman" w:hAnsi="Times New Roman"/>
          <w:sz w:val="24"/>
          <w:szCs w:val="24"/>
        </w:rPr>
        <w:tab/>
        <w:t>Oświadczamy, że oferowana cena obejmuje wszystkie koszty niezbędne dla kompleksowego wykonania zamówienia i stanowi podstawę do rozliczenia się z Zamawiającym;</w:t>
      </w:r>
    </w:p>
    <w:p w:rsidR="00DE7145" w:rsidRPr="006E3DC8" w:rsidRDefault="00DE7145" w:rsidP="00DE7145">
      <w:p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E3DC8">
        <w:rPr>
          <w:rFonts w:ascii="Times New Roman" w:hAnsi="Times New Roman"/>
          <w:sz w:val="24"/>
          <w:szCs w:val="24"/>
        </w:rPr>
        <w:t>6)</w:t>
      </w:r>
      <w:r w:rsidRPr="006E3DC8">
        <w:rPr>
          <w:rFonts w:ascii="Times New Roman" w:hAnsi="Times New Roman"/>
          <w:sz w:val="24"/>
          <w:szCs w:val="24"/>
        </w:rPr>
        <w:tab/>
        <w:t>Oświadczamy, że spełniamy wszystkie warunki postawione w SIWZ i jej modyfikacjach;</w:t>
      </w:r>
    </w:p>
    <w:p w:rsidR="00DE7145" w:rsidRDefault="00DE7145" w:rsidP="00DE7145">
      <w:pPr>
        <w:spacing w:after="120"/>
        <w:ind w:left="425" w:hanging="425"/>
        <w:jc w:val="both"/>
        <w:rPr>
          <w:szCs w:val="20"/>
        </w:rPr>
      </w:pPr>
      <w:r w:rsidRPr="006E3DC8">
        <w:rPr>
          <w:rFonts w:ascii="Times New Roman" w:hAnsi="Times New Roman"/>
          <w:sz w:val="24"/>
          <w:szCs w:val="24"/>
        </w:rPr>
        <w:t>7)</w:t>
      </w:r>
      <w:r w:rsidRPr="006E3DC8">
        <w:rPr>
          <w:rFonts w:ascii="Times New Roman" w:hAnsi="Times New Roman"/>
          <w:sz w:val="24"/>
          <w:szCs w:val="24"/>
        </w:rPr>
        <w:tab/>
        <w:t>Oświadczamy, że zapoznaliśmy się z istotnymi warunkami umowy, które stanowią część SIWZ, zobowiązujemy się w przypadku wyboru naszej oferty do zawarcia umowy na warunkach określonych w ww. dokumencie, w miejscu i terminie wyznaczonym przez Zamawiającego;</w:t>
      </w:r>
    </w:p>
    <w:p w:rsidR="00DE7145" w:rsidRPr="00401B6E" w:rsidRDefault="00DE7145" w:rsidP="00DE7145">
      <w:pPr>
        <w:spacing w:after="120" w:line="240" w:lineRule="auto"/>
        <w:ind w:left="567" w:hanging="567"/>
        <w:rPr>
          <w:rFonts w:ascii="Times New Roman" w:hAnsi="Times New Roman"/>
          <w:sz w:val="24"/>
          <w:szCs w:val="20"/>
          <w:lang w:eastAsia="pl-PL"/>
        </w:rPr>
      </w:pPr>
      <w:r w:rsidRPr="00401B6E">
        <w:rPr>
          <w:rFonts w:ascii="Times New Roman" w:hAnsi="Times New Roman"/>
          <w:sz w:val="24"/>
          <w:szCs w:val="20"/>
          <w:lang w:eastAsia="pl-PL"/>
        </w:rPr>
        <w:t>8)</w:t>
      </w:r>
      <w:r w:rsidRPr="00401B6E">
        <w:rPr>
          <w:rFonts w:ascii="Times New Roman" w:hAnsi="Times New Roman"/>
          <w:sz w:val="24"/>
          <w:szCs w:val="20"/>
          <w:lang w:eastAsia="pl-PL"/>
        </w:rPr>
        <w:tab/>
        <w:t>Zamówienie zamierzamy wykonać sami / z udziałem podwykonawców*</w:t>
      </w:r>
      <w:r>
        <w:rPr>
          <w:rFonts w:ascii="Times New Roman" w:hAnsi="Times New Roman"/>
          <w:sz w:val="24"/>
          <w:szCs w:val="20"/>
          <w:lang w:eastAsia="pl-PL"/>
        </w:rPr>
        <w:t>*</w:t>
      </w:r>
      <w:r w:rsidRPr="00401B6E">
        <w:rPr>
          <w:rFonts w:ascii="Times New Roman" w:hAnsi="Times New Roman"/>
          <w:sz w:val="24"/>
          <w:szCs w:val="20"/>
          <w:lang w:eastAsia="pl-PL"/>
        </w:rPr>
        <w:t>:</w:t>
      </w:r>
    </w:p>
    <w:p w:rsidR="00DE7145" w:rsidRPr="00401B6E" w:rsidRDefault="00DE7145" w:rsidP="00DE7145">
      <w:pPr>
        <w:spacing w:after="0" w:line="240" w:lineRule="auto"/>
        <w:ind w:left="180"/>
        <w:rPr>
          <w:rFonts w:ascii="Times New Roman" w:hAnsi="Times New Roman"/>
          <w:sz w:val="24"/>
          <w:szCs w:val="20"/>
          <w:lang w:eastAsia="pl-PL"/>
        </w:rPr>
      </w:pPr>
      <w:r w:rsidRPr="00401B6E">
        <w:rPr>
          <w:rFonts w:ascii="Times New Roman" w:hAnsi="Times New Roman"/>
          <w:sz w:val="24"/>
          <w:szCs w:val="20"/>
          <w:lang w:eastAsia="pl-PL"/>
        </w:rPr>
        <w:t>a) w części dotyczącej ..........................................................................................................</w:t>
      </w:r>
    </w:p>
    <w:p w:rsidR="00DE7145" w:rsidRPr="00401B6E" w:rsidRDefault="00DE7145" w:rsidP="00DE7145">
      <w:pPr>
        <w:spacing w:after="0" w:line="240" w:lineRule="auto"/>
        <w:ind w:left="180" w:hanging="180"/>
        <w:rPr>
          <w:rFonts w:ascii="Times New Roman" w:hAnsi="Times New Roman"/>
          <w:sz w:val="24"/>
          <w:szCs w:val="20"/>
          <w:lang w:eastAsia="pl-PL"/>
        </w:rPr>
      </w:pPr>
      <w:r w:rsidRPr="00401B6E">
        <w:rPr>
          <w:rFonts w:ascii="Times New Roman" w:hAnsi="Times New Roman"/>
          <w:sz w:val="24"/>
          <w:szCs w:val="20"/>
          <w:lang w:eastAsia="pl-PL"/>
        </w:rPr>
        <w:tab/>
        <w:t xml:space="preserve">b) w części dotyczącej ......................................................................................................... </w:t>
      </w:r>
    </w:p>
    <w:p w:rsidR="00DE7145" w:rsidRPr="00401B6E" w:rsidRDefault="00DE7145" w:rsidP="00DE7145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401B6E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*</w:t>
      </w:r>
      <w:r w:rsidRPr="00401B6E">
        <w:rPr>
          <w:rFonts w:ascii="Times New Roman" w:hAnsi="Times New Roman"/>
          <w:i/>
          <w:sz w:val="20"/>
          <w:szCs w:val="20"/>
          <w:lang w:eastAsia="pl-PL"/>
        </w:rPr>
        <w:t>*(</w:t>
      </w:r>
      <w:r w:rsidRPr="00401B6E">
        <w:rPr>
          <w:rFonts w:ascii="Times New Roman" w:hAnsi="Times New Roman"/>
          <w:b/>
          <w:bCs/>
          <w:i/>
          <w:sz w:val="20"/>
          <w:szCs w:val="20"/>
          <w:lang w:eastAsia="pl-PL"/>
        </w:rPr>
        <w:t>uwaga</w:t>
      </w:r>
      <w:r w:rsidRPr="00401B6E">
        <w:rPr>
          <w:rFonts w:ascii="Times New Roman" w:hAnsi="Times New Roman"/>
          <w:i/>
          <w:sz w:val="20"/>
          <w:szCs w:val="20"/>
          <w:lang w:eastAsia="pl-PL"/>
        </w:rPr>
        <w:t>: wypełniają jedynie Wykonawcy, którzy zamierzają zlecić część/ części zamówienia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401B6E">
        <w:rPr>
          <w:rFonts w:ascii="Times New Roman" w:hAnsi="Times New Roman"/>
          <w:i/>
          <w:sz w:val="20"/>
          <w:szCs w:val="20"/>
          <w:lang w:eastAsia="pl-PL"/>
        </w:rPr>
        <w:t>podwykonawcom. Należy określić część/ części zamówieni</w:t>
      </w:r>
      <w:smartTag w:uri="urn:schemas-microsoft-com:office:smarttags" w:element="PersonName">
        <w:r w:rsidRPr="00401B6E">
          <w:rPr>
            <w:rFonts w:ascii="Times New Roman" w:hAnsi="Times New Roman"/>
            <w:i/>
            <w:sz w:val="20"/>
            <w:szCs w:val="20"/>
            <w:lang w:eastAsia="pl-PL"/>
          </w:rPr>
          <w:t>a.</w:t>
        </w:r>
      </w:smartTag>
      <w:r w:rsidRPr="00401B6E">
        <w:rPr>
          <w:rFonts w:ascii="Times New Roman" w:hAnsi="Times New Roman"/>
          <w:i/>
          <w:sz w:val="20"/>
          <w:szCs w:val="20"/>
          <w:lang w:eastAsia="pl-PL"/>
        </w:rPr>
        <w:t xml:space="preserve"> W przypadku nieokreślenia przez Wykonawcę wskazanej informacji, Zamawiający uzna, iż Wykonawca wykona zamówienie samodzielnie</w:t>
      </w:r>
      <w:r w:rsidRPr="00401B6E">
        <w:rPr>
          <w:rFonts w:ascii="Times New Roman" w:hAnsi="Times New Roman"/>
          <w:sz w:val="20"/>
          <w:szCs w:val="20"/>
          <w:lang w:eastAsia="pl-PL"/>
        </w:rPr>
        <w:t>)</w:t>
      </w:r>
    </w:p>
    <w:p w:rsidR="00DE7145" w:rsidRPr="00401B6E" w:rsidRDefault="00DE7145" w:rsidP="00DE7145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pl-PL"/>
        </w:rPr>
      </w:pPr>
    </w:p>
    <w:p w:rsidR="00DE7145" w:rsidRPr="00401B6E" w:rsidRDefault="00DE7145" w:rsidP="00DE7145">
      <w:pPr>
        <w:spacing w:after="120" w:line="240" w:lineRule="auto"/>
        <w:ind w:left="567" w:hanging="567"/>
        <w:rPr>
          <w:rFonts w:ascii="Times New Roman" w:hAnsi="Times New Roman"/>
          <w:sz w:val="24"/>
          <w:szCs w:val="20"/>
          <w:lang w:eastAsia="pl-PL"/>
        </w:rPr>
      </w:pPr>
      <w:r w:rsidRPr="00401B6E">
        <w:rPr>
          <w:rFonts w:ascii="Times New Roman" w:hAnsi="Times New Roman"/>
          <w:sz w:val="24"/>
          <w:szCs w:val="20"/>
          <w:lang w:eastAsia="pl-PL"/>
        </w:rPr>
        <w:t>9)</w:t>
      </w:r>
      <w:r w:rsidRPr="00401B6E">
        <w:rPr>
          <w:rFonts w:ascii="Times New Roman" w:hAnsi="Times New Roman"/>
          <w:sz w:val="24"/>
          <w:szCs w:val="20"/>
          <w:lang w:eastAsia="pl-PL"/>
        </w:rPr>
        <w:tab/>
        <w:t>Ofertę niniejszą składamy na .............. kolejno ponumerowanych stronach;</w:t>
      </w:r>
    </w:p>
    <w:p w:rsidR="00DE7145" w:rsidRPr="00401B6E" w:rsidRDefault="00DE7145" w:rsidP="00DE7145">
      <w:pPr>
        <w:spacing w:after="0" w:line="240" w:lineRule="auto"/>
        <w:ind w:left="567" w:hanging="567"/>
        <w:rPr>
          <w:rFonts w:ascii="Times New Roman" w:hAnsi="Times New Roman"/>
          <w:sz w:val="24"/>
          <w:szCs w:val="20"/>
          <w:lang w:eastAsia="pl-PL"/>
        </w:rPr>
      </w:pPr>
      <w:r w:rsidRPr="00401B6E">
        <w:rPr>
          <w:rFonts w:ascii="Times New Roman" w:hAnsi="Times New Roman"/>
          <w:sz w:val="24"/>
          <w:szCs w:val="20"/>
          <w:lang w:eastAsia="pl-PL"/>
        </w:rPr>
        <w:t>10)</w:t>
      </w:r>
      <w:r w:rsidRPr="00401B6E">
        <w:rPr>
          <w:rFonts w:ascii="Times New Roman" w:hAnsi="Times New Roman"/>
          <w:sz w:val="24"/>
          <w:szCs w:val="20"/>
          <w:lang w:eastAsia="pl-PL"/>
        </w:rPr>
        <w:tab/>
        <w:t>Załącznikami do niniejszej oferty są:</w:t>
      </w:r>
    </w:p>
    <w:p w:rsidR="00DE7145" w:rsidRPr="00401B6E" w:rsidRDefault="00DE7145" w:rsidP="00DE7145">
      <w:pPr>
        <w:spacing w:after="0" w:line="240" w:lineRule="auto"/>
        <w:ind w:left="180" w:hanging="180"/>
        <w:rPr>
          <w:rFonts w:ascii="Times New Roman" w:hAnsi="Times New Roman"/>
          <w:sz w:val="24"/>
          <w:szCs w:val="20"/>
          <w:lang w:eastAsia="pl-PL"/>
        </w:rPr>
      </w:pPr>
    </w:p>
    <w:p w:rsidR="00DE7145" w:rsidRPr="00401B6E" w:rsidRDefault="00DE7145" w:rsidP="00DE7145">
      <w:pPr>
        <w:spacing w:after="0" w:line="240" w:lineRule="auto"/>
        <w:ind w:left="180" w:firstLine="387"/>
        <w:rPr>
          <w:rFonts w:ascii="Times New Roman" w:hAnsi="Times New Roman"/>
          <w:sz w:val="24"/>
          <w:szCs w:val="20"/>
          <w:lang w:eastAsia="pl-PL"/>
        </w:rPr>
      </w:pPr>
      <w:r w:rsidRPr="00401B6E">
        <w:rPr>
          <w:rFonts w:ascii="Times New Roman" w:hAnsi="Times New Roman"/>
          <w:sz w:val="24"/>
          <w:szCs w:val="20"/>
          <w:lang w:eastAsia="pl-PL"/>
        </w:rPr>
        <w:t>1) ....................................................................</w:t>
      </w:r>
      <w:r>
        <w:rPr>
          <w:rFonts w:ascii="Times New Roman" w:hAnsi="Times New Roman"/>
          <w:sz w:val="24"/>
          <w:szCs w:val="20"/>
          <w:lang w:eastAsia="pl-PL"/>
        </w:rPr>
        <w:t>..........</w:t>
      </w:r>
      <w:r w:rsidRPr="00401B6E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</w:t>
      </w:r>
    </w:p>
    <w:p w:rsidR="00DE7145" w:rsidRPr="00401B6E" w:rsidRDefault="00DE7145" w:rsidP="00DE7145">
      <w:pPr>
        <w:spacing w:after="0" w:line="240" w:lineRule="auto"/>
        <w:ind w:left="180" w:firstLine="387"/>
        <w:rPr>
          <w:rFonts w:ascii="Times New Roman" w:hAnsi="Times New Roman"/>
          <w:sz w:val="24"/>
          <w:szCs w:val="20"/>
          <w:lang w:eastAsia="pl-PL"/>
        </w:rPr>
      </w:pPr>
      <w:r w:rsidRPr="00401B6E">
        <w:rPr>
          <w:rFonts w:ascii="Times New Roman" w:hAnsi="Times New Roman"/>
          <w:sz w:val="24"/>
          <w:szCs w:val="20"/>
          <w:lang w:eastAsia="pl-PL"/>
        </w:rPr>
        <w:t>2) .............................................................................................</w:t>
      </w:r>
      <w:r>
        <w:rPr>
          <w:rFonts w:ascii="Times New Roman" w:hAnsi="Times New Roman"/>
          <w:sz w:val="24"/>
          <w:szCs w:val="20"/>
          <w:lang w:eastAsia="pl-PL"/>
        </w:rPr>
        <w:t>...............................</w:t>
      </w:r>
      <w:r w:rsidRPr="00401B6E">
        <w:rPr>
          <w:rFonts w:ascii="Times New Roman" w:hAnsi="Times New Roman"/>
          <w:sz w:val="24"/>
          <w:szCs w:val="20"/>
          <w:lang w:eastAsia="pl-PL"/>
        </w:rPr>
        <w:t>.............</w:t>
      </w:r>
    </w:p>
    <w:p w:rsidR="00DE7145" w:rsidRPr="00401B6E" w:rsidRDefault="00DE7145" w:rsidP="00DE7145">
      <w:pPr>
        <w:spacing w:after="0" w:line="240" w:lineRule="auto"/>
        <w:ind w:left="180" w:firstLine="387"/>
        <w:rPr>
          <w:rFonts w:ascii="Times New Roman" w:hAnsi="Times New Roman"/>
          <w:sz w:val="24"/>
          <w:szCs w:val="20"/>
          <w:lang w:eastAsia="pl-PL"/>
        </w:rPr>
      </w:pPr>
      <w:r w:rsidRPr="00401B6E">
        <w:rPr>
          <w:rFonts w:ascii="Times New Roman" w:hAnsi="Times New Roman"/>
          <w:sz w:val="24"/>
          <w:szCs w:val="20"/>
          <w:lang w:eastAsia="pl-PL"/>
        </w:rPr>
        <w:t>3) ...................................................................................................</w:t>
      </w:r>
      <w:r>
        <w:rPr>
          <w:rFonts w:ascii="Times New Roman" w:hAnsi="Times New Roman"/>
          <w:sz w:val="24"/>
          <w:szCs w:val="20"/>
          <w:lang w:eastAsia="pl-PL"/>
        </w:rPr>
        <w:t>...............................</w:t>
      </w:r>
      <w:r w:rsidRPr="00401B6E">
        <w:rPr>
          <w:rFonts w:ascii="Times New Roman" w:hAnsi="Times New Roman"/>
          <w:sz w:val="24"/>
          <w:szCs w:val="20"/>
          <w:lang w:eastAsia="pl-PL"/>
        </w:rPr>
        <w:t>.......</w:t>
      </w:r>
    </w:p>
    <w:p w:rsidR="00DE7145" w:rsidRPr="00401B6E" w:rsidRDefault="00DE7145" w:rsidP="00DE7145">
      <w:pPr>
        <w:spacing w:after="0" w:line="240" w:lineRule="auto"/>
        <w:ind w:left="180" w:firstLine="387"/>
        <w:rPr>
          <w:rFonts w:ascii="Times New Roman" w:hAnsi="Times New Roman"/>
          <w:sz w:val="24"/>
          <w:szCs w:val="20"/>
          <w:lang w:eastAsia="pl-PL"/>
        </w:rPr>
      </w:pPr>
      <w:r w:rsidRPr="00401B6E">
        <w:rPr>
          <w:rFonts w:ascii="Times New Roman" w:hAnsi="Times New Roman"/>
          <w:sz w:val="24"/>
          <w:szCs w:val="20"/>
          <w:lang w:eastAsia="pl-PL"/>
        </w:rPr>
        <w:t>4) ………………………………………………………………………………………...</w:t>
      </w:r>
    </w:p>
    <w:p w:rsidR="00DE7145" w:rsidRPr="00401B6E" w:rsidRDefault="00DE7145" w:rsidP="00DE7145">
      <w:pPr>
        <w:spacing w:after="0" w:line="240" w:lineRule="auto"/>
        <w:ind w:left="180" w:hanging="180"/>
        <w:rPr>
          <w:rFonts w:ascii="Times New Roman" w:hAnsi="Times New Roman"/>
          <w:sz w:val="24"/>
          <w:szCs w:val="20"/>
          <w:lang w:eastAsia="pl-PL"/>
        </w:rPr>
      </w:pPr>
    </w:p>
    <w:p w:rsidR="00DE7145" w:rsidRPr="00401B6E" w:rsidRDefault="00DE7145" w:rsidP="00DE7145">
      <w:pPr>
        <w:spacing w:after="0" w:line="240" w:lineRule="auto"/>
        <w:ind w:left="180" w:hanging="180"/>
        <w:rPr>
          <w:rFonts w:ascii="Times New Roman" w:hAnsi="Times New Roman"/>
          <w:sz w:val="24"/>
          <w:szCs w:val="20"/>
          <w:lang w:eastAsia="pl-PL"/>
        </w:rPr>
      </w:pPr>
    </w:p>
    <w:p w:rsidR="00DE7145" w:rsidRPr="00401B6E" w:rsidRDefault="00DE7145" w:rsidP="00DE7145">
      <w:pPr>
        <w:spacing w:after="0" w:line="240" w:lineRule="auto"/>
        <w:ind w:left="180" w:hanging="180"/>
        <w:rPr>
          <w:rFonts w:ascii="Times New Roman" w:hAnsi="Times New Roman"/>
          <w:sz w:val="24"/>
          <w:szCs w:val="20"/>
          <w:lang w:eastAsia="pl-PL"/>
        </w:rPr>
      </w:pPr>
    </w:p>
    <w:p w:rsidR="00DE7145" w:rsidRPr="00401B6E" w:rsidRDefault="00DE7145" w:rsidP="00DE7145">
      <w:pPr>
        <w:spacing w:after="0" w:line="240" w:lineRule="auto"/>
        <w:ind w:left="180" w:hanging="180"/>
        <w:rPr>
          <w:rFonts w:ascii="Times New Roman" w:hAnsi="Times New Roman"/>
          <w:sz w:val="24"/>
          <w:szCs w:val="20"/>
          <w:lang w:eastAsia="pl-PL"/>
        </w:rPr>
      </w:pPr>
    </w:p>
    <w:p w:rsidR="00DE7145" w:rsidRPr="00401B6E" w:rsidRDefault="00DE7145" w:rsidP="00DE7145">
      <w:pPr>
        <w:spacing w:after="0" w:line="240" w:lineRule="auto"/>
        <w:ind w:left="3725" w:firstLine="529"/>
        <w:rPr>
          <w:rFonts w:ascii="Times New Roman" w:hAnsi="Times New Roman"/>
          <w:i/>
          <w:sz w:val="24"/>
          <w:szCs w:val="20"/>
          <w:lang w:eastAsia="pl-PL"/>
        </w:rPr>
      </w:pPr>
      <w:r w:rsidRPr="00401B6E">
        <w:rPr>
          <w:rFonts w:ascii="Times New Roman" w:hAnsi="Times New Roman"/>
          <w:sz w:val="24"/>
          <w:szCs w:val="20"/>
          <w:lang w:eastAsia="pl-PL"/>
        </w:rPr>
        <w:t>........................................................................</w:t>
      </w:r>
      <w:r w:rsidRPr="00401B6E">
        <w:rPr>
          <w:rFonts w:ascii="Times New Roman" w:hAnsi="Times New Roman"/>
          <w:i/>
          <w:sz w:val="24"/>
          <w:szCs w:val="20"/>
          <w:lang w:eastAsia="pl-PL"/>
        </w:rPr>
        <w:t xml:space="preserve"> </w:t>
      </w:r>
    </w:p>
    <w:p w:rsidR="00DE7145" w:rsidRPr="00401B6E" w:rsidRDefault="00DE7145" w:rsidP="00DE7145">
      <w:pPr>
        <w:spacing w:after="0" w:line="240" w:lineRule="auto"/>
        <w:ind w:left="3196" w:firstLine="529"/>
        <w:rPr>
          <w:rFonts w:ascii="Times New Roman" w:hAnsi="Times New Roman"/>
          <w:iCs/>
          <w:sz w:val="24"/>
          <w:szCs w:val="20"/>
          <w:vertAlign w:val="superscript"/>
          <w:lang w:eastAsia="pl-PL"/>
        </w:rPr>
      </w:pPr>
      <w:r w:rsidRPr="00401B6E">
        <w:rPr>
          <w:rFonts w:ascii="Times New Roman" w:hAnsi="Times New Roman"/>
          <w:iCs/>
          <w:sz w:val="24"/>
          <w:szCs w:val="20"/>
          <w:vertAlign w:val="superscript"/>
          <w:lang w:eastAsia="pl-PL"/>
        </w:rPr>
        <w:t>(podpis osoby uprawnionej do składania oświadczeń woli w imieniu Wykonawcy)</w:t>
      </w:r>
    </w:p>
    <w:p w:rsidR="000D52C7" w:rsidRDefault="000D52C7"/>
    <w:p w:rsidR="00DE7145" w:rsidRDefault="00DE7145"/>
    <w:p w:rsidR="00DE7145" w:rsidRDefault="00DE7145"/>
    <w:p w:rsidR="00DE7145" w:rsidRDefault="00DE7145"/>
    <w:p w:rsidR="00DE7145" w:rsidRDefault="00DE7145"/>
    <w:p w:rsidR="00DE7145" w:rsidRDefault="00DE7145"/>
    <w:p w:rsidR="00DE7145" w:rsidRDefault="00DE7145"/>
    <w:p w:rsidR="00DE7145" w:rsidRDefault="00DE7145"/>
    <w:p w:rsidR="00DE7145" w:rsidRDefault="00DE7145">
      <w:pPr>
        <w:sectPr w:rsidR="00DE7145" w:rsidSect="00F47DD9">
          <w:footerReference w:type="default" r:id="rId7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DE7145" w:rsidRPr="00DE7145" w:rsidRDefault="00DE7145" w:rsidP="00DE7145">
      <w:pPr>
        <w:jc w:val="right"/>
        <w:rPr>
          <w:rFonts w:ascii="Times New Roman" w:hAnsi="Times New Roman"/>
          <w:b/>
        </w:rPr>
      </w:pPr>
      <w:r w:rsidRPr="00DE7145">
        <w:rPr>
          <w:rFonts w:ascii="Times New Roman" w:hAnsi="Times New Roman"/>
          <w:b/>
        </w:rPr>
        <w:lastRenderedPageBreak/>
        <w:t xml:space="preserve">Załącznik nr </w:t>
      </w:r>
      <w:r w:rsidRPr="00DE7145">
        <w:rPr>
          <w:rFonts w:ascii="Times New Roman" w:hAnsi="Times New Roman"/>
          <w:b/>
        </w:rPr>
        <w:t>3</w:t>
      </w:r>
      <w:r w:rsidRPr="00DE7145">
        <w:rPr>
          <w:rFonts w:ascii="Times New Roman" w:hAnsi="Times New Roman"/>
          <w:b/>
        </w:rPr>
        <w:t xml:space="preserve">a do </w:t>
      </w:r>
      <w:r w:rsidRPr="00DE7145">
        <w:rPr>
          <w:rFonts w:ascii="Times New Roman" w:hAnsi="Times New Roman"/>
          <w:b/>
        </w:rPr>
        <w:t>SIWZ</w:t>
      </w:r>
    </w:p>
    <w:p w:rsidR="00DE7145" w:rsidRPr="00DE7145" w:rsidRDefault="00DE7145" w:rsidP="00DE7145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 w:rsidRPr="00DE7145">
        <w:rPr>
          <w:rFonts w:ascii="Times New Roman" w:hAnsi="Times New Roman"/>
          <w:lang w:eastAsia="pl-PL"/>
        </w:rPr>
        <w:t>................</w:t>
      </w:r>
      <w:r>
        <w:rPr>
          <w:rFonts w:ascii="Times New Roman" w:hAnsi="Times New Roman"/>
          <w:lang w:eastAsia="pl-PL"/>
        </w:rPr>
        <w:t>..............................</w:t>
      </w:r>
      <w:r w:rsidRPr="00DE7145">
        <w:rPr>
          <w:rFonts w:ascii="Times New Roman" w:hAnsi="Times New Roman"/>
          <w:lang w:eastAsia="pl-PL"/>
        </w:rPr>
        <w:t>..........</w:t>
      </w:r>
    </w:p>
    <w:p w:rsidR="00DE7145" w:rsidRPr="00DE7145" w:rsidRDefault="00DE7145" w:rsidP="00DE7145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DE7145">
        <w:rPr>
          <w:rFonts w:ascii="Times New Roman" w:hAnsi="Times New Roman"/>
          <w:lang w:eastAsia="pl-PL"/>
        </w:rPr>
        <w:t xml:space="preserve"> /nazwa i adres wykonawcy/</w:t>
      </w:r>
    </w:p>
    <w:p w:rsidR="00DE7145" w:rsidRPr="00DE7145" w:rsidRDefault="00DE7145" w:rsidP="00DE7145">
      <w:pPr>
        <w:jc w:val="center"/>
        <w:rPr>
          <w:rFonts w:ascii="Times New Roman" w:hAnsi="Times New Roman"/>
          <w:b/>
        </w:rPr>
      </w:pPr>
    </w:p>
    <w:p w:rsidR="00DE7145" w:rsidRPr="00F47DD9" w:rsidRDefault="00DE7145" w:rsidP="00DE7145">
      <w:pPr>
        <w:jc w:val="center"/>
        <w:rPr>
          <w:rFonts w:ascii="Times New Roman" w:hAnsi="Times New Roman"/>
          <w:b/>
          <w:sz w:val="24"/>
          <w:szCs w:val="24"/>
        </w:rPr>
      </w:pPr>
      <w:r w:rsidRPr="00F47DD9">
        <w:rPr>
          <w:rFonts w:ascii="Times New Roman" w:hAnsi="Times New Roman"/>
          <w:b/>
          <w:sz w:val="24"/>
          <w:szCs w:val="24"/>
        </w:rPr>
        <w:t>Formularz techniczny do zadania częściowego nr 1</w:t>
      </w:r>
    </w:p>
    <w:p w:rsidR="00DE7145" w:rsidRPr="00F47DD9" w:rsidRDefault="00DE7145" w:rsidP="00DE7145">
      <w:pPr>
        <w:rPr>
          <w:rFonts w:ascii="Times New Roman" w:hAnsi="Times New Roman"/>
          <w:b/>
          <w:sz w:val="24"/>
          <w:szCs w:val="24"/>
        </w:rPr>
      </w:pPr>
      <w:r w:rsidRPr="00F47DD9">
        <w:rPr>
          <w:rFonts w:ascii="Times New Roman" w:hAnsi="Times New Roman"/>
          <w:b/>
          <w:sz w:val="24"/>
          <w:szCs w:val="24"/>
        </w:rPr>
        <w:t xml:space="preserve">UWAGA!!! </w:t>
      </w:r>
    </w:p>
    <w:p w:rsidR="00DE7145" w:rsidRPr="00F47DD9" w:rsidRDefault="00DE7145" w:rsidP="00F47DD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7DD9">
        <w:rPr>
          <w:rFonts w:ascii="Times New Roman" w:hAnsi="Times New Roman"/>
          <w:b/>
          <w:sz w:val="24"/>
          <w:szCs w:val="24"/>
        </w:rPr>
        <w:t xml:space="preserve">W formularzu technicznym w kolumnie „Parametry urządzenia oferowane przez Wykonawcę” należy wypełnić każdy wiersz tabeli, wpisując dokładnie każdy parametr wymagany przez Zamawiającego. Wykonawca zobowiązany jest wpisać m.in. model, typ urządzenia </w:t>
      </w:r>
      <w:r w:rsidR="00F47DD9">
        <w:rPr>
          <w:rFonts w:ascii="Times New Roman" w:hAnsi="Times New Roman"/>
          <w:b/>
          <w:sz w:val="24"/>
          <w:szCs w:val="24"/>
        </w:rPr>
        <w:br/>
      </w:r>
      <w:r w:rsidRPr="00F47DD9">
        <w:rPr>
          <w:rFonts w:ascii="Times New Roman" w:hAnsi="Times New Roman"/>
          <w:b/>
          <w:sz w:val="24"/>
          <w:szCs w:val="24"/>
        </w:rPr>
        <w:t>(jeśli występują), nazwę producenta, warunki gwarancji oraz wymagane parametry oferowanych urządzeń poprzez wpisanie słów: „Tak”/„Spełnia” lub podanie parametrów technicznych oferowanego urządzenia.</w:t>
      </w:r>
    </w:p>
    <w:p w:rsidR="00DE7145" w:rsidRPr="00F47DD9" w:rsidRDefault="00DE7145" w:rsidP="00DE714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7145" w:rsidRPr="00F47DD9" w:rsidRDefault="00DE7145" w:rsidP="00DE714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47DD9">
        <w:rPr>
          <w:rFonts w:ascii="Times New Roman" w:hAnsi="Times New Roman"/>
          <w:b/>
          <w:sz w:val="24"/>
          <w:szCs w:val="24"/>
        </w:rPr>
        <w:t>Oferty, które nie będą spełniały niniejszego wymagania zostaną ODRZUCONE na podstawie art. 89 ust 1 pkt 2 ustawy Pzp.</w:t>
      </w:r>
    </w:p>
    <w:p w:rsidR="00DE7145" w:rsidRPr="00F47DD9" w:rsidRDefault="00DE7145" w:rsidP="00DE7145">
      <w:pPr>
        <w:rPr>
          <w:rFonts w:ascii="Times New Roman" w:hAnsi="Times New Roman"/>
          <w:b/>
          <w:sz w:val="24"/>
          <w:szCs w:val="24"/>
        </w:rPr>
      </w:pPr>
    </w:p>
    <w:p w:rsidR="00DE7145" w:rsidRDefault="00DE7145" w:rsidP="00DE7145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DE7145">
        <w:rPr>
          <w:rFonts w:ascii="Times New Roman" w:hAnsi="Times New Roman"/>
          <w:b/>
        </w:rPr>
        <w:t xml:space="preserve">Serwer plików - 2 sztuki- </w:t>
      </w:r>
      <w:r w:rsidRPr="00DE7145">
        <w:rPr>
          <w:rFonts w:ascii="Times New Roman" w:hAnsi="Times New Roman"/>
        </w:rPr>
        <w:t xml:space="preserve"> </w:t>
      </w:r>
      <w:r w:rsidRPr="00DE7145">
        <w:rPr>
          <w:rFonts w:ascii="Times New Roman" w:hAnsi="Times New Roman"/>
          <w:b/>
        </w:rPr>
        <w:t>Producent: …………………………………………………………… Model: …………………………………</w:t>
      </w:r>
    </w:p>
    <w:p w:rsidR="00F47DD9" w:rsidRPr="00DE7145" w:rsidRDefault="00F47DD9" w:rsidP="00F47DD9">
      <w:pPr>
        <w:pStyle w:val="Akapitzlist"/>
        <w:suppressAutoHyphens/>
        <w:spacing w:after="0" w:line="360" w:lineRule="auto"/>
        <w:ind w:left="218"/>
        <w:jc w:val="both"/>
        <w:rPr>
          <w:rFonts w:ascii="Times New Roman" w:hAnsi="Times New Roman"/>
          <w:b/>
        </w:rPr>
      </w:pPr>
    </w:p>
    <w:tbl>
      <w:tblPr>
        <w:tblW w:w="14743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60"/>
        <w:gridCol w:w="6238"/>
        <w:gridCol w:w="6237"/>
      </w:tblGrid>
      <w:tr w:rsidR="00DE7145" w:rsidRPr="00DE7145" w:rsidTr="00C757FD">
        <w:trPr>
          <w:trHeight w:val="90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145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7145">
              <w:rPr>
                <w:b/>
                <w:bCs/>
                <w:color w:val="000000"/>
                <w:sz w:val="22"/>
                <w:szCs w:val="22"/>
              </w:rPr>
              <w:t>Nazwa wymagania</w:t>
            </w:r>
          </w:p>
        </w:tc>
        <w:tc>
          <w:tcPr>
            <w:tcW w:w="6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7145">
              <w:rPr>
                <w:b/>
                <w:sz w:val="22"/>
                <w:szCs w:val="22"/>
              </w:rPr>
              <w:t>Wymagane minimalne parametry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7145">
              <w:rPr>
                <w:rFonts w:eastAsia="Calibri"/>
                <w:b/>
                <w:sz w:val="22"/>
                <w:szCs w:val="22"/>
                <w:lang w:eastAsia="en-US"/>
              </w:rPr>
              <w:t>Parametry urządzenia oferowane przez Wykonawcę (należy wpisać TAK/ SPEŁNIA lub podać parametry techniczne)</w:t>
            </w:r>
          </w:p>
        </w:tc>
      </w:tr>
      <w:tr w:rsidR="00DE7145" w:rsidRPr="00DE7145" w:rsidTr="00C757FD">
        <w:trPr>
          <w:trHeight w:val="355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296" w:hanging="283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maksymalnie 2U RACK 19 cali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97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296" w:hanging="283"/>
              <w:jc w:val="both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minimum dwa procesory co najmniej ośmiordzeniowe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9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63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296" w:hanging="283"/>
              <w:jc w:val="both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wynik w testach SPECint_rate2006  (co najmniej 678 punktów)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9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Liczba procesorów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296" w:hanging="283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co najmniej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473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Pamięć operacyjna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296" w:hanging="279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co najmniej 64 GB RDIMM DDR4, z możliwością rozbudowy do co najmniej 768GB;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03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296" w:hanging="279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minimum 24 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sloty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 xml:space="preserve"> na pamięć;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365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296" w:hanging="279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zabezpieczenia pamięci: Advanced ECC oraz Online 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Spare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69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E7145">
              <w:rPr>
                <w:b/>
                <w:i/>
                <w:color w:val="000000"/>
                <w:sz w:val="22"/>
                <w:szCs w:val="22"/>
              </w:rPr>
              <w:t>Sloty</w:t>
            </w:r>
            <w:proofErr w:type="spellEnd"/>
            <w:r w:rsidRPr="00DE7145">
              <w:rPr>
                <w:b/>
                <w:i/>
                <w:color w:val="000000"/>
                <w:sz w:val="22"/>
                <w:szCs w:val="22"/>
              </w:rPr>
              <w:t xml:space="preserve"> rozszerzeń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72" w:hanging="272"/>
              <w:jc w:val="both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co najmniej 3 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sloty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 xml:space="preserve"> PCI-Express Generacji 3 działające z prędkością x8 (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bus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width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282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72" w:hanging="272"/>
              <w:jc w:val="both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w tym co najmniej 2 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sloty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 xml:space="preserve"> pełnej wysokości;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730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72" w:hanging="272"/>
              <w:jc w:val="both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możliwość rozbudowy do sumarycznej ilości slotów PCI-E:</w:t>
            </w:r>
            <w:r w:rsidRPr="00DE7145">
              <w:rPr>
                <w:sz w:val="22"/>
                <w:szCs w:val="22"/>
              </w:rPr>
              <w:t xml:space="preserve"> </w:t>
            </w:r>
            <w:r w:rsidRPr="00DE7145">
              <w:rPr>
                <w:color w:val="000000"/>
                <w:sz w:val="22"/>
                <w:szCs w:val="22"/>
              </w:rPr>
              <w:t>co najmniej 5 slotów PCI-Express Generacji 3 z czego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398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72" w:hanging="272"/>
              <w:jc w:val="both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 co najmniej 2 działające z prędkością x16 (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bus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width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 xml:space="preserve">),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282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72" w:hanging="272"/>
              <w:jc w:val="both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co najmniej pięć slotów pełnej wysokości.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85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Dysk twardy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co najmniej 8 dysków typu Hot 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Swap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 xml:space="preserve">, o wielkości co najmniej 1 TB 12G i prędkości co najmniej 7,2 k 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rpm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 xml:space="preserve"> SAS;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702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272" w:hanging="272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możliwość rozbudowy/rekonfiguracji serwera do obsługi co najmniej 18 wewnętrznych dysków 2,5’’</w:t>
            </w:r>
            <w:r w:rsidRPr="00DE7145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37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Kontroler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272" w:hanging="272"/>
              <w:jc w:val="both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kontroler macierzowy SAS 12Gb  z co najmniej 2GB cache,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52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272" w:hanging="272"/>
              <w:jc w:val="both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mechanizm podtrzymywania zawartości pamięci cache w razie braku zasilania,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73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272" w:hanging="272"/>
              <w:jc w:val="both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obsługę do 8 napędów dyskowych SAS oraz obsługujący poziomy: RAID 0/1/1+0/5/5+0/6/6+0,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695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272" w:hanging="272"/>
              <w:jc w:val="both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możliwość rozbudowy pamięci cache do 4GB poprzez rozbudowę kontrolera lub wymianę kontrolera.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Interfejsy sieciowe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minimum 8 portów 1GbE z funkcją Wake-On-LAN, RJ45.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zintegrowana karta graficzna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91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co najmniej 7 portów USB  w tym co najmniej 5 zewnętrznych i 2 wewnętrzne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290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272" w:hanging="272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1 port VGA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301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272" w:hanging="272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wewnętrzny slot na kartę 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microSD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>/SD;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37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272" w:hanging="272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karta SD o co najmniej pojemności 8GB, umożliwiająca instalację 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wirtualizatora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59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272" w:hanging="272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wbudowany moduł TPM,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683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możliwość rozbudowy o:</w:t>
            </w:r>
          </w:p>
          <w:p w:rsidR="00DE7145" w:rsidRPr="00DE7145" w:rsidRDefault="00DE7145" w:rsidP="00DE7145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dodatkowy porty VGA dostępny z przodu serwera,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423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port szeregowy.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Dodatkowe napędy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wbudowany napęd DVD-RW.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272" w:hanging="283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zasilanie redundantne (co najmniej 2 zasilacze) typu typ Hot-plug.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80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Chłodzenie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zestaw wentylatorów redundantnych typu hot-plug,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59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272" w:hanging="272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możliwość skonfigurowania serwera do pracy w temperaturze otoczenia do 45st.C.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929BC" w:rsidTr="00C757FD">
        <w:trPr>
          <w:trHeight w:val="1260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929BC">
              <w:rPr>
                <w:b/>
                <w:i/>
                <w:color w:val="000000"/>
                <w:sz w:val="22"/>
                <w:szCs w:val="22"/>
              </w:rPr>
              <w:t>Zarządzanie i obsługa</w:t>
            </w:r>
          </w:p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929BC">
              <w:rPr>
                <w:b/>
                <w:i/>
                <w:color w:val="000000"/>
                <w:sz w:val="22"/>
                <w:szCs w:val="22"/>
              </w:rPr>
              <w:t>techniczna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22" w:hanging="276"/>
              <w:jc w:val="both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 xml:space="preserve">karta zdalnego zarządzania (konsoli) pozwalającej na: włączenie, wyłączenie i restart serwera, podgląd logów sprzętowych serwera i karty, przejęcie pełnej konsoli tekstowej serwera niezależnie od jego stanu (także podczas startu, restartu OS);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651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22" w:hanging="276"/>
              <w:jc w:val="both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możliwość przejęcia zdalnej konsoli graficznej i podłączania wirtualnych napędów CD/DVD/ISO i FDD;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831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22" w:hanging="276"/>
              <w:jc w:val="both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 xml:space="preserve">Wbudowana pamięć </w:t>
            </w:r>
            <w:proofErr w:type="spellStart"/>
            <w:r w:rsidRPr="00D929BC">
              <w:rPr>
                <w:color w:val="000000"/>
                <w:sz w:val="22"/>
                <w:szCs w:val="22"/>
              </w:rPr>
              <w:t>flash</w:t>
            </w:r>
            <w:proofErr w:type="spellEnd"/>
            <w:r w:rsidRPr="00D929BC">
              <w:rPr>
                <w:color w:val="000000"/>
                <w:sz w:val="22"/>
                <w:szCs w:val="22"/>
              </w:rPr>
              <w:t xml:space="preserve">, minimum 4GB, w tym minimum 1GB dostępny dla użytkownika serwera.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2818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24" w:hanging="276"/>
              <w:jc w:val="both"/>
            </w:pPr>
            <w:r w:rsidRPr="00D929BC">
              <w:rPr>
                <w:color w:val="000000"/>
                <w:sz w:val="22"/>
                <w:szCs w:val="22"/>
              </w:rPr>
              <w:t>karta zarządzania zdalnego, powinna udostępniać wbudowane narzędzie wspomagające instalację systemów operacyjnych oraz konfigurację serwera; narzędzie dostępne z poziomu BIOS poprzez interfejs graficzny (GUI), udostępniające minimum następujące funkcjonalności:</w:t>
            </w:r>
          </w:p>
          <w:p w:rsidR="00DE7145" w:rsidRPr="00D929BC" w:rsidRDefault="00DE7145" w:rsidP="00DE714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 xml:space="preserve">wspomaganą instalację systemu operacyjnego – wybór najlepszych sterowników i </w:t>
            </w:r>
            <w:proofErr w:type="spellStart"/>
            <w:r w:rsidRPr="00D929BC">
              <w:rPr>
                <w:color w:val="000000"/>
                <w:sz w:val="22"/>
                <w:szCs w:val="22"/>
              </w:rPr>
              <w:t>firmware</w:t>
            </w:r>
            <w:proofErr w:type="spellEnd"/>
          </w:p>
          <w:p w:rsidR="00DE7145" w:rsidRPr="00D929BC" w:rsidRDefault="00DE7145" w:rsidP="00DE714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diagnostykę wszystkich elementów sprzętowych serwera.</w:t>
            </w:r>
          </w:p>
          <w:p w:rsidR="00DE7145" w:rsidRPr="00D929BC" w:rsidRDefault="00DE7145" w:rsidP="00DE714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konfigurację kontrolera macierzowego i dysków poprzez GUI</w:t>
            </w:r>
          </w:p>
          <w:p w:rsidR="00DE7145" w:rsidRPr="00D929BC" w:rsidRDefault="00DE7145" w:rsidP="00DE714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ustawienia parametrów BIOS;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847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14" w:hanging="284"/>
              <w:jc w:val="both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zintegrowane z płytą główną, posiadające dedykowany port RJ45 (w przypadku gdy jest wymagana odpowiednia licencja, należy ją dostarczyć wraz ze sprzętem)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712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Oprogramowanie:</w:t>
            </w:r>
          </w:p>
          <w:p w:rsidR="00DE7145" w:rsidRPr="00D929BC" w:rsidRDefault="00DE7145" w:rsidP="00DE7145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306"/>
              <w:textAlignment w:val="baseline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zarządzanie w oparciu o jednolite oprogramowanie, czyli z jednego panelu o jednym adresie IP,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753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306"/>
              <w:textAlignment w:val="baseline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wizualizacja wykorzystania procesorów (CPU), poboru energii przez serwer i temperatury w czasie rzeczywistym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807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306"/>
              <w:textAlignment w:val="baseline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możliwość automatycznego wykrywania i wizualizacji dostarczanej mocy zasilania od poziomu serwerowni do serwera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422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306"/>
              <w:textAlignment w:val="baseline"/>
              <w:rPr>
                <w:color w:val="000000"/>
              </w:rPr>
            </w:pPr>
            <w:proofErr w:type="spellStart"/>
            <w:r w:rsidRPr="00D929BC">
              <w:rPr>
                <w:color w:val="000000"/>
                <w:sz w:val="22"/>
                <w:szCs w:val="22"/>
              </w:rPr>
              <w:t>bezagentowe</w:t>
            </w:r>
            <w:proofErr w:type="spellEnd"/>
            <w:r w:rsidRPr="00D929BC">
              <w:rPr>
                <w:color w:val="000000"/>
                <w:sz w:val="22"/>
                <w:szCs w:val="22"/>
              </w:rPr>
              <w:t xml:space="preserve"> zarządzanie i monitorowanie stanu urządzeń,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692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306"/>
              <w:textAlignment w:val="baseline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pojedynczy interfejs zapewniający widoki, podsumowanie szczegółowych informacji o sprzęcie i oprogramowania układowego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603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306"/>
              <w:textAlignment w:val="baseline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zautomatyzowane instalacje systemu operacyjnego z wykorzystaniem mechanizmu PXE (</w:t>
            </w:r>
            <w:proofErr w:type="spellStart"/>
            <w:r w:rsidRPr="00D929BC">
              <w:rPr>
                <w:color w:val="000000"/>
                <w:sz w:val="22"/>
                <w:szCs w:val="22"/>
              </w:rPr>
              <w:t>bootowanie</w:t>
            </w:r>
            <w:proofErr w:type="spellEnd"/>
            <w:r w:rsidRPr="00D929BC">
              <w:rPr>
                <w:color w:val="000000"/>
                <w:sz w:val="22"/>
                <w:szCs w:val="22"/>
              </w:rPr>
              <w:t xml:space="preserve"> z sieci)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43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929BC">
              <w:rPr>
                <w:b/>
                <w:i/>
                <w:color w:val="000000"/>
                <w:sz w:val="22"/>
                <w:szCs w:val="22"/>
              </w:rPr>
              <w:t>Wsparcie dla Systemów Operacyjnych i Systemów Wirtualizacyjnych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358" w:hanging="284"/>
              <w:rPr>
                <w:lang w:val="en-US"/>
              </w:rPr>
            </w:pPr>
            <w:r w:rsidRPr="00D929BC">
              <w:rPr>
                <w:color w:val="000000"/>
                <w:sz w:val="22"/>
                <w:szCs w:val="22"/>
                <w:lang w:val="en-US"/>
              </w:rPr>
              <w:t>Microsoft Windows Server min. w wersji 2012R2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rPr>
                <w:color w:val="000000"/>
                <w:lang w:val="en-US"/>
              </w:rPr>
            </w:pPr>
          </w:p>
        </w:tc>
      </w:tr>
      <w:tr w:rsidR="00DE7145" w:rsidRPr="00D929BC" w:rsidTr="00C757FD">
        <w:trPr>
          <w:trHeight w:val="344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358" w:hanging="284"/>
              <w:rPr>
                <w:color w:val="000000"/>
                <w:lang w:val="en-US"/>
              </w:rPr>
            </w:pPr>
            <w:r w:rsidRPr="00D929BC">
              <w:rPr>
                <w:color w:val="000000"/>
                <w:sz w:val="22"/>
                <w:szCs w:val="22"/>
                <w:lang w:val="en-US"/>
              </w:rPr>
              <w:t>Canonical Ubuntu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rPr>
                <w:color w:val="000000"/>
                <w:lang w:val="en-US"/>
              </w:rPr>
            </w:pPr>
          </w:p>
        </w:tc>
      </w:tr>
      <w:tr w:rsidR="00DE7145" w:rsidRPr="00D929BC" w:rsidTr="00C757FD">
        <w:trPr>
          <w:trHeight w:val="290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358" w:hanging="284"/>
              <w:rPr>
                <w:color w:val="000000"/>
                <w:lang w:val="en-US"/>
              </w:rPr>
            </w:pPr>
            <w:r w:rsidRPr="00D929BC">
              <w:rPr>
                <w:color w:val="000000"/>
                <w:sz w:val="22"/>
                <w:szCs w:val="22"/>
                <w:lang w:val="en-US"/>
              </w:rPr>
              <w:t>Red Hat Enterprise Linux (RHEL)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rPr>
                <w:color w:val="000000"/>
                <w:lang w:val="en-US"/>
              </w:rPr>
            </w:pPr>
          </w:p>
        </w:tc>
      </w:tr>
      <w:tr w:rsidR="00DE7145" w:rsidRPr="00D929BC" w:rsidTr="00C757FD">
        <w:trPr>
          <w:trHeight w:val="290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358" w:hanging="284"/>
              <w:rPr>
                <w:color w:val="000000"/>
                <w:lang w:val="en-US"/>
              </w:rPr>
            </w:pPr>
            <w:r w:rsidRPr="00D929BC">
              <w:rPr>
                <w:color w:val="000000"/>
                <w:sz w:val="22"/>
                <w:szCs w:val="22"/>
                <w:lang w:val="en-US"/>
              </w:rPr>
              <w:t>SUSE Linux Enterprise Server (SLES)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rPr>
                <w:color w:val="000000"/>
                <w:lang w:val="en-US"/>
              </w:rPr>
            </w:pPr>
          </w:p>
        </w:tc>
      </w:tr>
      <w:tr w:rsidR="00DE7145" w:rsidRPr="00D929BC" w:rsidTr="00C757FD">
        <w:trPr>
          <w:trHeight w:val="354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358" w:hanging="284"/>
              <w:rPr>
                <w:color w:val="000000"/>
                <w:lang w:val="en-US"/>
              </w:rPr>
            </w:pPr>
            <w:proofErr w:type="spellStart"/>
            <w:r w:rsidRPr="00D929BC">
              <w:rPr>
                <w:color w:val="000000"/>
                <w:sz w:val="22"/>
                <w:szCs w:val="22"/>
              </w:rPr>
              <w:t>VMware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rPr>
                <w:color w:val="000000"/>
                <w:lang w:val="en-US"/>
              </w:rPr>
            </w:pPr>
          </w:p>
        </w:tc>
      </w:tr>
      <w:tr w:rsidR="00DE7145" w:rsidRPr="00D929BC" w:rsidTr="00C757FD">
        <w:trPr>
          <w:trHeight w:val="226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358" w:hanging="284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Oracle Linux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rPr>
                <w:color w:val="000000"/>
                <w:lang w:val="en-US"/>
              </w:rPr>
            </w:pPr>
          </w:p>
        </w:tc>
      </w:tr>
      <w:tr w:rsidR="00DE7145" w:rsidRPr="00D929BC" w:rsidTr="00C757FD">
        <w:trPr>
          <w:trHeight w:val="730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proofErr w:type="spellStart"/>
            <w:r w:rsidRPr="00D929BC">
              <w:rPr>
                <w:b/>
                <w:i/>
                <w:color w:val="000000"/>
                <w:sz w:val="22"/>
                <w:szCs w:val="22"/>
              </w:rPr>
              <w:t>Support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58" w:hanging="284"/>
            </w:pPr>
            <w:r w:rsidRPr="00D929BC">
              <w:rPr>
                <w:color w:val="000000"/>
                <w:sz w:val="22"/>
                <w:szCs w:val="22"/>
              </w:rPr>
              <w:t xml:space="preserve">5 lat w miejscu instalacji, z czasem reakcji maksymalnie w następnym dniu roboczym od zgłoszenia (NBD),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rPr>
                <w:color w:val="000000"/>
              </w:rPr>
            </w:pPr>
          </w:p>
        </w:tc>
      </w:tr>
      <w:tr w:rsidR="00DE7145" w:rsidRPr="00D929BC" w:rsidTr="00C757FD">
        <w:trPr>
          <w:trHeight w:val="318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58" w:hanging="284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tryb zgłaszania: 9x5.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rPr>
                <w:color w:val="000000"/>
              </w:rPr>
            </w:pPr>
          </w:p>
        </w:tc>
      </w:tr>
      <w:tr w:rsidR="00DE7145" w:rsidRPr="00D929BC" w:rsidTr="00C757FD">
        <w:trPr>
          <w:trHeight w:val="537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58" w:hanging="284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Respektowanie konieczności pozostawienia uszkodzonych dysków u Zamawiającego.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rPr>
                <w:color w:val="000000"/>
              </w:rPr>
            </w:pPr>
          </w:p>
        </w:tc>
      </w:tr>
      <w:tr w:rsidR="00DE7145" w:rsidRPr="00D929BC" w:rsidTr="00C757FD">
        <w:trPr>
          <w:trHeight w:val="1107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929BC">
              <w:rPr>
                <w:b/>
                <w:i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58" w:hanging="284"/>
              <w:rPr>
                <w:b/>
                <w:bCs/>
              </w:rPr>
            </w:pPr>
            <w:r w:rsidRPr="00D929BC">
              <w:rPr>
                <w:color w:val="000000"/>
                <w:sz w:val="22"/>
                <w:szCs w:val="22"/>
              </w:rPr>
              <w:t>licencja Microsoft Windows Server 2012 R2 Standard Edition wraz z licencjami dostępowymi typu CAL dla 50 użytkowników lub (w przypadku zaoferowania systemu równoważnego)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outlineLvl w:val="0"/>
              <w:rPr>
                <w:color w:val="000000"/>
              </w:rPr>
            </w:pPr>
          </w:p>
        </w:tc>
      </w:tr>
      <w:tr w:rsidR="00DE7145" w:rsidRPr="00D929BC" w:rsidTr="00C757FD">
        <w:trPr>
          <w:trHeight w:val="829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C405D2" w:rsidRDefault="00DE7145" w:rsidP="00C757FD">
            <w:pPr>
              <w:pStyle w:val="NormalnyWeb"/>
              <w:spacing w:before="0" w:beforeAutospacing="0" w:after="0" w:afterAutospacing="0"/>
              <w:ind w:left="358"/>
              <w:outlineLvl w:val="0"/>
            </w:pPr>
            <w:r w:rsidRPr="00D929BC">
              <w:rPr>
                <w:color w:val="000000"/>
                <w:sz w:val="22"/>
                <w:szCs w:val="22"/>
              </w:rPr>
              <w:t xml:space="preserve">system równoważny (podać nazwę, typ i producenta). Spełnianie warunków równoważności tak jak podane w </w:t>
            </w:r>
            <w:r>
              <w:rPr>
                <w:color w:val="000000"/>
                <w:sz w:val="22"/>
                <w:szCs w:val="22"/>
              </w:rPr>
              <w:t>Opisie przedmiotu zamówienia stanowiącym załącznik nr 1 do SIWZ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outlineLvl w:val="0"/>
              <w:rPr>
                <w:color w:val="000000"/>
              </w:rPr>
            </w:pPr>
          </w:p>
        </w:tc>
      </w:tr>
    </w:tbl>
    <w:p w:rsidR="00DE7145" w:rsidRDefault="00DE7145" w:rsidP="00DE7145"/>
    <w:p w:rsidR="00DE7145" w:rsidRPr="00F47DD9" w:rsidRDefault="00DE7145" w:rsidP="00F47DD9">
      <w:pPr>
        <w:pStyle w:val="Akapitzlist"/>
        <w:numPr>
          <w:ilvl w:val="0"/>
          <w:numId w:val="18"/>
        </w:numPr>
        <w:suppressAutoHyphens/>
        <w:spacing w:after="240" w:line="360" w:lineRule="auto"/>
        <w:ind w:left="215" w:hanging="357"/>
        <w:contextualSpacing w:val="0"/>
        <w:jc w:val="both"/>
        <w:rPr>
          <w:rFonts w:ascii="Times New Roman" w:hAnsi="Times New Roman"/>
        </w:rPr>
      </w:pPr>
      <w:r w:rsidRPr="00F47DD9">
        <w:rPr>
          <w:rFonts w:ascii="Times New Roman" w:hAnsi="Times New Roman"/>
          <w:b/>
        </w:rPr>
        <w:t>SERWER NAS DO ARCHIWIZACJI  - 2 sztuki</w:t>
      </w:r>
      <w:r w:rsidRPr="00F47DD9">
        <w:rPr>
          <w:rFonts w:ascii="Times New Roman" w:hAnsi="Times New Roman"/>
          <w:b/>
          <w:i/>
        </w:rPr>
        <w:t xml:space="preserve"> - </w:t>
      </w:r>
      <w:r w:rsidRPr="00F47DD9">
        <w:rPr>
          <w:rFonts w:ascii="Times New Roman" w:hAnsi="Times New Roman"/>
          <w:b/>
        </w:rPr>
        <w:t xml:space="preserve"> Producent: …………………………………………………… Model: …………………………………</w:t>
      </w:r>
    </w:p>
    <w:tbl>
      <w:tblPr>
        <w:tblW w:w="1474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5670"/>
        <w:gridCol w:w="6237"/>
      </w:tblGrid>
      <w:tr w:rsidR="00DE7145" w:rsidRPr="00F47DD9" w:rsidTr="00C757FD">
        <w:trPr>
          <w:trHeight w:val="72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F47DD9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F47DD9">
              <w:rPr>
                <w:rFonts w:ascii="Times New Roman" w:hAnsi="Times New Roman"/>
                <w:b/>
                <w:bCs/>
                <w:lang w:eastAsia="pl-PL"/>
              </w:rPr>
              <w:t>Parametr/ funkcjonalność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F47DD9">
              <w:rPr>
                <w:rFonts w:ascii="Times New Roman" w:hAnsi="Times New Roman"/>
                <w:b/>
                <w:bCs/>
                <w:lang w:eastAsia="pl-PL"/>
              </w:rPr>
              <w:t>Wymagane minimalne parametry techniczne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F47DD9">
              <w:rPr>
                <w:rFonts w:ascii="Times New Roman" w:hAnsi="Times New Roman"/>
                <w:b/>
              </w:rPr>
              <w:t>Parametry urządzenia oferowane przez Wykonawcę (należy wpisać TAK/ SPEŁNIA lub podać parametry techniczne</w:t>
            </w: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pStyle w:val="Bezodstpw"/>
              <w:ind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Obudowa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proofErr w:type="spellStart"/>
            <w:r w:rsidRPr="00F47DD9">
              <w:rPr>
                <w:rFonts w:ascii="Times New Roman" w:hAnsi="Times New Roman"/>
                <w:lang w:eastAsia="pl-PL"/>
              </w:rPr>
              <w:t>Rack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19” o wysokości 2U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pStyle w:val="Bezodstpw"/>
              <w:ind w:firstLine="0"/>
              <w:jc w:val="center"/>
              <w:rPr>
                <w:rFonts w:eastAsiaTheme="minorHAnsi"/>
                <w:b/>
                <w:sz w:val="22"/>
                <w:szCs w:val="22"/>
                <w:lang w:eastAsia="pl-PL"/>
              </w:rPr>
            </w:pPr>
            <w:r w:rsidRPr="00F47DD9">
              <w:rPr>
                <w:b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Procesor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Co najmniej 2 rdzeniowy z częstotliwością taktowania co najmniej  2,13GHz z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Floating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point i z pasywną technologią chłodzenia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Pamięć RAM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DDR3 co najmniej 2GB RAM z możliwością rozszerzenia do 4 GB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Ilość obsługiwanych dysków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Co najmniej 12 dysków o  pojemności co najmniej 4 TB każdy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27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Interfejsy sieciowe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pStyle w:val="Bezodstpw"/>
              <w:ind w:firstLine="0"/>
              <w:jc w:val="left"/>
              <w:rPr>
                <w:rFonts w:eastAsiaTheme="minorHAnsi"/>
                <w:sz w:val="22"/>
                <w:szCs w:val="22"/>
                <w:lang w:eastAsia="pl-PL"/>
              </w:rPr>
            </w:pPr>
            <w:r w:rsidRPr="00F47DD9">
              <w:rPr>
                <w:sz w:val="22"/>
                <w:szCs w:val="22"/>
                <w:lang w:eastAsia="pl-PL"/>
              </w:rPr>
              <w:t>Co najmniej 4 x Gigabit (10/100/1000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pStyle w:val="Bezodstpw"/>
              <w:spacing w:line="276" w:lineRule="auto"/>
              <w:ind w:firstLine="0"/>
              <w:rPr>
                <w:sz w:val="22"/>
                <w:szCs w:val="22"/>
                <w:lang w:eastAsia="pl-PL"/>
              </w:rPr>
            </w:pPr>
          </w:p>
        </w:tc>
      </w:tr>
      <w:tr w:rsidR="00DE7145" w:rsidRPr="00F47DD9" w:rsidTr="00C757FD">
        <w:trPr>
          <w:trHeight w:val="301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pStyle w:val="Bezodstpw"/>
              <w:ind w:firstLine="0"/>
              <w:jc w:val="left"/>
              <w:rPr>
                <w:sz w:val="22"/>
                <w:szCs w:val="22"/>
                <w:lang w:eastAsia="pl-PL"/>
              </w:rPr>
            </w:pPr>
            <w:r w:rsidRPr="00F47DD9">
              <w:rPr>
                <w:sz w:val="22"/>
                <w:szCs w:val="22"/>
                <w:lang w:eastAsia="pl-PL"/>
              </w:rPr>
              <w:t xml:space="preserve">Wsparcie dla Link </w:t>
            </w:r>
            <w:proofErr w:type="spellStart"/>
            <w:r w:rsidRPr="00F47DD9">
              <w:rPr>
                <w:sz w:val="22"/>
                <w:szCs w:val="22"/>
                <w:lang w:eastAsia="pl-PL"/>
              </w:rPr>
              <w:t>Agregation</w:t>
            </w:r>
            <w:proofErr w:type="spellEnd"/>
            <w:r w:rsidRPr="00F47DD9">
              <w:rPr>
                <w:sz w:val="22"/>
                <w:szCs w:val="22"/>
                <w:lang w:eastAsia="pl-PL"/>
              </w:rPr>
              <w:t xml:space="preserve">, Jumbo </w:t>
            </w:r>
            <w:proofErr w:type="spellStart"/>
            <w:r w:rsidRPr="00F47DD9">
              <w:rPr>
                <w:sz w:val="22"/>
                <w:szCs w:val="22"/>
                <w:lang w:eastAsia="pl-PL"/>
              </w:rPr>
              <w:t>Frame</w:t>
            </w:r>
            <w:proofErr w:type="spellEnd"/>
            <w:r w:rsidRPr="00F47DD9">
              <w:rPr>
                <w:sz w:val="22"/>
                <w:szCs w:val="22"/>
                <w:lang w:eastAsia="pl-PL"/>
              </w:rPr>
              <w:t xml:space="preserve"> oraz WOL.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pStyle w:val="Bezodstpw"/>
              <w:spacing w:line="276" w:lineRule="auto"/>
              <w:ind w:firstLine="0"/>
              <w:rPr>
                <w:sz w:val="22"/>
                <w:szCs w:val="22"/>
                <w:lang w:eastAsia="pl-PL"/>
              </w:rPr>
            </w:pPr>
          </w:p>
        </w:tc>
      </w:tr>
      <w:tr w:rsidR="00DE7145" w:rsidRPr="00F47DD9" w:rsidTr="00C757FD">
        <w:trPr>
          <w:trHeight w:val="323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Porty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Co najmniej 2 x USB3.0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279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Co najmniej 2 x USB2.0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247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Co najmniej 1 port w standardzie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Infiniband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, o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505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przepustowość 12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Gb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Wskaźniki LED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Status</w:t>
            </w:r>
          </w:p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LAN</w:t>
            </w:r>
          </w:p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Poszczególne HDD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Obsługa RAID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Basic, JBOD, RAID 0,1,5,6,10 i SHR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Spare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, oraz Hot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Spare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dla RAID 1, 5, 6, 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Funkcje RAID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Możliwość zwiększania pojemności i migracja między poziomami RAID online.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Szyfrowanie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Możliwość szyfrowania wybranych udziałów sieciowych.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257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Wspierane systemy Operacyjne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val="en-US" w:eastAsia="pl-PL"/>
              </w:rPr>
            </w:pPr>
            <w:r w:rsidRPr="00F47DD9">
              <w:rPr>
                <w:rFonts w:ascii="Times New Roman" w:hAnsi="Times New Roman"/>
                <w:lang w:val="en-US" w:eastAsia="pl-PL"/>
              </w:rPr>
              <w:t xml:space="preserve">Windows XP,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val="en-US" w:eastAsia="pl-PL"/>
              </w:rPr>
            </w:pPr>
          </w:p>
        </w:tc>
      </w:tr>
      <w:tr w:rsidR="00DE7145" w:rsidRPr="00F47DD9" w:rsidTr="00C757FD">
        <w:trPr>
          <w:trHeight w:val="29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val="en-US" w:eastAsia="pl-PL"/>
              </w:rPr>
            </w:pPr>
            <w:r w:rsidRPr="00F47DD9">
              <w:rPr>
                <w:rFonts w:ascii="Times New Roman" w:hAnsi="Times New Roman"/>
                <w:lang w:val="en-US" w:eastAsia="pl-PL"/>
              </w:rPr>
              <w:t xml:space="preserve">Windows Vista,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val="en-US" w:eastAsia="pl-PL"/>
              </w:rPr>
            </w:pPr>
          </w:p>
        </w:tc>
      </w:tr>
      <w:tr w:rsidR="00DE7145" w:rsidRPr="00F47DD9" w:rsidTr="00C757FD">
        <w:trPr>
          <w:trHeight w:val="241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val="en-US" w:eastAsia="pl-PL"/>
              </w:rPr>
            </w:pPr>
            <w:r w:rsidRPr="00F47DD9">
              <w:rPr>
                <w:rFonts w:ascii="Times New Roman" w:hAnsi="Times New Roman"/>
                <w:lang w:val="en-US" w:eastAsia="pl-PL"/>
              </w:rPr>
              <w:t xml:space="preserve">Windows 7,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val="en-US" w:eastAsia="pl-PL"/>
              </w:rPr>
            </w:pPr>
          </w:p>
        </w:tc>
      </w:tr>
      <w:tr w:rsidR="00DE7145" w:rsidRPr="00F47DD9" w:rsidTr="00C757FD">
        <w:trPr>
          <w:trHeight w:val="25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val="en-US" w:eastAsia="pl-PL"/>
              </w:rPr>
            </w:pPr>
            <w:r w:rsidRPr="00F47DD9">
              <w:rPr>
                <w:rFonts w:ascii="Times New Roman" w:hAnsi="Times New Roman"/>
                <w:lang w:val="en-US" w:eastAsia="pl-PL"/>
              </w:rPr>
              <w:t xml:space="preserve">Windows Server 2008 i 2012,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val="en-US" w:eastAsia="pl-PL"/>
              </w:rPr>
            </w:pPr>
          </w:p>
        </w:tc>
      </w:tr>
      <w:tr w:rsidR="00DE7145" w:rsidRPr="00F47DD9" w:rsidTr="00C757FD">
        <w:trPr>
          <w:trHeight w:val="441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Linux (oparte na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rpm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deb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Obsługiwane protokoły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CIFS, AFP, NFS, FTP,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WebDAV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iSCSI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, Telnet, SSH, SNMP,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WebDAV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CalDAV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32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13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Usługi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Serwer VPN,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26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Windows ACL,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311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Time Backup,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37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Integracja z Windows ADS,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23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Firewall, 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23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Serwer wydruku,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23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Serwer WWW,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344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Serwer plików,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344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Manager plików przez WWW,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36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F47DD9">
              <w:rPr>
                <w:rFonts w:ascii="Times New Roman" w:hAnsi="Times New Roman"/>
                <w:lang w:eastAsia="pl-PL"/>
              </w:rPr>
              <w:t>Floating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Point,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602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Szyfrowana replikacja zdalna na kilka serwerów w tym samym czasie,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26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F47DD9">
              <w:rPr>
                <w:rFonts w:ascii="Times New Roman" w:hAnsi="Times New Roman"/>
                <w:lang w:eastAsia="pl-PL"/>
              </w:rPr>
              <w:t>Antyvirus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29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Klient VPN,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359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F47DD9">
              <w:rPr>
                <w:rFonts w:ascii="Times New Roman" w:hAnsi="Times New Roman"/>
                <w:lang w:eastAsia="pl-PL"/>
              </w:rPr>
              <w:t>Cloud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Station, </w:t>
            </w:r>
          </w:p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Usługa DDNS,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591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Certyfikaty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Citrix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42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F47DD9">
              <w:rPr>
                <w:rFonts w:ascii="Times New Roman" w:hAnsi="Times New Roman"/>
                <w:lang w:eastAsia="pl-PL"/>
              </w:rPr>
              <w:t>VMware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vSphere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5.0</w:t>
            </w:r>
            <w:r w:rsidRPr="00F47DD9">
              <w:rPr>
                <w:rFonts w:ascii="Times New Roman" w:hAnsi="Times New Roman"/>
                <w:b/>
                <w:bCs/>
                <w:lang w:eastAsia="pl-PL"/>
              </w:rPr>
              <w:t>,</w:t>
            </w:r>
            <w:r w:rsidRPr="00F47DD9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402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możliwość zarządzanie przez komórkę,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337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ind w:firstLine="45"/>
              <w:rPr>
                <w:rFonts w:ascii="Times New Roman" w:hAnsi="Times New Roman"/>
                <w:lang w:val="en-US" w:eastAsia="pl-PL"/>
              </w:rPr>
            </w:pPr>
            <w:r w:rsidRPr="00F47DD9">
              <w:rPr>
                <w:rFonts w:ascii="Times New Roman" w:hAnsi="Times New Roman"/>
                <w:lang w:val="en-US" w:eastAsia="pl-PL"/>
              </w:rPr>
              <w:t xml:space="preserve">Virtual Drive, </w:t>
            </w:r>
            <w:proofErr w:type="spellStart"/>
            <w:r w:rsidRPr="00F47DD9">
              <w:rPr>
                <w:rFonts w:ascii="Times New Roman" w:hAnsi="Times New Roman"/>
                <w:lang w:val="en-US" w:eastAsia="pl-PL"/>
              </w:rPr>
              <w:t>Serwer</w:t>
            </w:r>
            <w:proofErr w:type="spellEnd"/>
            <w:r w:rsidRPr="00F47DD9">
              <w:rPr>
                <w:rFonts w:ascii="Times New Roman" w:hAnsi="Times New Roman"/>
                <w:lang w:val="en-US" w:eastAsia="pl-PL"/>
              </w:rPr>
              <w:t xml:space="preserve"> i </w:t>
            </w:r>
            <w:proofErr w:type="spellStart"/>
            <w:r w:rsidRPr="00F47DD9">
              <w:rPr>
                <w:rFonts w:ascii="Times New Roman" w:hAnsi="Times New Roman"/>
                <w:lang w:val="en-US" w:eastAsia="pl-PL"/>
              </w:rPr>
              <w:t>klient</w:t>
            </w:r>
            <w:proofErr w:type="spellEnd"/>
            <w:r w:rsidRPr="00F47DD9">
              <w:rPr>
                <w:rFonts w:ascii="Times New Roman" w:hAnsi="Times New Roman"/>
                <w:lang w:val="en-US" w:eastAsia="pl-PL"/>
              </w:rPr>
              <w:t xml:space="preserve"> LDAP,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val="en-US" w:eastAsia="pl-PL"/>
              </w:rPr>
            </w:pPr>
          </w:p>
        </w:tc>
      </w:tr>
      <w:tr w:rsidR="00DE7145" w:rsidRPr="00F47DD9" w:rsidTr="00C757FD">
        <w:trPr>
          <w:trHeight w:val="615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val="en-US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spacing w:line="240" w:lineRule="auto"/>
              <w:ind w:firstLine="45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Możliwość utworzenia kilku wolumenów w obrębie jednej macierzy RAID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Zarządzanie dyskami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SMART, sprawdzanie złych sektorów, dynamiczne mapowanie uszkodzonych sektorów,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Język GUI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Polski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Gwarancja i serwis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F47DD9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3 lata gwarancji na urządzenie z pełnym wsparciem technicznym przez cały okres gwarancji, obejmujące:</w:t>
            </w:r>
          </w:p>
          <w:p w:rsidR="00DE7145" w:rsidRPr="00F47DD9" w:rsidRDefault="00DE7145" w:rsidP="00F47DD9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pomoc telefoniczna lub e-mailowa przy uruchomieniu i wdrożeniu produktu,</w:t>
            </w:r>
          </w:p>
          <w:p w:rsidR="00DE7145" w:rsidRPr="00F47DD9" w:rsidRDefault="00DE7145" w:rsidP="00F47DD9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lastRenderedPageBreak/>
              <w:t>wsparcie techniczne w przypadku problemów ze współpracą z innymi elementami sieci,</w:t>
            </w:r>
          </w:p>
          <w:p w:rsidR="00DE7145" w:rsidRPr="00F47DD9" w:rsidRDefault="00DE7145" w:rsidP="00F47DD9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powiadomienie o dostępnych aktualizacjach dla zakupionego produktów,</w:t>
            </w:r>
          </w:p>
          <w:p w:rsidR="00DE7145" w:rsidRPr="00F47DD9" w:rsidRDefault="00DE7145" w:rsidP="00F47DD9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pełna asysta telefoniczna / e-mailowa przy aktualizacji oprogramowania,</w:t>
            </w:r>
          </w:p>
          <w:p w:rsidR="00DE7145" w:rsidRPr="00F47DD9" w:rsidRDefault="00DE7145" w:rsidP="00F47DD9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pomoc techniczna w sprawach nietypowych, modyfikacjach oprogramowania itp.</w:t>
            </w:r>
          </w:p>
          <w:p w:rsidR="00DE7145" w:rsidRPr="00F47DD9" w:rsidRDefault="00DE7145" w:rsidP="00F47DD9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gwarancja „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door-door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>”,</w:t>
            </w:r>
          </w:p>
          <w:p w:rsidR="00DE7145" w:rsidRPr="00F47DD9" w:rsidRDefault="00DE7145" w:rsidP="00F47DD9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W  przypadku  awarii nośników  danych  w  okresie gwarancji takich jak dyski twarde itp. pozostają one u Zamawiającego.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Deklaracje zgodności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val="en-US" w:eastAsia="pl-PL"/>
              </w:rPr>
            </w:pPr>
            <w:r w:rsidRPr="00F47DD9">
              <w:rPr>
                <w:rFonts w:ascii="Times New Roman" w:hAnsi="Times New Roman"/>
                <w:lang w:val="en-US" w:eastAsia="pl-PL"/>
              </w:rPr>
              <w:t xml:space="preserve">CE Class A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val="en-US"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System plików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Dyski wewnętrzne EXT4. Dyski zewnętrzne FAT, NTFS, EXT3, EXT4, HFS+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Liczba wolumenów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Co najmniej 512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 xml:space="preserve">Liczba </w:t>
            </w:r>
            <w:proofErr w:type="spellStart"/>
            <w:r w:rsidRPr="00F47DD9">
              <w:rPr>
                <w:rFonts w:ascii="Times New Roman" w:hAnsi="Times New Roman"/>
                <w:b/>
                <w:i/>
                <w:lang w:eastAsia="pl-PL"/>
              </w:rPr>
              <w:t>iSCSI</w:t>
            </w:r>
            <w:proofErr w:type="spellEnd"/>
            <w:r w:rsidRPr="00F47DD9">
              <w:rPr>
                <w:rFonts w:ascii="Times New Roman" w:hAnsi="Times New Roman"/>
                <w:b/>
                <w:i/>
                <w:lang w:eastAsia="pl-PL"/>
              </w:rPr>
              <w:t xml:space="preserve"> </w:t>
            </w:r>
            <w:proofErr w:type="spellStart"/>
            <w:r w:rsidRPr="00F47DD9">
              <w:rPr>
                <w:rFonts w:ascii="Times New Roman" w:hAnsi="Times New Roman"/>
                <w:b/>
                <w:i/>
                <w:lang w:eastAsia="pl-PL"/>
              </w:rPr>
              <w:t>Targetów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Co najmniej 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 xml:space="preserve">Liczba </w:t>
            </w:r>
            <w:proofErr w:type="spellStart"/>
            <w:r w:rsidRPr="00F47DD9">
              <w:rPr>
                <w:rFonts w:ascii="Times New Roman" w:hAnsi="Times New Roman"/>
                <w:b/>
                <w:i/>
                <w:lang w:eastAsia="pl-PL"/>
              </w:rPr>
              <w:t>iSCSI</w:t>
            </w:r>
            <w:proofErr w:type="spellEnd"/>
            <w:r w:rsidRPr="00F47DD9">
              <w:rPr>
                <w:rFonts w:ascii="Times New Roman" w:hAnsi="Times New Roman"/>
                <w:b/>
                <w:i/>
                <w:lang w:eastAsia="pl-PL"/>
              </w:rPr>
              <w:t xml:space="preserve"> LUN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Co najmniej 256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Liczba kont użytkowników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Co najmniej 2048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Liczba grup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Co najmniej 256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Liczba udziałów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Co najmniej 256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Ilość jednoczesnych połączeń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Co najmniej 512 dla CIFS, FTP, AFP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Zasilanie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Wewnętrzne redundantne zasilanie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Rozbudowa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Możliwość rozbudowy o kolejny moduł bezpośrednio podłączony do urządzenia przez złącze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Infiniband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lub równoważne do co najmniej 24 dysków.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28.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Zgodność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kompatybilność z serwerem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zamaiawiającego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NAS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Synology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RS2211RP+, i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obsługiwa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replikacji macierz – macierz za pomocą posiadanego przez zamawiającego oprogramowaniem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Synology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Data Replicator.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obsadzenia wszystkich slotów serwera dedykowanymi dyskami, co najmniej 12 dysków o pojemności co najmniej 2 TB. Dyski musza być zgodne z listą kompatybilności zamieszczoną na stronie producenta serwera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</w:tbl>
    <w:p w:rsidR="00DE7145" w:rsidRPr="00F47DD9" w:rsidRDefault="00DE7145" w:rsidP="00DE7145">
      <w:pPr>
        <w:spacing w:after="120"/>
        <w:rPr>
          <w:rFonts w:ascii="Times New Roman" w:hAnsi="Times New Roman"/>
        </w:rPr>
      </w:pPr>
    </w:p>
    <w:p w:rsidR="00DE7145" w:rsidRPr="00F47DD9" w:rsidRDefault="00DE7145" w:rsidP="00DE7145">
      <w:pPr>
        <w:spacing w:after="120"/>
        <w:rPr>
          <w:rFonts w:ascii="Times New Roman" w:hAnsi="Times New Roman"/>
        </w:rPr>
      </w:pPr>
    </w:p>
    <w:p w:rsidR="00DE7145" w:rsidRPr="00F47DD9" w:rsidRDefault="00DE7145" w:rsidP="00F47DD9">
      <w:pPr>
        <w:pStyle w:val="Akapitzlist"/>
        <w:numPr>
          <w:ilvl w:val="0"/>
          <w:numId w:val="20"/>
        </w:numPr>
        <w:suppressAutoHyphens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b/>
        </w:rPr>
      </w:pPr>
      <w:r w:rsidRPr="00F47DD9">
        <w:rPr>
          <w:rFonts w:ascii="Times New Roman" w:hAnsi="Times New Roman"/>
          <w:b/>
        </w:rPr>
        <w:t>SZAFA RACKOWA -1 sztuka- Producent: …………………………………………………………… Model: …………………………………</w:t>
      </w:r>
    </w:p>
    <w:tbl>
      <w:tblPr>
        <w:tblStyle w:val="Tabela-Siatka1"/>
        <w:tblW w:w="14743" w:type="dxa"/>
        <w:tblInd w:w="-176" w:type="dxa"/>
        <w:tblLook w:val="04A0" w:firstRow="1" w:lastRow="0" w:firstColumn="1" w:lastColumn="0" w:noHBand="0" w:noVBand="1"/>
      </w:tblPr>
      <w:tblGrid>
        <w:gridCol w:w="541"/>
        <w:gridCol w:w="2039"/>
        <w:gridCol w:w="5926"/>
        <w:gridCol w:w="6237"/>
      </w:tblGrid>
      <w:tr w:rsidR="00DE7145" w:rsidRPr="00F47DD9" w:rsidTr="00C757FD">
        <w:trPr>
          <w:trHeight w:val="74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F47DD9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F47DD9">
              <w:rPr>
                <w:rFonts w:ascii="Times New Roman" w:hAnsi="Times New Roman"/>
                <w:b/>
                <w:bCs/>
                <w:lang w:eastAsia="pl-PL"/>
              </w:rPr>
              <w:t>Nazwa parametru</w:t>
            </w:r>
          </w:p>
        </w:tc>
        <w:tc>
          <w:tcPr>
            <w:tcW w:w="5926" w:type="dxa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F47DD9">
              <w:rPr>
                <w:rFonts w:ascii="Times New Roman" w:eastAsiaTheme="minorHAnsi" w:hAnsi="Times New Roman"/>
                <w:b/>
                <w:bCs/>
                <w:lang w:eastAsia="pl-PL"/>
              </w:rPr>
              <w:t>Wymagana ilość</w:t>
            </w:r>
            <w:r w:rsidRPr="00F47DD9">
              <w:rPr>
                <w:rFonts w:ascii="Times New Roman" w:hAnsi="Times New Roman"/>
                <w:b/>
                <w:bCs/>
                <w:lang w:eastAsia="pl-PL"/>
              </w:rPr>
              <w:t>/minimalne parametry techniczne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F47DD9">
              <w:rPr>
                <w:rFonts w:ascii="Times New Roman" w:hAnsi="Times New Roman"/>
                <w:b/>
              </w:rPr>
              <w:t>Parametry urządzenia oferowane przez Wykonawcę (należy wpisać TAK/ SPEŁNIA lub podać parametry techniczne</w:t>
            </w:r>
          </w:p>
        </w:tc>
      </w:tr>
      <w:tr w:rsidR="00DE7145" w:rsidRPr="00F47DD9" w:rsidTr="00C757FD">
        <w:trPr>
          <w:trHeight w:val="417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rodzaj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19” stojąca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ind w:left="34"/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wysokość jednostkowa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27U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73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wymiary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1388x600x1000 mm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09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drzwi przednie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perforowane, zamek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15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drzwi tylne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stalowe perforowane dwuskrzydłowe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21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osłony boczne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 xml:space="preserve">na zatrzaskach, </w:t>
            </w:r>
            <w:proofErr w:type="spellStart"/>
            <w:r w:rsidRPr="00F47DD9">
              <w:rPr>
                <w:rFonts w:ascii="Times New Roman" w:hAnsi="Times New Roman"/>
              </w:rPr>
              <w:t>demontowalne</w:t>
            </w:r>
            <w:proofErr w:type="spellEnd"/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13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przepusty kablowe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góra dół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19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belki </w:t>
            </w:r>
            <w:proofErr w:type="spellStart"/>
            <w:r w:rsidRPr="00F47DD9">
              <w:rPr>
                <w:rFonts w:ascii="Times New Roman" w:hAnsi="Times New Roman"/>
                <w:b/>
              </w:rPr>
              <w:t>rackowe</w:t>
            </w:r>
            <w:proofErr w:type="spellEnd"/>
            <w:r w:rsidRPr="00F47DD9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regulowane, 4 szt.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12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wentylatory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 xml:space="preserve">4 </w:t>
            </w:r>
            <w:proofErr w:type="spellStart"/>
            <w:r w:rsidRPr="00F47DD9">
              <w:rPr>
                <w:rFonts w:ascii="Times New Roman" w:hAnsi="Times New Roman"/>
              </w:rPr>
              <w:t>szt</w:t>
            </w:r>
            <w:proofErr w:type="spellEnd"/>
            <w:r w:rsidRPr="00F47DD9">
              <w:rPr>
                <w:rFonts w:ascii="Times New Roman" w:hAnsi="Times New Roman"/>
              </w:rPr>
              <w:t>, w panelu podsufitowym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17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półki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dwie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23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listwy zasilające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po 9 gniazd, 2 szt.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15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organizator kabli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poziomy, 3 szt.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394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organizator kabli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Pionowy, 1 szt.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27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elementy mocujące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(śruby itp. – podać rodzaj), 50szt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konsola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KVM z możliwością podłączenia co najmniej 8 urządzeń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</w:tbl>
    <w:p w:rsidR="00DE7145" w:rsidRDefault="00DE7145" w:rsidP="00DE7145">
      <w:pPr>
        <w:pStyle w:val="Akapitzlist"/>
        <w:rPr>
          <w:rFonts w:ascii="Times New Roman" w:hAnsi="Times New Roman"/>
        </w:rPr>
      </w:pPr>
    </w:p>
    <w:p w:rsidR="00F47DD9" w:rsidRPr="00F47DD9" w:rsidRDefault="00F47DD9" w:rsidP="00DE7145">
      <w:pPr>
        <w:pStyle w:val="Akapitzlist"/>
        <w:rPr>
          <w:rFonts w:ascii="Times New Roman" w:hAnsi="Times New Roman"/>
        </w:rPr>
      </w:pPr>
    </w:p>
    <w:p w:rsidR="00DE7145" w:rsidRPr="00F47DD9" w:rsidRDefault="00DE7145" w:rsidP="00F47DD9">
      <w:pPr>
        <w:pStyle w:val="Akapitzlist"/>
        <w:numPr>
          <w:ilvl w:val="0"/>
          <w:numId w:val="20"/>
        </w:numPr>
        <w:suppressAutoHyphens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F47DD9">
        <w:rPr>
          <w:rFonts w:ascii="Times New Roman" w:hAnsi="Times New Roman"/>
          <w:b/>
        </w:rPr>
        <w:t>PRZEŁĄCZNIKI SIECIOWE (4 sztuki) Producent: ……………………………………………………… Model: …………………………………</w:t>
      </w:r>
    </w:p>
    <w:tbl>
      <w:tblPr>
        <w:tblW w:w="14743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938"/>
        <w:gridCol w:w="6237"/>
      </w:tblGrid>
      <w:tr w:rsidR="00DE7145" w:rsidRPr="00F47DD9" w:rsidTr="00C757FD">
        <w:trPr>
          <w:trHeight w:val="90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Wymagane minimalne parametry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rFonts w:eastAsia="Calibri"/>
                <w:b/>
                <w:sz w:val="22"/>
                <w:szCs w:val="22"/>
                <w:lang w:eastAsia="en-US"/>
              </w:rPr>
              <w:t>Parametry urządzenia oferowane przez Wykonawcę (należy wpisać TAK/ SPEŁNIA lub podać parametry techniczne)</w:t>
            </w:r>
          </w:p>
        </w:tc>
      </w:tr>
      <w:tr w:rsidR="00DE7145" w:rsidRPr="00F47DD9" w:rsidTr="00C757FD">
        <w:trPr>
          <w:trHeight w:val="35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Przełączniki dedykowane o wysokości 1U przystosowanym do montowania w szafie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rack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. Zamawiający wymaga dostarczenia wszystkich elementów do montażu w szafie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lastRenderedPageBreak/>
              <w:t>rack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(wymienić)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tabs>
                <w:tab w:val="num" w:pos="284"/>
              </w:tabs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przełącznik: co najmniej 48 portów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GigaEthernet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10/100/1000 Auto-MDI/MDIX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4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co najmniej 4 wbudowane porty 40 Gigabit Ethernet QSFP+.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63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co najmniej 4 porty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uplink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definiowane przez moduły, obsługujące wkładki 1 Gigabit Ethernet SFP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33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10 Gigabit Ethernet  SFP+.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484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porty wbudowane w przełącznik muszą być aktywne po wyposażeniu przełącznika w moduł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uplink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01"/>
        </w:trPr>
        <w:tc>
          <w:tcPr>
            <w:tcW w:w="5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Przełącznik musi umożliwiać stworzenie stosu przełączników: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870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DE7145">
            <w:pPr>
              <w:pStyle w:val="Akapitzlist2"/>
              <w:widowControl w:val="0"/>
              <w:numPr>
                <w:ilvl w:val="1"/>
                <w:numId w:val="19"/>
              </w:numPr>
              <w:spacing w:line="240" w:lineRule="auto"/>
              <w:ind w:left="164" w:hanging="283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liczącego co najmniej 10 urządzeń, połączone w topologii pierścienia (ring). Do łączenia urządzeń w stos muszą być zastosowane połączenia o prędkości co najmniej 40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Gb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/s;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829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DE7145">
            <w:pPr>
              <w:pStyle w:val="Akapitzlist2"/>
              <w:widowControl w:val="0"/>
              <w:numPr>
                <w:ilvl w:val="1"/>
                <w:numId w:val="19"/>
              </w:numPr>
              <w:spacing w:line="240" w:lineRule="auto"/>
              <w:ind w:left="164" w:hanging="283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liczącego co najmniej 5 urządzeń, połączone w technologii siatki (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full-mesh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– każdy z każdym), do łączenia urządzeń w stos muszą być zastosowane połączenia o prędkości co najmniej 40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Gb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>/s.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Zamawiający wymaga dostarczenia przewodów do łączenia przełączników w stos o długości co najmniej 3 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Stos musi być odporny na awarie, tzn. przełącznik kontrolujący pracę stosu (master) musi być automatycznie zastąpiony przełącznikiem pełniącym rolę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backup’u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– wybór przełącznika backup nie może odbywać się w momencie awarii przełącznika master.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79"/>
        </w:trPr>
        <w:tc>
          <w:tcPr>
            <w:tcW w:w="5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przełącznik musi posiadać wymienny zasilacz AC.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1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wyposażony w wewnętrzny redundantny zasilacz.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2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musi posiadać co najmniej 2 moduły wentylacji.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645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zarówno zasilacz, jak i moduł wentylacji muszą posiadać możliwość wymiany podczas pracy urządzenia (hot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swap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).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Przełącznik musi posiadać panel kontrolny z przyciskami, pozwalający na wykonywanie podstawowych czynności związanych z zarządzaniem (adresacja IP, reset), dopuszcza się użycie wbudowanego w przełącznik, ekranu LCD.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Przełącznik musi być wyposażony w port konsoli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484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Przełącznik musi być wyposażony w dedykowany interfejs Ethernet do zarządzania OOB (out-of-band).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91"/>
        </w:trPr>
        <w:tc>
          <w:tcPr>
            <w:tcW w:w="5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Przełącznik musi być wyposażony w co najmniej 2 GB pamięci Flash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16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Przełącznik musi być wyposażony w co najmniej 2 GB pamięci DRAM.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Zarządzanie za pośrednictwem interfejsu linii komend (CLI) przez port konsoli, telnet,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ssh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>, oraz także za pośrednictwem interfejsu WWW.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73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Wydajność przełączania w warstwie 2 modelu ISO/OSI o wartości co najmniej 496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Gb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/s i 365 milionów pakietów na sekundę.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obsługa co najmniej 64 000 adresów MAC.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obsługa ramki Jumbo (9216 bajtów).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3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obsługa sieci VLAN zgodne z IEEE 802.1q w ilości co najmniej 4000.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proofErr w:type="spellStart"/>
            <w:r w:rsidRPr="00F47DD9">
              <w:rPr>
                <w:sz w:val="22"/>
                <w:szCs w:val="22"/>
                <w:lang w:val="en-US" w:eastAsia="en-US"/>
              </w:rPr>
              <w:t>obsługa</w:t>
            </w:r>
            <w:proofErr w:type="spellEnd"/>
            <w:r w:rsidRPr="00F47DD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47DD9">
              <w:rPr>
                <w:sz w:val="22"/>
                <w:szCs w:val="22"/>
                <w:lang w:val="en-US" w:eastAsia="en-US"/>
              </w:rPr>
              <w:t>mechanizm</w:t>
            </w:r>
            <w:proofErr w:type="spellEnd"/>
            <w:r w:rsidRPr="00F47DD9">
              <w:rPr>
                <w:sz w:val="22"/>
                <w:szCs w:val="22"/>
                <w:lang w:val="en-US" w:eastAsia="en-US"/>
              </w:rPr>
              <w:t xml:space="preserve"> Q-in-Q (802.1ad).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E7145" w:rsidRPr="00F47DD9" w:rsidTr="00C757FD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wsparcie protokołu MVRP.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4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obsługa agregowania połączeń zgodne z IEEE 802.3ad: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423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co najmniej 128 grupy LAG,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420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co najmniej 16 portów w grupie.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tabs>
                <w:tab w:val="num" w:pos="426"/>
              </w:tabs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Przełącznik musi obsługiwać protokół: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c>
          <w:tcPr>
            <w:tcW w:w="5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F47DD9">
              <w:rPr>
                <w:sz w:val="22"/>
                <w:szCs w:val="22"/>
                <w:lang w:eastAsia="en-US"/>
              </w:rPr>
              <w:t>Spanning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Tree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Rapid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Spannig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Tree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>, zgodnie z IEEE 802.1D-2004,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91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F47DD9">
              <w:rPr>
                <w:sz w:val="22"/>
                <w:szCs w:val="22"/>
                <w:lang w:eastAsia="en-US"/>
              </w:rPr>
              <w:t>Multiple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Spanning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Tree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zgodnie z IEEE 802.1Q-2003 (co najmniej 64 instancje MSTP).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90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LLDP i LLDP-MED.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26.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obsługa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rutingu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statycznego oraz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protokółu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RIP.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40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Ilość tras obsługiwanych sprzętowo nie mniejsza niż 16 000.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lastRenderedPageBreak/>
              <w:t>27.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możliwość obsługi protokołu VRRP,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69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możliwość obsługi protokołów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rutingu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dynamicznego OSPFv2/v3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27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możliwość obsługi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rutingu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multicast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w postaci PIM-SM, PIM-DM, PIM-SSM oraz IGMP.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28.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możliwość uruchomienia protokołów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rutingu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dynamicznego IS-IS, BGP zarówno dla IPv4 i IPv6.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4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29.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mechanizmy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priorytetyzowania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i zarządzania ruchem sieciowym (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QoS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) w warstwie 2 i 3 modelu ISO/OSI.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0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Klasyfikacja ruchu w zależności od co najmniej: </w:t>
            </w:r>
          </w:p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interfejsu, typu ramki Ethernet,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52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sieci VLAN,</w:t>
            </w:r>
          </w:p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priorytetu w warstwie 2 modelu ISO/OSI (802.1p),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91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adresów MAC,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79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adresów IP,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69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wartości pola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ToS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>/DSCP w nagłówkach IP, portów TCP 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403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UDP. obsługa, sprzętowo, co najmniej 12 kolejek per port fizyczny.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30.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obsługa filtrowania ruchu co najmniej na poziomie portu i sieci VLAN dla kryteriów z warstw 2-4.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49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realizowanie sprzętowo nie mniej niż 3500 reguł filtrowania ruchu.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48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dostępny mechanizm zliczania w regułach filtrowania ruchu dla zaakceptowanych lub zablokowanych pakietów.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39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dostępna funkcja edycji reguł filtrowania ruchu na samym urządzeniu.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52"/>
        </w:trPr>
        <w:tc>
          <w:tcPr>
            <w:tcW w:w="5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obsługa mechanizmów bezpieczeństwa:</w:t>
            </w:r>
          </w:p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limitowanie adresów MAC,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43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F47DD9">
              <w:rPr>
                <w:sz w:val="22"/>
                <w:szCs w:val="22"/>
                <w:lang w:eastAsia="en-US"/>
              </w:rPr>
              <w:t>Dynamic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ARP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Inspection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99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DHCP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snooping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51"/>
        </w:trPr>
        <w:tc>
          <w:tcPr>
            <w:tcW w:w="5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lastRenderedPageBreak/>
              <w:t>32.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proofErr w:type="spellStart"/>
            <w:r w:rsidRPr="00F47DD9">
              <w:rPr>
                <w:sz w:val="22"/>
                <w:szCs w:val="22"/>
                <w:lang w:val="en-US" w:eastAsia="en-US"/>
              </w:rPr>
              <w:t>obsługa</w:t>
            </w:r>
            <w:proofErr w:type="spellEnd"/>
            <w:r w:rsidRPr="00F47DD9">
              <w:rPr>
                <w:sz w:val="22"/>
                <w:szCs w:val="22"/>
                <w:lang w:val="en-US" w:eastAsia="en-US"/>
              </w:rPr>
              <w:t>:</w:t>
            </w:r>
          </w:p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r w:rsidRPr="00F47DD9">
              <w:rPr>
                <w:sz w:val="22"/>
                <w:szCs w:val="22"/>
                <w:lang w:val="en-US" w:eastAsia="en-US"/>
              </w:rPr>
              <w:t>Ethernet Ring Protection Switching.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E7145" w:rsidRPr="00F47DD9" w:rsidTr="00C757FD">
        <w:trPr>
          <w:trHeight w:val="548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IEEE 802.1x zarówno dla pojedynczego, jak i wielu suplikantów na porcie.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849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przypisywanie ustawień dla użytkownika na podstawie atrybutów zwracanych przez serwer RADIUS (co najmniej VLAN oraz reguła filtrowania ruchu).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20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obsługa co najmniej następujące typów: EAP: MD5, TLS, TTLS, PEAP.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4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33.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obsługa protokołu SNMP (wersje 2c i 3), oraz grupy RMON 1, 2, 3, 9.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71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dostępna funkcja kopiowania (mirroring) ruchu na poziomie portu i sieci VLAN.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34.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Architektura systemu operacyjnego urządzenia musi posiadać budowę modularną (poszczególne moduły muszą działać w odseparowanych obszarach pamięci), m.in. moduł przekazywania pakietów, odpowiedzialny za przełączanie pakietów musi być oddzielony od modułu routingu IP, odpowiedzialnego za ustalanie tras routingu i zarządzanie urządzeniem.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35.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mechanizm szybkiego odtwarzania systemu i przywracania konfiguracji.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36.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7DD9">
              <w:rPr>
                <w:rFonts w:ascii="Times New Roman" w:hAnsi="Times New Roman"/>
                <w:color w:val="000000"/>
                <w:lang w:eastAsia="pl-PL"/>
              </w:rPr>
              <w:t>oryginalne wkładki SFP producenta przełącznika 1000Base-LX, 1310nm, SMF– 8 sztuk oraz oryginalne wkładki SFP producenta przełącznika 1000Base-SX, 850nm, MMF - 8 sztuk.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6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37.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Dostarczane urządzenie musi być objęte co najmniej 36-miesięcznym (3 lata) wsparciem technicznym producenta urządzenia.: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849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tabs>
                <w:tab w:val="num" w:pos="709"/>
              </w:tabs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wsparcie świadczone co najmniej na następującym poziomie:</w:t>
            </w:r>
          </w:p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zgłaszanie uszkodzenia, awarii, błędu w dni robocze w godzinach pracy Zamawiającego (8-16)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3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wymiana urządzenia po rozpoznaniu uszkodzenia, awarii, błędu w wyniku zgłoszenia przez Zamawiającego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1004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nieograniczony dostęp (24 godziny na dobę, 7 dni w tygodniu) do dedykowanej przez producenta urządzenia strony pozwalający na uzyskanie pomocy technicznej, aktualizacje i uaktualnienia oprogramowania.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E7145" w:rsidRPr="00F47DD9" w:rsidRDefault="00DE7145" w:rsidP="00DE7145">
      <w:pPr>
        <w:tabs>
          <w:tab w:val="left" w:pos="1985"/>
          <w:tab w:val="left" w:pos="4820"/>
          <w:tab w:val="left" w:pos="5387"/>
          <w:tab w:val="left" w:pos="8931"/>
        </w:tabs>
        <w:spacing w:line="240" w:lineRule="auto"/>
        <w:rPr>
          <w:rFonts w:ascii="Times New Roman" w:hAnsi="Times New Roman"/>
          <w:lang w:eastAsia="pl-PL"/>
        </w:rPr>
      </w:pPr>
    </w:p>
    <w:p w:rsidR="00DE7145" w:rsidRPr="00F47DD9" w:rsidRDefault="00DE7145" w:rsidP="00DE7145">
      <w:pPr>
        <w:tabs>
          <w:tab w:val="left" w:pos="1985"/>
          <w:tab w:val="left" w:pos="4820"/>
          <w:tab w:val="left" w:pos="5387"/>
          <w:tab w:val="left" w:pos="8931"/>
        </w:tabs>
        <w:spacing w:line="240" w:lineRule="auto"/>
        <w:jc w:val="right"/>
        <w:rPr>
          <w:rFonts w:ascii="Times New Roman" w:hAnsi="Times New Roman"/>
          <w:lang w:eastAsia="pl-PL"/>
        </w:rPr>
      </w:pPr>
    </w:p>
    <w:p w:rsidR="00DE7145" w:rsidRPr="00F47DD9" w:rsidRDefault="00DE7145" w:rsidP="00DE7145">
      <w:pPr>
        <w:tabs>
          <w:tab w:val="left" w:pos="1985"/>
          <w:tab w:val="left" w:pos="4820"/>
          <w:tab w:val="left" w:pos="5387"/>
          <w:tab w:val="left" w:pos="8931"/>
        </w:tabs>
        <w:spacing w:line="240" w:lineRule="auto"/>
        <w:jc w:val="right"/>
        <w:rPr>
          <w:rFonts w:ascii="Times New Roman" w:hAnsi="Times New Roman"/>
          <w:lang w:eastAsia="pl-PL"/>
        </w:rPr>
      </w:pPr>
    </w:p>
    <w:p w:rsidR="00DE7145" w:rsidRPr="00F47DD9" w:rsidRDefault="00DE7145" w:rsidP="00DE7145">
      <w:pPr>
        <w:tabs>
          <w:tab w:val="left" w:pos="1985"/>
          <w:tab w:val="left" w:pos="4820"/>
          <w:tab w:val="left" w:pos="5387"/>
          <w:tab w:val="left" w:pos="8931"/>
        </w:tabs>
        <w:spacing w:line="240" w:lineRule="auto"/>
        <w:jc w:val="right"/>
        <w:rPr>
          <w:rFonts w:ascii="Times New Roman" w:hAnsi="Times New Roman"/>
          <w:lang w:eastAsia="pl-PL"/>
        </w:rPr>
      </w:pPr>
    </w:p>
    <w:p w:rsidR="00F47DD9" w:rsidRPr="00F47DD9" w:rsidRDefault="00F47DD9" w:rsidP="00F47DD9">
      <w:pPr>
        <w:spacing w:line="240" w:lineRule="auto"/>
        <w:ind w:left="9356" w:firstLine="4"/>
        <w:rPr>
          <w:rFonts w:ascii="Times New Roman" w:hAnsi="Times New Roman"/>
          <w:lang w:eastAsia="pl-PL"/>
        </w:rPr>
      </w:pPr>
      <w:r w:rsidRPr="00F47DD9">
        <w:rPr>
          <w:rFonts w:ascii="Times New Roman" w:hAnsi="Times New Roman"/>
          <w:lang w:eastAsia="pl-PL"/>
        </w:rPr>
        <w:t>……………………………………………</w:t>
      </w:r>
    </w:p>
    <w:p w:rsidR="00F47DD9" w:rsidRDefault="00DE7145" w:rsidP="00F47DD9">
      <w:pPr>
        <w:tabs>
          <w:tab w:val="left" w:pos="9356"/>
        </w:tabs>
        <w:spacing w:line="240" w:lineRule="auto"/>
        <w:ind w:left="9356" w:hanging="1276"/>
        <w:jc w:val="center"/>
        <w:rPr>
          <w:rFonts w:ascii="Times New Roman" w:hAnsi="Times New Roman"/>
          <w:vertAlign w:val="superscript"/>
          <w:lang w:eastAsia="pl-PL"/>
        </w:rPr>
      </w:pPr>
      <w:r w:rsidRPr="00F47DD9">
        <w:rPr>
          <w:rFonts w:ascii="Times New Roman" w:hAnsi="Times New Roman"/>
          <w:vertAlign w:val="superscript"/>
          <w:lang w:eastAsia="pl-PL"/>
        </w:rPr>
        <w:t xml:space="preserve">podpis osób/osoby uprawnionej do reprezentowania Wykonawcy </w:t>
      </w:r>
    </w:p>
    <w:p w:rsidR="00DE7145" w:rsidRPr="00F47DD9" w:rsidRDefault="00DE7145" w:rsidP="00F47DD9">
      <w:pPr>
        <w:spacing w:line="240" w:lineRule="auto"/>
        <w:ind w:left="9923" w:firstLine="283"/>
        <w:rPr>
          <w:rFonts w:ascii="Times New Roman" w:hAnsi="Times New Roman"/>
          <w:vertAlign w:val="superscript"/>
          <w:lang w:eastAsia="pl-PL"/>
        </w:rPr>
      </w:pPr>
      <w:r w:rsidRPr="00F47DD9">
        <w:rPr>
          <w:rFonts w:ascii="Times New Roman" w:hAnsi="Times New Roman"/>
          <w:vertAlign w:val="superscript"/>
          <w:lang w:eastAsia="pl-PL"/>
        </w:rPr>
        <w:t>i składania oświadczeń woli w jego imieniu</w:t>
      </w:r>
    </w:p>
    <w:sectPr w:rsidR="00DE7145" w:rsidRPr="00F47DD9" w:rsidSect="00F47DD9">
      <w:pgSz w:w="16838" w:h="11906" w:orient="landscape"/>
      <w:pgMar w:top="709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F2" w:rsidRDefault="00602FF2" w:rsidP="00DE7145">
      <w:pPr>
        <w:spacing w:after="0" w:line="240" w:lineRule="auto"/>
      </w:pPr>
      <w:r>
        <w:separator/>
      </w:r>
    </w:p>
  </w:endnote>
  <w:endnote w:type="continuationSeparator" w:id="0">
    <w:p w:rsidR="00602FF2" w:rsidRDefault="00602FF2" w:rsidP="00DE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45" w:rsidRDefault="00DE7145" w:rsidP="00DE7145">
    <w:pPr>
      <w:pStyle w:val="Stopka"/>
    </w:pPr>
  </w:p>
  <w:p w:rsidR="00DE7145" w:rsidRDefault="00DE7145" w:rsidP="00DE7145">
    <w:pPr>
      <w:pStyle w:val="Stopka"/>
    </w:pPr>
  </w:p>
  <w:p w:rsidR="00DE7145" w:rsidRDefault="00DE7145" w:rsidP="00DE7145">
    <w:pPr>
      <w:pStyle w:val="Stopka"/>
    </w:pPr>
  </w:p>
  <w:p w:rsidR="00DE7145" w:rsidRDefault="00DE7145" w:rsidP="00DE7145">
    <w:pPr>
      <w:pStyle w:val="Stopka"/>
      <w:ind w:firstLine="142"/>
    </w:pPr>
    <w:r>
      <w:rPr>
        <w:b/>
        <w:noProof/>
        <w:lang w:eastAsia="pl-PL"/>
      </w:rPr>
      <w:drawing>
        <wp:inline distT="0" distB="0" distL="0" distR="0" wp14:anchorId="366A79B8" wp14:editId="2DCC4E21">
          <wp:extent cx="1885306" cy="396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06" cy="3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7145" w:rsidRDefault="00DE7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F2" w:rsidRDefault="00602FF2" w:rsidP="00DE7145">
      <w:pPr>
        <w:spacing w:after="0" w:line="240" w:lineRule="auto"/>
      </w:pPr>
      <w:r>
        <w:separator/>
      </w:r>
    </w:p>
  </w:footnote>
  <w:footnote w:type="continuationSeparator" w:id="0">
    <w:p w:rsidR="00602FF2" w:rsidRDefault="00602FF2" w:rsidP="00DE7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443"/>
    <w:multiLevelType w:val="hybridMultilevel"/>
    <w:tmpl w:val="9A5A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3C7E"/>
    <w:multiLevelType w:val="hybridMultilevel"/>
    <w:tmpl w:val="F13E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30A8"/>
    <w:multiLevelType w:val="multilevel"/>
    <w:tmpl w:val="95FEB2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391350F8"/>
    <w:multiLevelType w:val="hybridMultilevel"/>
    <w:tmpl w:val="B3C65F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4A6BD6"/>
    <w:multiLevelType w:val="hybridMultilevel"/>
    <w:tmpl w:val="64D8367E"/>
    <w:lvl w:ilvl="0" w:tplc="E6B42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74B55"/>
    <w:multiLevelType w:val="hybridMultilevel"/>
    <w:tmpl w:val="9CA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36310"/>
    <w:multiLevelType w:val="hybridMultilevel"/>
    <w:tmpl w:val="6C9E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122A3"/>
    <w:multiLevelType w:val="hybridMultilevel"/>
    <w:tmpl w:val="DA1CF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F7445"/>
    <w:multiLevelType w:val="hybridMultilevel"/>
    <w:tmpl w:val="B5143EF2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C41FF"/>
    <w:multiLevelType w:val="hybridMultilevel"/>
    <w:tmpl w:val="01D6CE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337BB"/>
    <w:multiLevelType w:val="hybridMultilevel"/>
    <w:tmpl w:val="0008787A"/>
    <w:lvl w:ilvl="0" w:tplc="1BC49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937D6B"/>
    <w:multiLevelType w:val="hybridMultilevel"/>
    <w:tmpl w:val="8A6A7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75CBB"/>
    <w:multiLevelType w:val="hybridMultilevel"/>
    <w:tmpl w:val="68D8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00CA5"/>
    <w:multiLevelType w:val="hybridMultilevel"/>
    <w:tmpl w:val="8CF03898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D6E02"/>
    <w:multiLevelType w:val="hybridMultilevel"/>
    <w:tmpl w:val="2BDAA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E778F"/>
    <w:multiLevelType w:val="hybridMultilevel"/>
    <w:tmpl w:val="D4EC0182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A62B9"/>
    <w:multiLevelType w:val="hybridMultilevel"/>
    <w:tmpl w:val="6C9E4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70CFD"/>
    <w:multiLevelType w:val="hybridMultilevel"/>
    <w:tmpl w:val="800A62EE"/>
    <w:lvl w:ilvl="0" w:tplc="B7A6030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60D13D4"/>
    <w:multiLevelType w:val="hybridMultilevel"/>
    <w:tmpl w:val="9D7AE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67092"/>
    <w:multiLevelType w:val="hybridMultilevel"/>
    <w:tmpl w:val="767CEC2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11"/>
  </w:num>
  <w:num w:numId="7">
    <w:abstractNumId w:val="18"/>
  </w:num>
  <w:num w:numId="8">
    <w:abstractNumId w:val="1"/>
  </w:num>
  <w:num w:numId="9">
    <w:abstractNumId w:val="14"/>
  </w:num>
  <w:num w:numId="10">
    <w:abstractNumId w:val="8"/>
  </w:num>
  <w:num w:numId="11">
    <w:abstractNumId w:val="16"/>
  </w:num>
  <w:num w:numId="12">
    <w:abstractNumId w:val="7"/>
  </w:num>
  <w:num w:numId="13">
    <w:abstractNumId w:val="13"/>
  </w:num>
  <w:num w:numId="14">
    <w:abstractNumId w:val="0"/>
  </w:num>
  <w:num w:numId="15">
    <w:abstractNumId w:val="15"/>
  </w:num>
  <w:num w:numId="16">
    <w:abstractNumId w:val="6"/>
  </w:num>
  <w:num w:numId="17">
    <w:abstractNumId w:val="4"/>
  </w:num>
  <w:num w:numId="18">
    <w:abstractNumId w:val="17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28"/>
    <w:rsid w:val="000D52C7"/>
    <w:rsid w:val="00602FF2"/>
    <w:rsid w:val="00C50828"/>
    <w:rsid w:val="00DE7145"/>
    <w:rsid w:val="00F4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881C9-FD38-45B9-B7BC-8DD070B2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1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7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1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14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E714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714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E7145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DE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E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3329</Words>
  <Characters>19979</Characters>
  <Application>Microsoft Office Word</Application>
  <DocSecurity>0</DocSecurity>
  <Lines>166</Lines>
  <Paragraphs>46</Paragraphs>
  <ScaleCrop>false</ScaleCrop>
  <Company/>
  <LinksUpToDate>false</LinksUpToDate>
  <CharactersWithSpaces>23262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3</cp:revision>
  <dcterms:created xsi:type="dcterms:W3CDTF">2016-06-01T12:33:00Z</dcterms:created>
  <dcterms:modified xsi:type="dcterms:W3CDTF">2016-06-01T12:42:00Z</dcterms:modified>
</cp:coreProperties>
</file>