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6C4BE" w14:textId="77777777" w:rsidR="004E3D92" w:rsidRPr="004E3D92" w:rsidRDefault="004E3D92" w:rsidP="004E3D9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1 do SIWZ</w:t>
      </w:r>
    </w:p>
    <w:p w14:paraId="5706A715" w14:textId="77777777" w:rsidR="004E3D92" w:rsidRPr="004E3D92" w:rsidRDefault="004E3D92" w:rsidP="004E3D92">
      <w:pPr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14:paraId="3544A66C" w14:textId="77777777" w:rsidR="004E3D92" w:rsidRPr="004E3D92" w:rsidRDefault="004E3D92" w:rsidP="004E3D92">
      <w:pPr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SZCZEGÓŁOWY OPIS PRZEDMIOTU ZAMÓWIENIA</w:t>
      </w:r>
    </w:p>
    <w:p w14:paraId="25B15640" w14:textId="77777777" w:rsidR="004E3D92" w:rsidRPr="004E3D92" w:rsidRDefault="004E3D92" w:rsidP="004E3D92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46A700" w14:textId="77777777" w:rsidR="004E3D92" w:rsidRPr="004E3D92" w:rsidRDefault="004E3D92" w:rsidP="004E3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Przedmiotem zamówienia jest dostawa na potrzeby Urzędu do Spraw Cudzoziemców (UDSC) sprzętu i oprogramowania wraz z bezterminowymi licencjami oraz świadczenie serwisu gwarancyjnego na potrzeby systemu Elektronicznego Zarządzania Dokumentacją „EZD” autorstwa Podlaskiego Urzędu Wojewódzkiego („PUW”).</w:t>
      </w:r>
    </w:p>
    <w:p w14:paraId="748164FE" w14:textId="77777777" w:rsidR="004E3D92" w:rsidRPr="004E3D92" w:rsidRDefault="004E3D92" w:rsidP="004E3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Dostarczony sprzęt będzie wykorzystywany na potrzeby pracy biurowej w UDSC. System EZD jest podstawowym i intuicyjnym narzędziem służącym do zarządzania dokumentacją elektroniczną w Urzędzie. Umożliwia wykonywanie czynności kancelaryjnych i dokumentowanie przebiegu załatwiania i rozstrzygania spraw w sposób elektroniczny.</w:t>
      </w:r>
    </w:p>
    <w:p w14:paraId="230C54BE" w14:textId="77777777" w:rsidR="004E3D92" w:rsidRPr="004E3D92" w:rsidRDefault="004E3D92" w:rsidP="004E3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Wszelkie modyfikacje dokonywane są wyłącznie przez uprawnionych pracowników Podlaskiego Urzędu Wojewódzkiego, który dysponuje pełnymi prawami własności do aplikacji.</w:t>
      </w:r>
    </w:p>
    <w:p w14:paraId="2B1BC93A" w14:textId="77777777" w:rsidR="004E3D92" w:rsidRPr="004E3D92" w:rsidRDefault="004E3D92" w:rsidP="004E3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Dostarczony sprzęt i oprogramowanie musi posiadać pełną kompatybilność z systemem EZD PUW na komputerach typu PC eksploatowanych przez UDSC; specyfikacja komputerów UDSC: procesory Intel Core2 Duo, Intel Core i3, i5 i i7, pamięć RAM: 4, 8 GB, dyski HDD i SSD SATA 256, 512 GB. </w:t>
      </w:r>
    </w:p>
    <w:p w14:paraId="6403857E" w14:textId="77777777" w:rsidR="004E3D92" w:rsidRPr="004E3D92" w:rsidRDefault="004E3D92" w:rsidP="004E3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Główne funkcje systemu EZD:</w:t>
      </w:r>
    </w:p>
    <w:p w14:paraId="7625214A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dekretowanie korespondencji w EZD przez kierowników oddziałów na właściwe stanowiska merytoryczne,</w:t>
      </w:r>
    </w:p>
    <w:p w14:paraId="097B1104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uzupełnienie i aktualizacja metadanych przez osobę prowadzącą sprawę,</w:t>
      </w:r>
    </w:p>
    <w:p w14:paraId="5148871E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założenie sprawy,</w:t>
      </w:r>
    </w:p>
    <w:p w14:paraId="66745A5F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inicjowanie spraw własnych,</w:t>
      </w:r>
    </w:p>
    <w:p w14:paraId="18BBCB80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ustawienie terminu założenia sprawy,</w:t>
      </w:r>
    </w:p>
    <w:p w14:paraId="777AB0EF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powiązywanie pism ze sprawą,</w:t>
      </w:r>
    </w:p>
    <w:p w14:paraId="38E2ACF2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przygotowanie projektu pism – akt w sprawie,</w:t>
      </w:r>
    </w:p>
    <w:p w14:paraId="6B119DF2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dodawanie załączników,</w:t>
      </w:r>
    </w:p>
    <w:p w14:paraId="1DE54B8C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dodawanie opinii, notatek,</w:t>
      </w:r>
    </w:p>
    <w:p w14:paraId="008FEC71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udostępnianie akt sprawy,</w:t>
      </w:r>
    </w:p>
    <w:p w14:paraId="2C6E4F78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parafowanie czystopisu w systemie EZD  certyfikatem  niekwalifikowanym,</w:t>
      </w:r>
    </w:p>
    <w:p w14:paraId="1EEB6CB6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przekazanie sprawy kierownikowi do parafowania czystopisu odpowiedzi w sprawie i dalszego przekazania sprawy dyrektorowi wydziału celem podpisania pisma,</w:t>
      </w:r>
    </w:p>
    <w:p w14:paraId="48B65759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przygotowanie wysyłki, za pośrednictwem modułu korespondencji wychodzącej w EZD,</w:t>
      </w:r>
    </w:p>
    <w:p w14:paraId="1641CFA2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tworzenie list adresatów,</w:t>
      </w:r>
    </w:p>
    <w:p w14:paraId="75C730FF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rejestracja przesyłek wychodzących (maile, faksy),</w:t>
      </w:r>
    </w:p>
    <w:p w14:paraId="75AF9AD9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zakończenie sprawy po uprzedniej ponownej weryfikacji meta danych,</w:t>
      </w:r>
    </w:p>
    <w:p w14:paraId="6CD46C8B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zawieszanie i wznawianie  sprawy,</w:t>
      </w:r>
    </w:p>
    <w:p w14:paraId="2C54F820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przenoszenie spraw,</w:t>
      </w:r>
    </w:p>
    <w:p w14:paraId="52BF9F31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prowadzenie rejestrów,</w:t>
      </w:r>
    </w:p>
    <w:p w14:paraId="1C4B0427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archiwizacja.</w:t>
      </w:r>
    </w:p>
    <w:p w14:paraId="04EB0E7C" w14:textId="77777777" w:rsidR="004E3D92" w:rsidRPr="004E3D92" w:rsidRDefault="004E3D92" w:rsidP="004E3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Szczegóły dot. projektu i systemu EZD można uzyskać na stronie WWW: </w:t>
      </w:r>
      <w:hyperlink r:id="rId7" w:history="1">
        <w:r w:rsidRPr="004E3D9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http://ezd.gov.pl</w:t>
        </w:r>
      </w:hyperlink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8975502" w14:textId="77777777" w:rsidR="004E3D92" w:rsidRPr="004E3D92" w:rsidRDefault="004E3D92" w:rsidP="004E3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A4FCC6" w14:textId="77777777" w:rsidR="004E3D92" w:rsidRPr="004E3D92" w:rsidRDefault="004E3D92" w:rsidP="004E3D9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48229F9" w14:textId="77777777" w:rsidR="004E3D92" w:rsidRPr="004E3D92" w:rsidRDefault="004E3D92" w:rsidP="004E3D9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90FA9E" w14:textId="77777777" w:rsidR="004E3D92" w:rsidRPr="004E3D92" w:rsidRDefault="004E3D92" w:rsidP="004E3D9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EB4BFA" w14:textId="77777777" w:rsidR="004E3D92" w:rsidRPr="004E3D92" w:rsidRDefault="004E3D92" w:rsidP="004E3D9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CE81B8" w14:textId="77777777" w:rsidR="004E3D92" w:rsidRPr="004E3D92" w:rsidRDefault="004E3D92" w:rsidP="004E3D9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Skaner dokumentów, ilość: 16 szt.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0"/>
        <w:gridCol w:w="1517"/>
        <w:gridCol w:w="2772"/>
        <w:gridCol w:w="720"/>
        <w:gridCol w:w="3701"/>
      </w:tblGrid>
      <w:tr w:rsidR="004E3D92" w:rsidRPr="004E3D92" w14:paraId="76881C09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7020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DE8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C2F" w14:textId="4DA73261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parametry</w:t>
            </w:r>
          </w:p>
        </w:tc>
      </w:tr>
      <w:tr w:rsidR="004E3D92" w:rsidRPr="004E3D92" w14:paraId="7F6BBF76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3DD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C304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czujnika skanowania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7992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matryce CCD</w:t>
            </w:r>
          </w:p>
        </w:tc>
      </w:tr>
      <w:tr w:rsidR="004E3D92" w:rsidRPr="004E3D92" w14:paraId="3EDE3CEC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182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CAF2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5CEA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Biała matryca LED</w:t>
            </w:r>
          </w:p>
        </w:tc>
      </w:tr>
      <w:tr w:rsidR="004E3D92" w:rsidRPr="004E3D92" w14:paraId="130A4F0F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140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415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optyczna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0FC2" w14:textId="77777777" w:rsidR="004E3D92" w:rsidRPr="004E3D92" w:rsidRDefault="001F122E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</w:t>
            </w:r>
            <w:r w:rsidR="004E3D92"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600 dpi</w:t>
            </w:r>
          </w:p>
        </w:tc>
      </w:tr>
      <w:tr w:rsidR="004E3D92" w:rsidRPr="004E3D92" w14:paraId="1754F84C" w14:textId="77777777" w:rsidTr="004E3D92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42A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6E33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wyjściowa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642E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Kolor (24 bity)</w:t>
            </w:r>
          </w:p>
        </w:tc>
        <w:tc>
          <w:tcPr>
            <w:tcW w:w="2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27C1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50 do 600 dpi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(z możliwością regulacji co 1 dpi, 1200 dpi)</w:t>
            </w:r>
          </w:p>
        </w:tc>
      </w:tr>
      <w:tr w:rsidR="004E3D92" w:rsidRPr="004E3D92" w14:paraId="48EFD3CD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5A4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69BD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443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(8 bitów)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A410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92" w:rsidRPr="004E3D92" w14:paraId="5620107F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F15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D9C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7644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monochromatycznym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F9C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92" w:rsidRPr="004E3D92" w14:paraId="03A945B1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3B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6D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Wyjściowa głębia kolorów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E440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Kolor: 24-bity, skala szarości: 8-bitów, monochromatyczny: 1-bit</w:t>
            </w:r>
          </w:p>
        </w:tc>
      </w:tr>
      <w:tr w:rsidR="004E3D92" w:rsidRPr="004E3D92" w14:paraId="43B8B26D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3F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160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 przetwarzanie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0EAC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65536 poziomów (16 bitów)</w:t>
            </w:r>
          </w:p>
        </w:tc>
      </w:tr>
      <w:tr w:rsidR="004E3D92" w:rsidRPr="004E3D92" w14:paraId="762258AD" w14:textId="77777777" w:rsidTr="004E3D92">
        <w:trPr>
          <w:gridAfter w:val="3"/>
          <w:wAfter w:w="3918" w:type="pct"/>
          <w:trHeight w:val="276"/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68D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78BB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procesowania obrazu</w:t>
            </w:r>
          </w:p>
        </w:tc>
      </w:tr>
      <w:tr w:rsidR="004E3D92" w:rsidRPr="004E3D92" w14:paraId="5F59D914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CE4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1CC8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1E31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0942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Prostowanie, kadrowanie</w:t>
            </w:r>
          </w:p>
        </w:tc>
      </w:tr>
      <w:tr w:rsidR="004E3D92" w:rsidRPr="004E3D92" w14:paraId="325079C2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5A3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AAD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10BD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19CC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Wiele obrazów, pomijanie pustej strony, i-DTC, Advanced-DTC, Simplified-DTC, sRGB, automatyczny kolorowy, kadrowanie i odkrzywianie, usuwanie dziurek, kadrowanie tabulatur, oddzielanie góry i dołu, dyfuzja błędów, wahania, usuwanie mory, podkreślanie obrazu, oczyszczanie kolorów, usuwanie kolorów (R, G, B, brak, biały, wskazany, nasycenie kolorów), naprawa krawędzi, redukcja pasów w pionie</w:t>
            </w:r>
          </w:p>
        </w:tc>
      </w:tr>
      <w:tr w:rsidR="004E3D92" w:rsidRPr="004E3D92" w14:paraId="78EC014B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C85D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7D29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(A4, tryb portretu)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84E2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Kolor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Skala szarości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Monochromia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96A8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ADF*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B2F4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Jednostronny: 60 str./min, dwustronny: 120 obr./min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(200 dpi / 300 dpi)</w:t>
            </w:r>
          </w:p>
        </w:tc>
      </w:tr>
      <w:tr w:rsidR="004E3D92" w:rsidRPr="004E3D92" w14:paraId="65E3F995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57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8C9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ADF*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45D5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80 arkuszy (A4: 80 g/m² )</w:t>
            </w:r>
          </w:p>
        </w:tc>
      </w:tr>
      <w:tr w:rsidR="004E3D92" w:rsidRPr="004E3D92" w14:paraId="34636DD7" w14:textId="77777777" w:rsidTr="004E3D92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B70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331B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Format dokumentu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E7472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ADF* min.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E087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50,8 mm x 54 mm (krajobraz/portret)</w:t>
            </w:r>
          </w:p>
        </w:tc>
      </w:tr>
      <w:tr w:rsidR="004E3D92" w:rsidRPr="004E3D92" w14:paraId="25549107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FEE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4A9A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FA0F4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ADF* maks.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9485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355,6 mm</w:t>
            </w:r>
          </w:p>
        </w:tc>
      </w:tr>
      <w:tr w:rsidR="004E3D92" w:rsidRPr="004E3D92" w14:paraId="50B612F4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3C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032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B958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Długi dokument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8257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mm x 5 588 mm </w:t>
            </w:r>
          </w:p>
        </w:tc>
      </w:tr>
      <w:tr w:rsidR="004E3D92" w:rsidRPr="004E3D92" w14:paraId="1F6AC289" w14:textId="77777777" w:rsidTr="004E3D92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230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CB1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Podawanie ADF*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Gramatura papieru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(grubość)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0283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4EFB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Od 27 g/m² do 413 g/m² .</w:t>
            </w:r>
          </w:p>
        </w:tc>
      </w:tr>
      <w:tr w:rsidR="004E3D92" w:rsidRPr="004E3D92" w14:paraId="29F394A9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2F5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0BE5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1054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A8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2F0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Od 127 g/m² do 209 g/m² .</w:t>
            </w:r>
          </w:p>
        </w:tc>
      </w:tr>
      <w:tr w:rsidR="004E3D92" w:rsidRPr="004E3D92" w14:paraId="374133BA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83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47AA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1980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3983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Do 1,4 mm w trybie portretu i krajobrazu</w:t>
            </w:r>
          </w:p>
        </w:tc>
      </w:tr>
      <w:tr w:rsidR="004E3D92" w:rsidRPr="004E3D92" w14:paraId="2F6E1EBD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7F1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FC6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E6AB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USB 3.0 (kompatybilność wsteczna)</w:t>
            </w:r>
          </w:p>
        </w:tc>
      </w:tr>
      <w:tr w:rsidR="004E3D92" w:rsidRPr="004E3D92" w14:paraId="0A68D8EA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2CD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09A9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specyfikacja komputera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3AF0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i5 2,5 MHz, 4 GB RAM</w:t>
            </w:r>
          </w:p>
        </w:tc>
      </w:tr>
      <w:tr w:rsidR="004E3D92" w:rsidRPr="004E3D92" w14:paraId="1B1F6CA9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22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5D4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zasilania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559E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240 V AC ±10 %</w:t>
            </w:r>
          </w:p>
        </w:tc>
      </w:tr>
      <w:tr w:rsidR="004E3D92" w:rsidRPr="004E3D92" w14:paraId="1003AD1C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634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D552" w14:textId="77777777" w:rsidR="004E3D92" w:rsidRPr="00550E70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Wymiary (szer. x gł. x wys.)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68C1" w14:textId="77777777" w:rsidR="004E3D92" w:rsidRPr="00550E70" w:rsidRDefault="00A76B27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300 mm x 577 mm x 163 mm z tolerancją +/- 20 mm dla każdego wymiaru</w:t>
            </w:r>
          </w:p>
          <w:p w14:paraId="4D1A9645" w14:textId="77777777" w:rsidR="00A41CE1" w:rsidRPr="00550E70" w:rsidRDefault="00A41CE1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92" w:rsidRPr="00EA40D4" w14:paraId="20A4211F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CF0E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3BA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wymaganiami ekologicznymi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6157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ENERGY STAR® / RoHS / EPEAT Silver</w:t>
            </w:r>
          </w:p>
        </w:tc>
      </w:tr>
      <w:tr w:rsidR="004E3D92" w:rsidRPr="004E3D92" w14:paraId="2838F093" w14:textId="77777777" w:rsidTr="004E3D92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5E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E965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BFA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3C2B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5–35°C</w:t>
            </w:r>
          </w:p>
        </w:tc>
      </w:tr>
      <w:tr w:rsidR="004E3D92" w:rsidRPr="004E3D92" w14:paraId="1CD7DF21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EAA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8045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CBFF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względna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4BF5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20–80 % (bez kondensacji)</w:t>
            </w:r>
          </w:p>
        </w:tc>
      </w:tr>
      <w:tr w:rsidR="004E3D92" w:rsidRPr="004E3D92" w14:paraId="739CD597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8D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7708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Dostarczane akcesoria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5E12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Podajnik papieru ADF*, przewód AC, zasilacz sieciowy, przewód USB, instalacyjny dysk DVD-ROM,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Przewodnik Pierwsze Kroki</w:t>
            </w:r>
          </w:p>
        </w:tc>
      </w:tr>
      <w:tr w:rsidR="004E3D92" w:rsidRPr="00EA40D4" w14:paraId="40851869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833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8098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Opcje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088F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2D Barcode for PaperStream, drukarka imprinter, arkusz nośny</w:t>
            </w:r>
          </w:p>
        </w:tc>
      </w:tr>
      <w:tr w:rsidR="004E3D92" w:rsidRPr="00EA40D4" w14:paraId="1D841D7D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26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2698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systemów operacyjnych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3B47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</w:tr>
      <w:tr w:rsidR="004E3D92" w:rsidRPr="004E3D92" w14:paraId="4774418F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04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82A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Funkcje wykrywania pobrań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1901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Czujnik ultradźwiękowy podwójnego pobrania,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iSOP (Intelligent Sonic Paper Protection — inteligentna akustyczna ochrona skanowanych dokumentów),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Inteligentna funkcja podwójnego pobrania (pominięcie ręczne)</w:t>
            </w:r>
          </w:p>
        </w:tc>
      </w:tr>
      <w:tr w:rsidR="004E3D92" w:rsidRPr="004E3D92" w14:paraId="225FE4E0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F113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55D8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Inne funkcje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278B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skanowania wypukłych kart, skanowanie długich dokumentów, obsługa USB 3.0,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iSOP (Intelligent Sonic Paper Protection — inteligentna akustyczna ochrona skanowanych dokumentów),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Automatyczne: rozpoznawanie kolorów, wykrywanie formatu papieru, korekta zakrzywień</w:t>
            </w:r>
          </w:p>
        </w:tc>
      </w:tr>
      <w:tr w:rsidR="004E3D92" w:rsidRPr="004E3D92" w14:paraId="2387E6BC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5F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628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EZD PUW oraz komputerami UDSC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E982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</w:tr>
      <w:tr w:rsidR="004E3D92" w:rsidRPr="004E3D92" w14:paraId="0C7B4061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913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B96E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oprogramowaniem do skanowania Skan+ PUW i Kofax Express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19E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</w:tr>
      <w:tr w:rsidR="004E3D92" w:rsidRPr="004E3D92" w14:paraId="72D9A925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4E1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9C0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(ADF*) pozwalający na skanowanie wielu stron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A9B7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</w:tr>
      <w:tr w:rsidR="004E3D92" w:rsidRPr="004E3D92" w14:paraId="1E2283D6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E3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B81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E31" w14:textId="77777777" w:rsid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  <w:p w14:paraId="69452ED5" w14:textId="77777777" w:rsidR="00A41CE1" w:rsidRPr="004E3D92" w:rsidRDefault="00A41CE1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287625" w14:textId="77777777" w:rsidR="004E3D92" w:rsidRPr="004E3D92" w:rsidRDefault="004E3D92" w:rsidP="004E3D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92">
        <w:rPr>
          <w:rFonts w:ascii="Times New Roman" w:eastAsia="Times New Roman" w:hAnsi="Times New Roman" w:cs="Times New Roman"/>
          <w:sz w:val="24"/>
          <w:szCs w:val="24"/>
        </w:rPr>
        <w:t>*ADF (Automatic Document Feeder): Automatyczny podajnik dokumentów</w:t>
      </w:r>
    </w:p>
    <w:p w14:paraId="04493546" w14:textId="77777777" w:rsidR="004E3D92" w:rsidRPr="004E3D92" w:rsidRDefault="004E3D92" w:rsidP="004E3D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D6B04" w14:textId="77777777" w:rsidR="004E3D92" w:rsidRPr="004E3D92" w:rsidRDefault="004E3D92" w:rsidP="004E3D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F2EDA" w14:textId="77777777" w:rsidR="004E3D92" w:rsidRPr="004E3D92" w:rsidRDefault="004E3D92" w:rsidP="004E3D9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Drukarka kodów kreskowych, ilość: 28 szt.</w:t>
      </w: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4114"/>
        <w:gridCol w:w="4394"/>
      </w:tblGrid>
      <w:tr w:rsidR="004E3D92" w:rsidRPr="004E3D92" w14:paraId="09E4BD66" w14:textId="77777777" w:rsidTr="004E3D92">
        <w:trPr>
          <w:tblCellSpacing w:w="0" w:type="dxa"/>
        </w:trPr>
        <w:tc>
          <w:tcPr>
            <w:tcW w:w="559" w:type="dxa"/>
            <w:vAlign w:val="center"/>
          </w:tcPr>
          <w:p w14:paraId="13C53618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4" w:type="dxa"/>
            <w:vAlign w:val="center"/>
          </w:tcPr>
          <w:p w14:paraId="0FB8E27B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4394" w:type="dxa"/>
            <w:vAlign w:val="center"/>
          </w:tcPr>
          <w:p w14:paraId="42D53F28" w14:textId="2244A103" w:rsidR="004E3D92" w:rsidRPr="004E3D92" w:rsidRDefault="004E3D92" w:rsidP="004E3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parametry</w:t>
            </w:r>
          </w:p>
        </w:tc>
      </w:tr>
      <w:tr w:rsidR="004E3D92" w:rsidRPr="004E3D92" w14:paraId="71CB3737" w14:textId="77777777" w:rsidTr="004E3D92">
        <w:trPr>
          <w:tblCellSpacing w:w="0" w:type="dxa"/>
        </w:trPr>
        <w:tc>
          <w:tcPr>
            <w:tcW w:w="559" w:type="dxa"/>
          </w:tcPr>
          <w:p w14:paraId="274299B2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vAlign w:val="center"/>
            <w:hideMark/>
          </w:tcPr>
          <w:p w14:paraId="410EF883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Druk</w:t>
            </w:r>
          </w:p>
        </w:tc>
        <w:tc>
          <w:tcPr>
            <w:tcW w:w="4394" w:type="dxa"/>
            <w:vAlign w:val="center"/>
            <w:hideMark/>
          </w:tcPr>
          <w:p w14:paraId="766091ED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Termotransferowy (z wykorzystaniem kalki barwiącej)</w:t>
            </w:r>
          </w:p>
        </w:tc>
      </w:tr>
      <w:tr w:rsidR="004E3D92" w:rsidRPr="004E3D92" w14:paraId="50AF0A02" w14:textId="77777777" w:rsidTr="004E3D92">
        <w:trPr>
          <w:tblCellSpacing w:w="0" w:type="dxa"/>
        </w:trPr>
        <w:tc>
          <w:tcPr>
            <w:tcW w:w="559" w:type="dxa"/>
          </w:tcPr>
          <w:p w14:paraId="1C123E95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vAlign w:val="center"/>
            <w:hideMark/>
          </w:tcPr>
          <w:p w14:paraId="02F78883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4394" w:type="dxa"/>
            <w:vAlign w:val="center"/>
            <w:hideMark/>
          </w:tcPr>
          <w:p w14:paraId="6D3CCDC6" w14:textId="298225B6" w:rsidR="004E3D92" w:rsidRPr="004E3D92" w:rsidRDefault="00277741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najmniej </w:t>
            </w:r>
            <w:r w:rsidR="004E3D92"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 punktów na mm/203 dpi</w:t>
            </w:r>
          </w:p>
        </w:tc>
      </w:tr>
      <w:tr w:rsidR="004E3D92" w:rsidRPr="004E3D92" w14:paraId="7195F033" w14:textId="77777777" w:rsidTr="00550E70">
        <w:trPr>
          <w:trHeight w:val="374"/>
          <w:tblCellSpacing w:w="0" w:type="dxa"/>
        </w:trPr>
        <w:tc>
          <w:tcPr>
            <w:tcW w:w="559" w:type="dxa"/>
          </w:tcPr>
          <w:p w14:paraId="661FE0D7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4" w:type="dxa"/>
            <w:vAlign w:val="center"/>
            <w:hideMark/>
          </w:tcPr>
          <w:p w14:paraId="70018A72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druku</w:t>
            </w:r>
          </w:p>
        </w:tc>
        <w:tc>
          <w:tcPr>
            <w:tcW w:w="4394" w:type="dxa"/>
            <w:vAlign w:val="center"/>
            <w:hideMark/>
          </w:tcPr>
          <w:p w14:paraId="0629184D" w14:textId="52F203A1" w:rsidR="004E3D92" w:rsidRPr="004E3D92" w:rsidRDefault="00277741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</w:t>
            </w:r>
            <w:r w:rsidR="004E3D92"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127 mm/s</w:t>
            </w:r>
          </w:p>
        </w:tc>
      </w:tr>
      <w:tr w:rsidR="004E3D92" w:rsidRPr="004E3D92" w14:paraId="116812E8" w14:textId="77777777" w:rsidTr="004E3D92">
        <w:trPr>
          <w:tblCellSpacing w:w="0" w:type="dxa"/>
        </w:trPr>
        <w:tc>
          <w:tcPr>
            <w:tcW w:w="559" w:type="dxa"/>
          </w:tcPr>
          <w:p w14:paraId="202CD781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4" w:type="dxa"/>
            <w:vAlign w:val="center"/>
            <w:hideMark/>
          </w:tcPr>
          <w:p w14:paraId="735436D1" w14:textId="77777777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Szerokość etykiet</w:t>
            </w:r>
          </w:p>
        </w:tc>
        <w:tc>
          <w:tcPr>
            <w:tcW w:w="4394" w:type="dxa"/>
            <w:vAlign w:val="center"/>
            <w:hideMark/>
          </w:tcPr>
          <w:p w14:paraId="00C7F0A8" w14:textId="14E51C7F" w:rsidR="004E3D92" w:rsidRPr="00550E70" w:rsidRDefault="00EA40D4" w:rsidP="00EA4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664D1E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25,4 mm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r w:rsidR="00664D1E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118 mm</w:t>
            </w:r>
          </w:p>
        </w:tc>
      </w:tr>
      <w:tr w:rsidR="004E3D92" w:rsidRPr="004E3D92" w14:paraId="2982F0CB" w14:textId="77777777" w:rsidTr="004E3D92">
        <w:trPr>
          <w:tblCellSpacing w:w="0" w:type="dxa"/>
        </w:trPr>
        <w:tc>
          <w:tcPr>
            <w:tcW w:w="559" w:type="dxa"/>
          </w:tcPr>
          <w:p w14:paraId="60AA18C2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vAlign w:val="center"/>
            <w:hideMark/>
          </w:tcPr>
          <w:p w14:paraId="7884C4F2" w14:textId="313C05D3" w:rsidR="004E3D92" w:rsidRPr="00550E70" w:rsidRDefault="00550E70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ługość etykiet</w:t>
            </w:r>
          </w:p>
        </w:tc>
        <w:tc>
          <w:tcPr>
            <w:tcW w:w="4394" w:type="dxa"/>
            <w:vAlign w:val="center"/>
            <w:hideMark/>
          </w:tcPr>
          <w:p w14:paraId="188460D1" w14:textId="06EFC06D" w:rsidR="004E3D92" w:rsidRPr="00550E70" w:rsidRDefault="00550E70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F122E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aksymalnie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990 mm</w:t>
            </w:r>
          </w:p>
        </w:tc>
      </w:tr>
      <w:tr w:rsidR="004E3D92" w:rsidRPr="004E3D92" w14:paraId="265DE8E0" w14:textId="77777777" w:rsidTr="004E3D92">
        <w:trPr>
          <w:tblCellSpacing w:w="0" w:type="dxa"/>
        </w:trPr>
        <w:tc>
          <w:tcPr>
            <w:tcW w:w="559" w:type="dxa"/>
          </w:tcPr>
          <w:p w14:paraId="1F5C5E6F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vAlign w:val="center"/>
            <w:hideMark/>
          </w:tcPr>
          <w:p w14:paraId="359F9520" w14:textId="46867CD8" w:rsidR="004E3D92" w:rsidRPr="00550E70" w:rsidRDefault="00550E70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ymiary rolki z nośnikiem</w:t>
            </w:r>
          </w:p>
        </w:tc>
        <w:tc>
          <w:tcPr>
            <w:tcW w:w="4394" w:type="dxa"/>
            <w:vAlign w:val="center"/>
            <w:hideMark/>
          </w:tcPr>
          <w:p w14:paraId="4628CD6F" w14:textId="1F891EC1" w:rsidR="004E3D92" w:rsidRPr="00550E70" w:rsidRDefault="00550E70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F122E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aksymalnie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średnica zewnętrzna 127 mm</w:t>
            </w:r>
          </w:p>
        </w:tc>
      </w:tr>
      <w:tr w:rsidR="004E3D92" w:rsidRPr="004E3D92" w14:paraId="2BE6436B" w14:textId="77777777" w:rsidTr="004E3D92">
        <w:trPr>
          <w:tblCellSpacing w:w="0" w:type="dxa"/>
        </w:trPr>
        <w:tc>
          <w:tcPr>
            <w:tcW w:w="559" w:type="dxa"/>
          </w:tcPr>
          <w:p w14:paraId="7BBBB323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vAlign w:val="center"/>
            <w:hideMark/>
          </w:tcPr>
          <w:p w14:paraId="6AD436C8" w14:textId="5BE8742A" w:rsidR="004E3D92" w:rsidRPr="00550E70" w:rsidRDefault="004E3D92" w:rsidP="00550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rednica zewn. kalki</w:t>
            </w:r>
          </w:p>
        </w:tc>
        <w:tc>
          <w:tcPr>
            <w:tcW w:w="4394" w:type="dxa"/>
            <w:vAlign w:val="center"/>
            <w:hideMark/>
          </w:tcPr>
          <w:p w14:paraId="6A46743D" w14:textId="794B546A" w:rsidR="004E3D92" w:rsidRPr="00550E70" w:rsidRDefault="00550E70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F122E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aksymalnie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35 mm</w:t>
            </w:r>
          </w:p>
        </w:tc>
      </w:tr>
      <w:tr w:rsidR="004E3D92" w:rsidRPr="004E3D92" w14:paraId="5B1B4745" w14:textId="77777777" w:rsidTr="004E3D92">
        <w:trPr>
          <w:tblCellSpacing w:w="0" w:type="dxa"/>
        </w:trPr>
        <w:tc>
          <w:tcPr>
            <w:tcW w:w="559" w:type="dxa"/>
          </w:tcPr>
          <w:p w14:paraId="3BB531FE" w14:textId="4C240BBD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  <w:vAlign w:val="center"/>
          </w:tcPr>
          <w:p w14:paraId="314BBA1C" w14:textId="77777777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Grubość nośników</w:t>
            </w:r>
          </w:p>
        </w:tc>
        <w:tc>
          <w:tcPr>
            <w:tcW w:w="4394" w:type="dxa"/>
            <w:vAlign w:val="center"/>
          </w:tcPr>
          <w:p w14:paraId="412FA009" w14:textId="77777777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0,076 mm do 0,19 mm</w:t>
            </w:r>
          </w:p>
        </w:tc>
      </w:tr>
      <w:tr w:rsidR="004E3D92" w:rsidRPr="004E3D92" w14:paraId="7A4E8041" w14:textId="77777777" w:rsidTr="00550E70">
        <w:trPr>
          <w:trHeight w:val="1242"/>
          <w:tblCellSpacing w:w="0" w:type="dxa"/>
        </w:trPr>
        <w:tc>
          <w:tcPr>
            <w:tcW w:w="559" w:type="dxa"/>
          </w:tcPr>
          <w:p w14:paraId="4089FF47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vAlign w:val="center"/>
            <w:hideMark/>
          </w:tcPr>
          <w:p w14:paraId="09131F23" w14:textId="77777777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4394" w:type="dxa"/>
            <w:vAlign w:val="center"/>
            <w:hideMark/>
          </w:tcPr>
          <w:p w14:paraId="3D9E3B1C" w14:textId="3D0833BE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Wymiary maksymalne: szerokość 210 mm, wysokość 191 mm, głębokość 280 mm</w:t>
            </w:r>
            <w:r w:rsidR="00EA40D4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tolerancją +/- 20 mm dla każdego z wymiarów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, obudowa plastikowa</w:t>
            </w:r>
          </w:p>
        </w:tc>
      </w:tr>
      <w:tr w:rsidR="004E3D92" w:rsidRPr="004E3D92" w14:paraId="07BFD4FB" w14:textId="77777777" w:rsidTr="004E3D92">
        <w:trPr>
          <w:tblCellSpacing w:w="0" w:type="dxa"/>
        </w:trPr>
        <w:tc>
          <w:tcPr>
            <w:tcW w:w="559" w:type="dxa"/>
          </w:tcPr>
          <w:p w14:paraId="309B2AB6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4" w:type="dxa"/>
            <w:vAlign w:val="center"/>
            <w:hideMark/>
          </w:tcPr>
          <w:p w14:paraId="4BC24D93" w14:textId="77777777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4394" w:type="dxa"/>
            <w:vAlign w:val="center"/>
            <w:hideMark/>
          </w:tcPr>
          <w:p w14:paraId="7826E8D9" w14:textId="5618B849" w:rsidR="004E3D92" w:rsidRPr="00550E70" w:rsidRDefault="00EA40D4" w:rsidP="00EA4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5˚C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53E9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˚C</w:t>
            </w:r>
          </w:p>
        </w:tc>
      </w:tr>
      <w:tr w:rsidR="004E3D92" w:rsidRPr="004E3D92" w14:paraId="5EEECF5C" w14:textId="77777777" w:rsidTr="004E3D92">
        <w:trPr>
          <w:tblCellSpacing w:w="0" w:type="dxa"/>
        </w:trPr>
        <w:tc>
          <w:tcPr>
            <w:tcW w:w="559" w:type="dxa"/>
          </w:tcPr>
          <w:p w14:paraId="655A564E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4" w:type="dxa"/>
            <w:vAlign w:val="center"/>
            <w:hideMark/>
          </w:tcPr>
          <w:p w14:paraId="55ADE638" w14:textId="77777777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pracy</w:t>
            </w:r>
          </w:p>
        </w:tc>
        <w:tc>
          <w:tcPr>
            <w:tcW w:w="4394" w:type="dxa"/>
            <w:vAlign w:val="center"/>
            <w:hideMark/>
          </w:tcPr>
          <w:p w14:paraId="0B65E42A" w14:textId="0D629998" w:rsidR="004E3D92" w:rsidRPr="00550E70" w:rsidRDefault="00EA40D4" w:rsidP="00EA4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0E53E9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0E53E9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E3D92" w:rsidRPr="004E3D92" w14:paraId="63522293" w14:textId="77777777" w:rsidTr="004E3D92">
        <w:trPr>
          <w:tblCellSpacing w:w="0" w:type="dxa"/>
        </w:trPr>
        <w:tc>
          <w:tcPr>
            <w:tcW w:w="559" w:type="dxa"/>
          </w:tcPr>
          <w:p w14:paraId="0A95EDCB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vAlign w:val="center"/>
            <w:hideMark/>
          </w:tcPr>
          <w:p w14:paraId="34D03168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4394" w:type="dxa"/>
            <w:vAlign w:val="center"/>
            <w:hideMark/>
          </w:tcPr>
          <w:p w14:paraId="32042026" w14:textId="1CE5576B" w:rsidR="004E3D92" w:rsidRPr="004E3D92" w:rsidRDefault="00550E70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4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najmniej </w:t>
            </w:r>
            <w:r w:rsidR="004E3D92"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RISC 32- bitowy</w:t>
            </w:r>
          </w:p>
        </w:tc>
      </w:tr>
      <w:tr w:rsidR="004E3D92" w:rsidRPr="004E3D92" w14:paraId="631387C1" w14:textId="77777777" w:rsidTr="004E3D92">
        <w:trPr>
          <w:tblCellSpacing w:w="0" w:type="dxa"/>
        </w:trPr>
        <w:tc>
          <w:tcPr>
            <w:tcW w:w="559" w:type="dxa"/>
          </w:tcPr>
          <w:p w14:paraId="61055A43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vAlign w:val="center"/>
            <w:hideMark/>
          </w:tcPr>
          <w:p w14:paraId="256495A8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Język programowania</w:t>
            </w:r>
          </w:p>
        </w:tc>
        <w:tc>
          <w:tcPr>
            <w:tcW w:w="4394" w:type="dxa"/>
            <w:vAlign w:val="center"/>
            <w:hideMark/>
          </w:tcPr>
          <w:p w14:paraId="1ECE154A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EPL, ZPL lub emulacja EPL, ZPL</w:t>
            </w:r>
          </w:p>
        </w:tc>
      </w:tr>
      <w:tr w:rsidR="004E3D92" w:rsidRPr="004E3D92" w14:paraId="5CFFD1A8" w14:textId="77777777" w:rsidTr="004E3D92">
        <w:trPr>
          <w:tblCellSpacing w:w="0" w:type="dxa"/>
        </w:trPr>
        <w:tc>
          <w:tcPr>
            <w:tcW w:w="559" w:type="dxa"/>
          </w:tcPr>
          <w:p w14:paraId="7F4BE913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4" w:type="dxa"/>
            <w:vAlign w:val="center"/>
            <w:hideMark/>
          </w:tcPr>
          <w:p w14:paraId="1E3988AC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4394" w:type="dxa"/>
            <w:vAlign w:val="center"/>
            <w:hideMark/>
          </w:tcPr>
          <w:p w14:paraId="203CF13F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 MB RAM, 4 MB Flash</w:t>
            </w:r>
          </w:p>
        </w:tc>
      </w:tr>
      <w:tr w:rsidR="004E3D92" w:rsidRPr="004E3D92" w14:paraId="285B1EBD" w14:textId="77777777" w:rsidTr="004E3D92">
        <w:trPr>
          <w:tblCellSpacing w:w="0" w:type="dxa"/>
        </w:trPr>
        <w:tc>
          <w:tcPr>
            <w:tcW w:w="559" w:type="dxa"/>
          </w:tcPr>
          <w:p w14:paraId="5D1AF6B7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4" w:type="dxa"/>
            <w:vAlign w:val="center"/>
            <w:hideMark/>
          </w:tcPr>
          <w:p w14:paraId="6E77BEC4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4394" w:type="dxa"/>
            <w:vAlign w:val="center"/>
            <w:hideMark/>
          </w:tcPr>
          <w:p w14:paraId="02DE61D0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szeregowy RS232/ DB- 9, USB, Ethernet 10/100 Mbps (wbudowany, zamawiający nie dopuszcza różnego rodzaju zewnętrznych kart)</w:t>
            </w:r>
          </w:p>
        </w:tc>
      </w:tr>
      <w:tr w:rsidR="004E3D92" w:rsidRPr="004E3D92" w14:paraId="5E4D7E94" w14:textId="77777777" w:rsidTr="004E3D92">
        <w:trPr>
          <w:tblCellSpacing w:w="0" w:type="dxa"/>
        </w:trPr>
        <w:tc>
          <w:tcPr>
            <w:tcW w:w="559" w:type="dxa"/>
          </w:tcPr>
          <w:p w14:paraId="4AB6F8A7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4" w:type="dxa"/>
            <w:vAlign w:val="center"/>
            <w:hideMark/>
          </w:tcPr>
          <w:p w14:paraId="686DEDCA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4394" w:type="dxa"/>
            <w:vAlign w:val="center"/>
            <w:hideMark/>
          </w:tcPr>
          <w:p w14:paraId="5C485764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100-240V 50=60Hz</w:t>
            </w:r>
          </w:p>
        </w:tc>
      </w:tr>
      <w:tr w:rsidR="004E3D92" w:rsidRPr="004E3D92" w14:paraId="2B6C96EE" w14:textId="77777777" w:rsidTr="004E3D92">
        <w:trPr>
          <w:tblCellSpacing w:w="0" w:type="dxa"/>
        </w:trPr>
        <w:tc>
          <w:tcPr>
            <w:tcW w:w="559" w:type="dxa"/>
          </w:tcPr>
          <w:p w14:paraId="5DFDD924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4" w:type="dxa"/>
            <w:vAlign w:val="center"/>
            <w:hideMark/>
          </w:tcPr>
          <w:p w14:paraId="6E803110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Drukowane kody kreskowe</w:t>
            </w:r>
          </w:p>
        </w:tc>
        <w:tc>
          <w:tcPr>
            <w:tcW w:w="4394" w:type="dxa"/>
            <w:vAlign w:val="center"/>
            <w:hideMark/>
          </w:tcPr>
          <w:p w14:paraId="46E71DB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Codabar, Code 11 (ZPL), Code 39, Code 93, Code 128, EAN- 13, EAN- 14 (ZPL), German Post Code (EPL), GS1 DataBar (RSS), Industrial 2- of - 5, ISBT-128 (ZPL), Japanese Postnet (EPL), Logmare (ZPL), MSI, Plessey, Postnet, Standard 2 -of -5 (ZPL), UCC/ EAN- 128 (EPL), UPC- A, UPC-A i UPC- E z rozszerzeniami 2 - lub 5- cyfrowymi EAN, UPC i rozszerzenia 2- lub 5- cyfrowe EAN (ZPL), CodaBlock (ZPL), Code 49 (ZPL), Data Matrix, (ZPL), MaxiCode, MicroOPDF417, PDF417, QR Code</w:t>
            </w:r>
          </w:p>
        </w:tc>
      </w:tr>
      <w:tr w:rsidR="004E3D92" w:rsidRPr="004E3D92" w14:paraId="30C69D85" w14:textId="77777777" w:rsidTr="004E3D92">
        <w:trPr>
          <w:tblCellSpacing w:w="0" w:type="dxa"/>
        </w:trPr>
        <w:tc>
          <w:tcPr>
            <w:tcW w:w="559" w:type="dxa"/>
          </w:tcPr>
          <w:p w14:paraId="7FE6F5EF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vAlign w:val="center"/>
            <w:hideMark/>
          </w:tcPr>
          <w:p w14:paraId="5A75CAFB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Dostępne opcje</w:t>
            </w:r>
          </w:p>
        </w:tc>
        <w:tc>
          <w:tcPr>
            <w:tcW w:w="4394" w:type="dxa"/>
            <w:vAlign w:val="center"/>
            <w:hideMark/>
          </w:tcPr>
          <w:p w14:paraId="73F8F472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dyspenser z czujnikiem obecności etykiety, zestawy czcionek, możliwość podłączenia do drukarki klawiatury</w:t>
            </w:r>
          </w:p>
        </w:tc>
      </w:tr>
      <w:tr w:rsidR="004E3D92" w:rsidRPr="004E3D92" w14:paraId="0464EF52" w14:textId="77777777" w:rsidTr="004E3D92">
        <w:trPr>
          <w:tblCellSpacing w:w="0" w:type="dxa"/>
        </w:trPr>
        <w:tc>
          <w:tcPr>
            <w:tcW w:w="559" w:type="dxa"/>
          </w:tcPr>
          <w:p w14:paraId="4E95C491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4" w:type="dxa"/>
            <w:vAlign w:val="center"/>
          </w:tcPr>
          <w:p w14:paraId="62A2D2EE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EZD PUW oraz z komputerami UDSC</w:t>
            </w:r>
          </w:p>
        </w:tc>
        <w:tc>
          <w:tcPr>
            <w:tcW w:w="4394" w:type="dxa"/>
            <w:vAlign w:val="center"/>
          </w:tcPr>
          <w:p w14:paraId="1B82CFA7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</w:tr>
      <w:tr w:rsidR="004E3D92" w:rsidRPr="004E3D92" w14:paraId="417C32AE" w14:textId="77777777" w:rsidTr="004E3D92">
        <w:trPr>
          <w:tblCellSpacing w:w="0" w:type="dxa"/>
        </w:trPr>
        <w:tc>
          <w:tcPr>
            <w:tcW w:w="559" w:type="dxa"/>
          </w:tcPr>
          <w:p w14:paraId="2F3DD25D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4" w:type="dxa"/>
            <w:vAlign w:val="center"/>
            <w:hideMark/>
          </w:tcPr>
          <w:p w14:paraId="71BC0EC0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4394" w:type="dxa"/>
            <w:vAlign w:val="center"/>
            <w:hideMark/>
          </w:tcPr>
          <w:p w14:paraId="568EDB34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</w:tc>
      </w:tr>
    </w:tbl>
    <w:p w14:paraId="2A356F3B" w14:textId="77777777" w:rsidR="004E3D92" w:rsidRPr="004E3D92" w:rsidRDefault="004E3D92" w:rsidP="004E3D92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en-US" w:eastAsia="en-US"/>
        </w:rPr>
      </w:pPr>
      <w:bookmarkStart w:id="0" w:name="_GoBack"/>
      <w:bookmarkEnd w:id="0"/>
    </w:p>
    <w:p w14:paraId="5EF8F36A" w14:textId="77777777" w:rsidR="004E3D92" w:rsidRPr="004E3D92" w:rsidRDefault="004E3D92" w:rsidP="004E3D9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Czytnik kodów kreskowych, ilość: 32 szt</w:t>
      </w:r>
      <w:r w:rsidRPr="004E3D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4E3D92" w:rsidRPr="004E3D92" w14:paraId="42BBABD3" w14:textId="77777777" w:rsidTr="004E3D92">
        <w:tc>
          <w:tcPr>
            <w:tcW w:w="709" w:type="dxa"/>
            <w:vAlign w:val="center"/>
          </w:tcPr>
          <w:p w14:paraId="0F9F0034" w14:textId="77777777"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9" w:type="dxa"/>
            <w:vAlign w:val="center"/>
          </w:tcPr>
          <w:p w14:paraId="61D7846F" w14:textId="77777777"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Funkcja</w:t>
            </w:r>
          </w:p>
        </w:tc>
        <w:tc>
          <w:tcPr>
            <w:tcW w:w="4394" w:type="dxa"/>
            <w:vAlign w:val="center"/>
          </w:tcPr>
          <w:p w14:paraId="24008359" w14:textId="1AAB243A"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wymagane parametry</w:t>
            </w:r>
          </w:p>
        </w:tc>
      </w:tr>
      <w:tr w:rsidR="004E3D92" w:rsidRPr="004E3D92" w14:paraId="50F18BF0" w14:textId="77777777" w:rsidTr="004E3D92">
        <w:tc>
          <w:tcPr>
            <w:tcW w:w="709" w:type="dxa"/>
          </w:tcPr>
          <w:p w14:paraId="34BB83D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14:paraId="18BE705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Interfejs</w:t>
            </w:r>
          </w:p>
        </w:tc>
        <w:tc>
          <w:tcPr>
            <w:tcW w:w="4394" w:type="dxa"/>
          </w:tcPr>
          <w:p w14:paraId="5CE82573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USB, RS232, PS/2</w:t>
            </w: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wymagane dostarczenie kabla USB</w:t>
            </w:r>
          </w:p>
        </w:tc>
      </w:tr>
      <w:tr w:rsidR="004E3D92" w:rsidRPr="004E3D92" w14:paraId="2C0882E4" w14:textId="77777777" w:rsidTr="004E3D92">
        <w:tc>
          <w:tcPr>
            <w:tcW w:w="709" w:type="dxa"/>
          </w:tcPr>
          <w:p w14:paraId="5D9243E3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F43432A" w14:textId="77777777" w:rsidR="004E3D92" w:rsidRPr="00550E70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</w:p>
        </w:tc>
        <w:tc>
          <w:tcPr>
            <w:tcW w:w="4394" w:type="dxa"/>
          </w:tcPr>
          <w:p w14:paraId="62748B15" w14:textId="77777777" w:rsidR="004E3D92" w:rsidRPr="00550E70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72 skany na sekundę</w:t>
            </w:r>
          </w:p>
        </w:tc>
      </w:tr>
      <w:tr w:rsidR="004E3D92" w:rsidRPr="004E3D92" w14:paraId="50377970" w14:textId="77777777" w:rsidTr="004E3D92">
        <w:tc>
          <w:tcPr>
            <w:tcW w:w="709" w:type="dxa"/>
          </w:tcPr>
          <w:p w14:paraId="5D922BA2" w14:textId="77777777" w:rsidR="004E3D92" w:rsidRPr="004E3D92" w:rsidRDefault="004E3D92" w:rsidP="004E3D92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</w:tcPr>
          <w:p w14:paraId="4BA0D8A4" w14:textId="77777777" w:rsidR="004E3D92" w:rsidRPr="00550E70" w:rsidRDefault="004E3D92" w:rsidP="004E3D92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7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(wykreślono)</w:t>
            </w:r>
          </w:p>
        </w:tc>
        <w:tc>
          <w:tcPr>
            <w:tcW w:w="4394" w:type="dxa"/>
          </w:tcPr>
          <w:p w14:paraId="74A3EFE7" w14:textId="77777777" w:rsidR="004E3D92" w:rsidRPr="00550E70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(wykreślono)</w:t>
            </w:r>
          </w:p>
        </w:tc>
      </w:tr>
      <w:tr w:rsidR="004E3D92" w:rsidRPr="004E3D92" w14:paraId="6DD6E41C" w14:textId="77777777" w:rsidTr="004E3D92">
        <w:tc>
          <w:tcPr>
            <w:tcW w:w="709" w:type="dxa"/>
          </w:tcPr>
          <w:p w14:paraId="7B3A95BA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</w:tcPr>
          <w:p w14:paraId="118EEAD2" w14:textId="77777777" w:rsidR="004E3D92" w:rsidRPr="00550E70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Temperatura w czasie pracy</w:t>
            </w:r>
          </w:p>
        </w:tc>
        <w:tc>
          <w:tcPr>
            <w:tcW w:w="4394" w:type="dxa"/>
          </w:tcPr>
          <w:p w14:paraId="32D343A5" w14:textId="32998DE7" w:rsidR="004E3D92" w:rsidRPr="00550E70" w:rsidRDefault="00EA40D4" w:rsidP="00EA4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40 °C</w:t>
            </w:r>
          </w:p>
        </w:tc>
      </w:tr>
      <w:tr w:rsidR="004E3D92" w:rsidRPr="004E3D92" w14:paraId="629BFE07" w14:textId="77777777" w:rsidTr="004E3D92">
        <w:tc>
          <w:tcPr>
            <w:tcW w:w="709" w:type="dxa"/>
          </w:tcPr>
          <w:p w14:paraId="67F9F7D6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</w:tcPr>
          <w:p w14:paraId="7BA5BBB5" w14:textId="77777777" w:rsidR="004E3D92" w:rsidRPr="00550E70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Dopuszczalna wilgotność otoczenia w czasie pracy</w:t>
            </w:r>
          </w:p>
        </w:tc>
        <w:tc>
          <w:tcPr>
            <w:tcW w:w="4394" w:type="dxa"/>
          </w:tcPr>
          <w:p w14:paraId="201F0F55" w14:textId="47E59FAC" w:rsidR="004E3D92" w:rsidRPr="00550E70" w:rsidRDefault="00EA40D4" w:rsidP="00EA4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od </w:t>
            </w:r>
            <w:r w:rsidR="004E3D92"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 </w:t>
            </w:r>
            <w:r w:rsidR="004E3D92"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90 %</w:t>
            </w:r>
          </w:p>
        </w:tc>
      </w:tr>
      <w:tr w:rsidR="004E3D92" w:rsidRPr="004E3D92" w14:paraId="329E085B" w14:textId="77777777" w:rsidTr="004E3D92">
        <w:tc>
          <w:tcPr>
            <w:tcW w:w="709" w:type="dxa"/>
          </w:tcPr>
          <w:p w14:paraId="156D3DB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</w:tcPr>
          <w:p w14:paraId="1AE47F67" w14:textId="77777777" w:rsidR="004E3D92" w:rsidRPr="00550E70" w:rsidRDefault="004E3D92" w:rsidP="004E3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50E7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Wymiary </w:t>
            </w:r>
          </w:p>
        </w:tc>
        <w:tc>
          <w:tcPr>
            <w:tcW w:w="4394" w:type="dxa"/>
          </w:tcPr>
          <w:p w14:paraId="4AF84C90" w14:textId="2100CA22" w:rsidR="004E3D92" w:rsidRPr="00550E70" w:rsidRDefault="00550E70" w:rsidP="000E53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</w:t>
            </w:r>
            <w:r w:rsidR="004E3D92" w:rsidRPr="00550E7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aksymalnie 198 mm x </w:t>
            </w:r>
            <w:r w:rsidR="000E53E9" w:rsidRPr="00550E7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  <w:r w:rsidR="004E3D92" w:rsidRPr="00550E7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mm x 84 mm</w:t>
            </w:r>
          </w:p>
        </w:tc>
      </w:tr>
      <w:tr w:rsidR="004E3D92" w:rsidRPr="004E3D92" w14:paraId="6ABEF88D" w14:textId="77777777" w:rsidTr="004E3D92">
        <w:tc>
          <w:tcPr>
            <w:tcW w:w="709" w:type="dxa"/>
          </w:tcPr>
          <w:p w14:paraId="73B34EF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</w:tcPr>
          <w:p w14:paraId="40E8631F" w14:textId="77777777" w:rsidR="004E3D92" w:rsidRPr="00550E70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Waga</w:t>
            </w:r>
          </w:p>
        </w:tc>
        <w:tc>
          <w:tcPr>
            <w:tcW w:w="4394" w:type="dxa"/>
          </w:tcPr>
          <w:p w14:paraId="2E2F6192" w14:textId="4B2F5C8C" w:rsidR="004E3D92" w:rsidRPr="00550E70" w:rsidRDefault="00550E70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="00B3508F"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aksymalnie </w:t>
            </w:r>
            <w:r w:rsidR="004E3D92"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 kg</w:t>
            </w:r>
          </w:p>
        </w:tc>
      </w:tr>
      <w:tr w:rsidR="004E3D92" w:rsidRPr="004E3D92" w14:paraId="5C3FC6B5" w14:textId="77777777" w:rsidTr="004E3D92">
        <w:tc>
          <w:tcPr>
            <w:tcW w:w="709" w:type="dxa"/>
          </w:tcPr>
          <w:p w14:paraId="3B52233F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591F028C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4394" w:type="dxa"/>
            <w:hideMark/>
          </w:tcPr>
          <w:p w14:paraId="15B1ACD3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</w:tc>
      </w:tr>
      <w:tr w:rsidR="004E3D92" w:rsidRPr="004E3D92" w14:paraId="78C7951B" w14:textId="77777777" w:rsidTr="004E3D92">
        <w:tc>
          <w:tcPr>
            <w:tcW w:w="709" w:type="dxa"/>
          </w:tcPr>
          <w:p w14:paraId="15B70677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297FCE9C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Dodatkowe wymagane funkcje</w:t>
            </w:r>
          </w:p>
        </w:tc>
        <w:tc>
          <w:tcPr>
            <w:tcW w:w="4394" w:type="dxa"/>
          </w:tcPr>
          <w:p w14:paraId="2726062C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Czytnik wyposażony w podstawkę umożliwiającą pracę automatyczną, odczyt kodów 1D i 2D</w:t>
            </w:r>
          </w:p>
        </w:tc>
      </w:tr>
      <w:tr w:rsidR="004E3D92" w:rsidRPr="004E3D92" w14:paraId="72E9CB15" w14:textId="77777777" w:rsidTr="004E3D92">
        <w:tc>
          <w:tcPr>
            <w:tcW w:w="709" w:type="dxa"/>
          </w:tcPr>
          <w:p w14:paraId="1BB025D2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4FA7AA40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Pełna kompatybilność z systemem EZD PUW oraz komputerami UDSC</w:t>
            </w:r>
          </w:p>
        </w:tc>
        <w:tc>
          <w:tcPr>
            <w:tcW w:w="4394" w:type="dxa"/>
            <w:vAlign w:val="center"/>
          </w:tcPr>
          <w:p w14:paraId="6E3B4598" w14:textId="77777777" w:rsidR="004E3D92" w:rsidRPr="004E3D92" w:rsidRDefault="004E3D92" w:rsidP="004E3D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(wymagana)</w:t>
            </w:r>
          </w:p>
        </w:tc>
      </w:tr>
    </w:tbl>
    <w:p w14:paraId="0E20D001" w14:textId="77777777" w:rsidR="004E3D92" w:rsidRPr="004E3D92" w:rsidRDefault="004E3D92" w:rsidP="004E3D9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Oprogramowanie do skanowania dokumentów wraz z bezterminowymi licencjami, ilość: 16 szt.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4E3D92" w:rsidRPr="004E3D92" w14:paraId="408E6D48" w14:textId="77777777" w:rsidTr="004E3D92">
        <w:tc>
          <w:tcPr>
            <w:tcW w:w="709" w:type="dxa"/>
            <w:vAlign w:val="center"/>
          </w:tcPr>
          <w:p w14:paraId="1BD87515" w14:textId="77777777"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63" w:type="dxa"/>
            <w:vAlign w:val="center"/>
          </w:tcPr>
          <w:p w14:paraId="5A105B61" w14:textId="77777777"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Wymagana funkcjonalność</w:t>
            </w:r>
          </w:p>
        </w:tc>
      </w:tr>
      <w:tr w:rsidR="004E3D92" w:rsidRPr="004E3D92" w14:paraId="057D0905" w14:textId="77777777" w:rsidTr="004E3D92">
        <w:tc>
          <w:tcPr>
            <w:tcW w:w="709" w:type="dxa"/>
          </w:tcPr>
          <w:p w14:paraId="3303433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63" w:type="dxa"/>
          </w:tcPr>
          <w:p w14:paraId="1F366994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Kompatybilność z systemami operacyjnymi MS Windows 7 i 8.1</w:t>
            </w:r>
          </w:p>
        </w:tc>
      </w:tr>
      <w:tr w:rsidR="004E3D92" w:rsidRPr="004E3D92" w14:paraId="25A06251" w14:textId="77777777" w:rsidTr="004E3D92">
        <w:tc>
          <w:tcPr>
            <w:tcW w:w="709" w:type="dxa"/>
          </w:tcPr>
          <w:p w14:paraId="28CFA569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63" w:type="dxa"/>
          </w:tcPr>
          <w:p w14:paraId="41098782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Pełna obsługa i kompatybilność z dostarczanym skanerem</w:t>
            </w:r>
          </w:p>
        </w:tc>
      </w:tr>
      <w:tr w:rsidR="004E3D92" w:rsidRPr="004E3D92" w14:paraId="3A50CA04" w14:textId="77777777" w:rsidTr="004E3D92">
        <w:tc>
          <w:tcPr>
            <w:tcW w:w="709" w:type="dxa"/>
          </w:tcPr>
          <w:p w14:paraId="14E879F9" w14:textId="77777777" w:rsidR="004E3D92" w:rsidRPr="004E3D92" w:rsidRDefault="004E3D92" w:rsidP="004E3D92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63" w:type="dxa"/>
          </w:tcPr>
          <w:p w14:paraId="359BEFF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Masowe skanowanie dokumentów</w:t>
            </w:r>
          </w:p>
        </w:tc>
      </w:tr>
      <w:tr w:rsidR="004E3D92" w:rsidRPr="004E3D92" w14:paraId="07CDBE8B" w14:textId="77777777" w:rsidTr="004E3D92">
        <w:tc>
          <w:tcPr>
            <w:tcW w:w="709" w:type="dxa"/>
          </w:tcPr>
          <w:p w14:paraId="4862D0A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363" w:type="dxa"/>
          </w:tcPr>
          <w:p w14:paraId="11EB37F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Rozpoznawanie kodów kreskowych, w tym kodów 2D</w:t>
            </w:r>
          </w:p>
        </w:tc>
      </w:tr>
      <w:tr w:rsidR="004E3D92" w:rsidRPr="004E3D92" w14:paraId="70B44B50" w14:textId="77777777" w:rsidTr="004E3D92">
        <w:tc>
          <w:tcPr>
            <w:tcW w:w="709" w:type="dxa"/>
          </w:tcPr>
          <w:p w14:paraId="7B13917D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363" w:type="dxa"/>
          </w:tcPr>
          <w:p w14:paraId="38C1750D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Edycja skanowanych dokumentów, w tym łączenie i rozdzielanie stron oraz całych dokumentów</w:t>
            </w:r>
          </w:p>
        </w:tc>
      </w:tr>
      <w:tr w:rsidR="004E3D92" w:rsidRPr="004E3D92" w14:paraId="3109D955" w14:textId="77777777" w:rsidTr="004E3D92">
        <w:tc>
          <w:tcPr>
            <w:tcW w:w="709" w:type="dxa"/>
          </w:tcPr>
          <w:p w14:paraId="4FBA22DD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363" w:type="dxa"/>
          </w:tcPr>
          <w:p w14:paraId="32D85A38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Kopiowanie skanowanych dokumentów</w:t>
            </w:r>
          </w:p>
        </w:tc>
      </w:tr>
      <w:tr w:rsidR="004E3D92" w:rsidRPr="004E3D92" w14:paraId="4BD516AD" w14:textId="77777777" w:rsidTr="004E3D92">
        <w:tc>
          <w:tcPr>
            <w:tcW w:w="709" w:type="dxa"/>
          </w:tcPr>
          <w:p w14:paraId="61E3543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363" w:type="dxa"/>
          </w:tcPr>
          <w:p w14:paraId="6921AC1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Cofanie nieograniczonej ilości operacji użytkownika, tzw. „Undo”</w:t>
            </w:r>
          </w:p>
        </w:tc>
      </w:tr>
      <w:tr w:rsidR="004E3D92" w:rsidRPr="004E3D92" w14:paraId="21A3BDBA" w14:textId="77777777" w:rsidTr="004E3D92">
        <w:tc>
          <w:tcPr>
            <w:tcW w:w="709" w:type="dxa"/>
          </w:tcPr>
          <w:p w14:paraId="48D3B686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363" w:type="dxa"/>
          </w:tcPr>
          <w:p w14:paraId="7D0E1E0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Ręczne ponowne skanowanie</w:t>
            </w:r>
          </w:p>
        </w:tc>
      </w:tr>
      <w:tr w:rsidR="004E3D92" w:rsidRPr="004E3D92" w14:paraId="39FAE6A0" w14:textId="77777777" w:rsidTr="004E3D92">
        <w:tc>
          <w:tcPr>
            <w:tcW w:w="709" w:type="dxa"/>
          </w:tcPr>
          <w:p w14:paraId="21B25CB8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363" w:type="dxa"/>
          </w:tcPr>
          <w:p w14:paraId="529BB1A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Wstawianie zeskanowanych dokumentów do innych istniejących już dokumentów</w:t>
            </w:r>
          </w:p>
        </w:tc>
      </w:tr>
      <w:tr w:rsidR="004E3D92" w:rsidRPr="004E3D92" w14:paraId="1DC84F53" w14:textId="77777777" w:rsidTr="004E3D92">
        <w:tc>
          <w:tcPr>
            <w:tcW w:w="709" w:type="dxa"/>
          </w:tcPr>
          <w:p w14:paraId="696E603D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363" w:type="dxa"/>
          </w:tcPr>
          <w:p w14:paraId="4A6EF56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Ręczne rozdzielanie zeskanowanych dokumentów</w:t>
            </w:r>
          </w:p>
        </w:tc>
      </w:tr>
      <w:tr w:rsidR="004E3D92" w:rsidRPr="004E3D92" w14:paraId="543007D3" w14:textId="77777777" w:rsidTr="004E3D92">
        <w:tc>
          <w:tcPr>
            <w:tcW w:w="709" w:type="dxa"/>
          </w:tcPr>
          <w:p w14:paraId="2897E8C3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363" w:type="dxa"/>
          </w:tcPr>
          <w:p w14:paraId="66C950D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Kopiowanie, wycinanie i wklejanie plików w formacie JPEG, PDF, TIFF oraz BMP z innych źródeł i wstawianie ich do zeskanowanych dokumentów</w:t>
            </w:r>
          </w:p>
        </w:tc>
      </w:tr>
      <w:tr w:rsidR="004E3D92" w:rsidRPr="004E3D92" w14:paraId="26A5236A" w14:textId="77777777" w:rsidTr="004E3D92">
        <w:tc>
          <w:tcPr>
            <w:tcW w:w="709" w:type="dxa"/>
          </w:tcPr>
          <w:p w14:paraId="51A905D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363" w:type="dxa"/>
          </w:tcPr>
          <w:p w14:paraId="5C50E66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Automatyczne rozdzielanie zeskanowanych dokumentów na poszczególne strony w oparciu na podstawie: pustych stron, numeracji stron lub kodu kreskowego</w:t>
            </w:r>
          </w:p>
        </w:tc>
      </w:tr>
      <w:tr w:rsidR="004E3D92" w:rsidRPr="004E3D92" w14:paraId="376AD2C1" w14:textId="77777777" w:rsidTr="004E3D92">
        <w:tc>
          <w:tcPr>
            <w:tcW w:w="709" w:type="dxa"/>
          </w:tcPr>
          <w:p w14:paraId="284C7359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363" w:type="dxa"/>
          </w:tcPr>
          <w:p w14:paraId="17F1EF02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Indeksowanie zeskanowanych dokumentów</w:t>
            </w:r>
          </w:p>
        </w:tc>
      </w:tr>
      <w:tr w:rsidR="004E3D92" w:rsidRPr="004E3D92" w14:paraId="50561A66" w14:textId="77777777" w:rsidTr="004E3D92">
        <w:tc>
          <w:tcPr>
            <w:tcW w:w="709" w:type="dxa"/>
          </w:tcPr>
          <w:p w14:paraId="1824045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363" w:type="dxa"/>
          </w:tcPr>
          <w:p w14:paraId="38C7495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Konfiguracja interfejsu użytkownika</w:t>
            </w:r>
          </w:p>
        </w:tc>
      </w:tr>
      <w:tr w:rsidR="004E3D92" w:rsidRPr="004E3D92" w14:paraId="28636766" w14:textId="77777777" w:rsidTr="004E3D92">
        <w:tc>
          <w:tcPr>
            <w:tcW w:w="709" w:type="dxa"/>
          </w:tcPr>
          <w:p w14:paraId="123F9BF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363" w:type="dxa"/>
          </w:tcPr>
          <w:p w14:paraId="2D4E1AB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Testowanie wydajności skanera</w:t>
            </w:r>
          </w:p>
        </w:tc>
      </w:tr>
      <w:tr w:rsidR="004E3D92" w:rsidRPr="004E3D92" w14:paraId="61C38A36" w14:textId="77777777" w:rsidTr="004E3D92">
        <w:tc>
          <w:tcPr>
            <w:tcW w:w="709" w:type="dxa"/>
          </w:tcPr>
          <w:p w14:paraId="08827F23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363" w:type="dxa"/>
          </w:tcPr>
          <w:p w14:paraId="11541558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Moduły pozwalające na integrację z MS SharePoint, Kofax Capture i innych</w:t>
            </w:r>
          </w:p>
        </w:tc>
      </w:tr>
      <w:tr w:rsidR="004E3D92" w:rsidRPr="004E3D92" w14:paraId="7E620170" w14:textId="77777777" w:rsidTr="004E3D92">
        <w:tc>
          <w:tcPr>
            <w:tcW w:w="709" w:type="dxa"/>
          </w:tcPr>
          <w:p w14:paraId="259A312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363" w:type="dxa"/>
          </w:tcPr>
          <w:p w14:paraId="275B8DF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Skanowanie w rozdzielczości od 150 do min. 400 dpi</w:t>
            </w:r>
          </w:p>
        </w:tc>
      </w:tr>
      <w:tr w:rsidR="004E3D92" w:rsidRPr="004E3D92" w14:paraId="3FFF6346" w14:textId="77777777" w:rsidTr="004E3D92">
        <w:tc>
          <w:tcPr>
            <w:tcW w:w="709" w:type="dxa"/>
          </w:tcPr>
          <w:p w14:paraId="10DE152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363" w:type="dxa"/>
          </w:tcPr>
          <w:p w14:paraId="32DF6A5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Obsługa dokumentów zarówno kolorowych jak i czarno-białych</w:t>
            </w:r>
          </w:p>
        </w:tc>
      </w:tr>
      <w:tr w:rsidR="004E3D92" w:rsidRPr="004E3D92" w14:paraId="32BC30F3" w14:textId="77777777" w:rsidTr="004E3D92">
        <w:tc>
          <w:tcPr>
            <w:tcW w:w="709" w:type="dxa"/>
          </w:tcPr>
          <w:p w14:paraId="43903BD6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363" w:type="dxa"/>
          </w:tcPr>
          <w:p w14:paraId="0F545E8E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Zapis zeskanowanych dokumentów do formatów: PDF, JPEG</w:t>
            </w:r>
          </w:p>
        </w:tc>
      </w:tr>
      <w:tr w:rsidR="004E3D92" w:rsidRPr="004E3D92" w14:paraId="0910CBFA" w14:textId="77777777" w:rsidTr="004E3D92">
        <w:tc>
          <w:tcPr>
            <w:tcW w:w="709" w:type="dxa"/>
          </w:tcPr>
          <w:p w14:paraId="78AE991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363" w:type="dxa"/>
          </w:tcPr>
          <w:p w14:paraId="5D33034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Rozpoznawanie tekstu (OCR)</w:t>
            </w:r>
          </w:p>
        </w:tc>
      </w:tr>
      <w:tr w:rsidR="004E3D92" w:rsidRPr="004E3D92" w14:paraId="58DAB3C1" w14:textId="77777777" w:rsidTr="004E3D92">
        <w:tc>
          <w:tcPr>
            <w:tcW w:w="709" w:type="dxa"/>
          </w:tcPr>
          <w:p w14:paraId="646DF6D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363" w:type="dxa"/>
          </w:tcPr>
          <w:p w14:paraId="69A422D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Wsparcie techniczne producenta</w:t>
            </w:r>
          </w:p>
        </w:tc>
      </w:tr>
      <w:tr w:rsidR="004E3D92" w:rsidRPr="004E3D92" w14:paraId="1C660E6F" w14:textId="77777777" w:rsidTr="004E3D92">
        <w:tc>
          <w:tcPr>
            <w:tcW w:w="709" w:type="dxa"/>
          </w:tcPr>
          <w:p w14:paraId="592EDEC9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8363" w:type="dxa"/>
          </w:tcPr>
          <w:p w14:paraId="76259F88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Pełna integracja ze skanerem (kody błędów, wykorzystanie czujnika podwójnych </w:t>
            </w: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pobrań)</w:t>
            </w:r>
          </w:p>
        </w:tc>
      </w:tr>
      <w:tr w:rsidR="004E3D92" w:rsidRPr="004E3D92" w14:paraId="4B638085" w14:textId="77777777" w:rsidTr="004E3D92">
        <w:tc>
          <w:tcPr>
            <w:tcW w:w="709" w:type="dxa"/>
          </w:tcPr>
          <w:p w14:paraId="12446CB4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8363" w:type="dxa"/>
          </w:tcPr>
          <w:p w14:paraId="660AE79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Import </w:t>
            </w: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obrazów ze skanera</w:t>
            </w:r>
          </w:p>
        </w:tc>
      </w:tr>
      <w:tr w:rsidR="004E3D92" w:rsidRPr="004E3D92" w14:paraId="3CFF70AB" w14:textId="77777777" w:rsidTr="004E3D92">
        <w:tc>
          <w:tcPr>
            <w:tcW w:w="709" w:type="dxa"/>
          </w:tcPr>
          <w:p w14:paraId="4346410A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363" w:type="dxa"/>
          </w:tcPr>
          <w:p w14:paraId="7939E47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Import obrazów z folderu z szybkością min. 30 obrazów na minutę - m.in. w formatach: BMP, TIFF, JPG, PDF</w:t>
            </w:r>
          </w:p>
        </w:tc>
      </w:tr>
      <w:tr w:rsidR="004E3D92" w:rsidRPr="004E3D92" w14:paraId="743421B4" w14:textId="77777777" w:rsidTr="004E3D92">
        <w:tc>
          <w:tcPr>
            <w:tcW w:w="709" w:type="dxa"/>
          </w:tcPr>
          <w:p w14:paraId="2E92214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363" w:type="dxa"/>
          </w:tcPr>
          <w:p w14:paraId="3713230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Wbudowana technologia poprawiania jakości obrazów skanowanych dokumentów</w:t>
            </w:r>
          </w:p>
        </w:tc>
      </w:tr>
      <w:tr w:rsidR="004E3D92" w:rsidRPr="004E3D92" w14:paraId="7E5B2499" w14:textId="77777777" w:rsidTr="004E3D92">
        <w:tc>
          <w:tcPr>
            <w:tcW w:w="709" w:type="dxa"/>
          </w:tcPr>
          <w:p w14:paraId="0EFDE5E3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363" w:type="dxa"/>
          </w:tcPr>
          <w:p w14:paraId="3D68F3B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</w:tr>
      <w:tr w:rsidR="004E3D92" w:rsidRPr="004E3D92" w14:paraId="61CF7775" w14:textId="77777777" w:rsidTr="004E3D92">
        <w:tc>
          <w:tcPr>
            <w:tcW w:w="709" w:type="dxa"/>
          </w:tcPr>
          <w:p w14:paraId="0997EF5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363" w:type="dxa"/>
          </w:tcPr>
          <w:p w14:paraId="24C62D9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Duża kompresja – uzyskiwanie plików kolorowych o wielkości poniżej 100kB dla strony A4</w:t>
            </w:r>
          </w:p>
        </w:tc>
      </w:tr>
      <w:tr w:rsidR="004E3D92" w:rsidRPr="004E3D92" w14:paraId="145FC4A0" w14:textId="77777777" w:rsidTr="004E3D92">
        <w:tc>
          <w:tcPr>
            <w:tcW w:w="709" w:type="dxa"/>
          </w:tcPr>
          <w:p w14:paraId="6F26A489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363" w:type="dxa"/>
          </w:tcPr>
          <w:p w14:paraId="3882FE3A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Dynamiczny podgląd dokumentów podczas skanowania</w:t>
            </w:r>
          </w:p>
        </w:tc>
      </w:tr>
      <w:tr w:rsidR="004E3D92" w:rsidRPr="004E3D92" w14:paraId="1669F6E6" w14:textId="77777777" w:rsidTr="004E3D92">
        <w:tc>
          <w:tcPr>
            <w:tcW w:w="709" w:type="dxa"/>
          </w:tcPr>
          <w:p w14:paraId="3906E18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363" w:type="dxa"/>
          </w:tcPr>
          <w:p w14:paraId="5806C2B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Rozpoznawanie różnych typów kodów kreskowych (w tym Codebar, Code 39, Code 128, EAN, Interleaved 2 z 5, Aztec, Data Matrix, PDF 417, Post Net, QR, UPC-E)</w:t>
            </w:r>
          </w:p>
        </w:tc>
      </w:tr>
      <w:tr w:rsidR="004E3D92" w:rsidRPr="004E3D92" w14:paraId="5EADA5D1" w14:textId="77777777" w:rsidTr="004E3D92">
        <w:tc>
          <w:tcPr>
            <w:tcW w:w="709" w:type="dxa"/>
          </w:tcPr>
          <w:p w14:paraId="7A31A36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363" w:type="dxa"/>
          </w:tcPr>
          <w:p w14:paraId="5D569C0E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Automatyczna separacja na podstawie: kodów kreskowych, białej kartki, kartki separującej</w:t>
            </w:r>
          </w:p>
        </w:tc>
      </w:tr>
      <w:tr w:rsidR="004E3D92" w:rsidRPr="004E3D92" w14:paraId="1C7E50E3" w14:textId="77777777" w:rsidTr="004E3D92">
        <w:tc>
          <w:tcPr>
            <w:tcW w:w="709" w:type="dxa"/>
          </w:tcPr>
          <w:p w14:paraId="46BF2FD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363" w:type="dxa"/>
          </w:tcPr>
          <w:p w14:paraId="2F9C5BE6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Automatyczne indeksowanie dokumentów na podst. kodów 1D i 2D</w:t>
            </w:r>
          </w:p>
        </w:tc>
      </w:tr>
      <w:tr w:rsidR="004E3D92" w:rsidRPr="004E3D92" w14:paraId="247E2B9A" w14:textId="77777777" w:rsidTr="004E3D92">
        <w:tc>
          <w:tcPr>
            <w:tcW w:w="709" w:type="dxa"/>
          </w:tcPr>
          <w:p w14:paraId="34F1CF22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8363" w:type="dxa"/>
          </w:tcPr>
          <w:p w14:paraId="3BA42DC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Wbudowana technologia OCR do wspomagania ręcznego indeksowania i tworzenia przeszukiwalnych plików PDF (obsługa języka polskiego) w opcjach tekst na obrazie i obraz na tekście</w:t>
            </w:r>
          </w:p>
        </w:tc>
      </w:tr>
      <w:tr w:rsidR="004E3D92" w:rsidRPr="004E3D92" w14:paraId="2D2E2223" w14:textId="77777777" w:rsidTr="004E3D92">
        <w:tc>
          <w:tcPr>
            <w:tcW w:w="709" w:type="dxa"/>
          </w:tcPr>
          <w:p w14:paraId="175B7EC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363" w:type="dxa"/>
          </w:tcPr>
          <w:p w14:paraId="2C1B44E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Przetwarzanie ICR oraz MICR (CMC7/E13B)</w:t>
            </w:r>
          </w:p>
        </w:tc>
      </w:tr>
      <w:tr w:rsidR="004E3D92" w:rsidRPr="004E3D92" w14:paraId="0F6C0796" w14:textId="77777777" w:rsidTr="004E3D92">
        <w:tc>
          <w:tcPr>
            <w:tcW w:w="709" w:type="dxa"/>
          </w:tcPr>
          <w:p w14:paraId="5DE06D9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8363" w:type="dxa"/>
          </w:tcPr>
          <w:p w14:paraId="05D9CBC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Ręczne wprowadzanie indeksów</w:t>
            </w:r>
          </w:p>
        </w:tc>
      </w:tr>
      <w:tr w:rsidR="004E3D92" w:rsidRPr="004E3D92" w14:paraId="5A6D0AA4" w14:textId="77777777" w:rsidTr="004E3D92">
        <w:tc>
          <w:tcPr>
            <w:tcW w:w="709" w:type="dxa"/>
          </w:tcPr>
          <w:p w14:paraId="3E6BBAFE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8363" w:type="dxa"/>
          </w:tcPr>
          <w:p w14:paraId="45F17046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Filtrowanie kodów wg: typów, ilości znaków w kodzie, formatu kodu</w:t>
            </w:r>
          </w:p>
        </w:tc>
      </w:tr>
      <w:tr w:rsidR="004E3D92" w:rsidRPr="004E3D92" w14:paraId="16456113" w14:textId="77777777" w:rsidTr="004E3D92">
        <w:tc>
          <w:tcPr>
            <w:tcW w:w="709" w:type="dxa"/>
          </w:tcPr>
          <w:p w14:paraId="243E0DE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8363" w:type="dxa"/>
          </w:tcPr>
          <w:p w14:paraId="7BA8D02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Sprawdzanie sumy kontrolnej dla kodów Codebar, Code39, Interleaved 2 z 5</w:t>
            </w:r>
          </w:p>
        </w:tc>
      </w:tr>
      <w:tr w:rsidR="004E3D92" w:rsidRPr="004E3D92" w14:paraId="6A25FED3" w14:textId="77777777" w:rsidTr="004E3D92">
        <w:tc>
          <w:tcPr>
            <w:tcW w:w="709" w:type="dxa"/>
          </w:tcPr>
          <w:p w14:paraId="7EA9DCB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8363" w:type="dxa"/>
          </w:tcPr>
          <w:p w14:paraId="5584FE8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Tworzenie plików indeksów w formatach CSV / TXT / XML</w:t>
            </w:r>
          </w:p>
        </w:tc>
      </w:tr>
      <w:tr w:rsidR="004E3D92" w:rsidRPr="004E3D92" w14:paraId="486C0DAB" w14:textId="77777777" w:rsidTr="004E3D92">
        <w:tc>
          <w:tcPr>
            <w:tcW w:w="709" w:type="dxa"/>
          </w:tcPr>
          <w:p w14:paraId="4EADC6C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8363" w:type="dxa"/>
          </w:tcPr>
          <w:p w14:paraId="7BB0CB16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Automatyczne uzupełnianie indeksów rekordami z bazy ODBC (np. tabeli XLS) odpowiadającymi wartościom kodów kreskowych</w:t>
            </w:r>
          </w:p>
        </w:tc>
      </w:tr>
      <w:tr w:rsidR="004E3D92" w:rsidRPr="004E3D92" w14:paraId="2814DA6B" w14:textId="77777777" w:rsidTr="004E3D92">
        <w:tc>
          <w:tcPr>
            <w:tcW w:w="709" w:type="dxa"/>
          </w:tcPr>
          <w:p w14:paraId="74552A9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8363" w:type="dxa"/>
          </w:tcPr>
          <w:p w14:paraId="024EE78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Możliwość tworzenia skryptów walidacji w VB.NET</w:t>
            </w:r>
          </w:p>
        </w:tc>
      </w:tr>
      <w:tr w:rsidR="004E3D92" w:rsidRPr="004E3D92" w14:paraId="182A9DEE" w14:textId="77777777" w:rsidTr="004E3D92">
        <w:tc>
          <w:tcPr>
            <w:tcW w:w="709" w:type="dxa"/>
          </w:tcPr>
          <w:p w14:paraId="430C137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8363" w:type="dxa"/>
          </w:tcPr>
          <w:p w14:paraId="415294FE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Wsparcie dla środowiska wielostanowiskowego – opcja rozdzielenia zadań: skanowania, indeksowania, eksportu</w:t>
            </w:r>
          </w:p>
        </w:tc>
      </w:tr>
      <w:tr w:rsidR="004E3D92" w:rsidRPr="004E3D92" w14:paraId="3C8C9E5F" w14:textId="77777777" w:rsidTr="004E3D92">
        <w:tc>
          <w:tcPr>
            <w:tcW w:w="709" w:type="dxa"/>
          </w:tcPr>
          <w:p w14:paraId="35F97C24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8363" w:type="dxa"/>
          </w:tcPr>
          <w:p w14:paraId="3F1C5243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Zapis plików wyjściowych co najmniej w formacie TIFF z kompresją LZW i PDF</w:t>
            </w:r>
          </w:p>
        </w:tc>
      </w:tr>
      <w:tr w:rsidR="004E3D92" w:rsidRPr="004E3D92" w14:paraId="6D0477DD" w14:textId="77777777" w:rsidTr="004E3D92">
        <w:tc>
          <w:tcPr>
            <w:tcW w:w="709" w:type="dxa"/>
          </w:tcPr>
          <w:p w14:paraId="79A467A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8363" w:type="dxa"/>
          </w:tcPr>
          <w:p w14:paraId="3329FE1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Roczne wsparcie umożliwiające w wymienionym okresie aktualizację oprogramowania do najnowszej dostępnej wersji</w:t>
            </w:r>
          </w:p>
        </w:tc>
      </w:tr>
      <w:tr w:rsidR="004E3D92" w:rsidRPr="004E3D92" w14:paraId="1D7F6A4C" w14:textId="77777777" w:rsidTr="004E3D92">
        <w:tc>
          <w:tcPr>
            <w:tcW w:w="709" w:type="dxa"/>
          </w:tcPr>
          <w:p w14:paraId="5F774122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8363" w:type="dxa"/>
          </w:tcPr>
          <w:p w14:paraId="7D0AAC42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Pełna kompatybilność z systemem EZD PUW oraz komputerami UDSC</w:t>
            </w:r>
          </w:p>
        </w:tc>
      </w:tr>
    </w:tbl>
    <w:p w14:paraId="3C1DA513" w14:textId="77777777" w:rsidR="004E3D92" w:rsidRPr="004E3D92" w:rsidRDefault="004E3D92" w:rsidP="004E3D9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4832BA7" w14:textId="77777777" w:rsidR="00E01C16" w:rsidRDefault="00E01C16" w:rsidP="007E16DB">
      <w:pPr>
        <w:spacing w:after="200" w:line="276" w:lineRule="auto"/>
      </w:pPr>
    </w:p>
    <w:sectPr w:rsidR="00E01C16" w:rsidSect="007E16DB">
      <w:footerReference w:type="default" r:id="rId8"/>
      <w:pgSz w:w="11906" w:h="16838" w:code="9"/>
      <w:pgMar w:top="992" w:right="1418" w:bottom="1418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19060" w14:textId="77777777" w:rsidR="00F82E62" w:rsidRDefault="00F82E62">
      <w:pPr>
        <w:spacing w:after="0" w:line="240" w:lineRule="auto"/>
      </w:pPr>
      <w:r>
        <w:separator/>
      </w:r>
    </w:p>
  </w:endnote>
  <w:endnote w:type="continuationSeparator" w:id="0">
    <w:p w14:paraId="7B9E25B8" w14:textId="77777777" w:rsidR="00F82E62" w:rsidRDefault="00F8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DAA3" w14:textId="77777777" w:rsidR="004E3D92" w:rsidRPr="00ED7187" w:rsidRDefault="004E3D92" w:rsidP="004E3D92">
    <w:pPr>
      <w:pStyle w:val="Stopk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 w:rsidRPr="00ED7187">
      <w:rPr>
        <w:sz w:val="20"/>
        <w:szCs w:val="20"/>
      </w:rPr>
      <w:fldChar w:fldCharType="begin"/>
    </w:r>
    <w:r w:rsidRPr="00ED7187">
      <w:rPr>
        <w:sz w:val="20"/>
        <w:szCs w:val="20"/>
      </w:rPr>
      <w:instrText xml:space="preserve"> PAGE   \* MERGEFORMAT </w:instrText>
    </w:r>
    <w:r w:rsidRPr="00ED7187">
      <w:rPr>
        <w:sz w:val="20"/>
        <w:szCs w:val="20"/>
      </w:rPr>
      <w:fldChar w:fldCharType="separate"/>
    </w:r>
    <w:r w:rsidR="00550E70">
      <w:rPr>
        <w:noProof/>
        <w:sz w:val="20"/>
        <w:szCs w:val="20"/>
      </w:rPr>
      <w:t>6</w:t>
    </w:r>
    <w:r w:rsidRPr="00ED718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A355" w14:textId="77777777" w:rsidR="00F82E62" w:rsidRDefault="00F82E62">
      <w:pPr>
        <w:spacing w:after="0" w:line="240" w:lineRule="auto"/>
      </w:pPr>
      <w:r>
        <w:separator/>
      </w:r>
    </w:p>
  </w:footnote>
  <w:footnote w:type="continuationSeparator" w:id="0">
    <w:p w14:paraId="1639A79B" w14:textId="77777777" w:rsidR="00F82E62" w:rsidRDefault="00F8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none"/>
      <w:suff w:val="nothing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EBC21B3A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4A847D5"/>
    <w:multiLevelType w:val="hybridMultilevel"/>
    <w:tmpl w:val="E140FBF8"/>
    <w:lvl w:ilvl="0" w:tplc="E1564C8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63EF1"/>
    <w:multiLevelType w:val="hybridMultilevel"/>
    <w:tmpl w:val="EB1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D4134"/>
    <w:multiLevelType w:val="multilevel"/>
    <w:tmpl w:val="EF066D7C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ABD250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10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C61A4"/>
    <w:multiLevelType w:val="multilevel"/>
    <w:tmpl w:val="EBC2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510"/>
        </w:tabs>
        <w:ind w:left="-51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138809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41282F"/>
    <w:multiLevelType w:val="hybridMultilevel"/>
    <w:tmpl w:val="43465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E69BF"/>
    <w:multiLevelType w:val="hybridMultilevel"/>
    <w:tmpl w:val="6D20E474"/>
    <w:lvl w:ilvl="0" w:tplc="CBE8FB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C1D31"/>
    <w:multiLevelType w:val="hybridMultilevel"/>
    <w:tmpl w:val="209C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75766"/>
    <w:multiLevelType w:val="hybridMultilevel"/>
    <w:tmpl w:val="2D768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D47FC"/>
    <w:multiLevelType w:val="hybridMultilevel"/>
    <w:tmpl w:val="9E72006E"/>
    <w:lvl w:ilvl="0" w:tplc="EBBC3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D05341"/>
    <w:multiLevelType w:val="hybridMultilevel"/>
    <w:tmpl w:val="A96E5EEA"/>
    <w:lvl w:ilvl="0" w:tplc="D4BE2A3C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1B9773E"/>
    <w:multiLevelType w:val="multilevel"/>
    <w:tmpl w:val="9BB4F15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1" w15:restartNumberingAfterBreak="0">
    <w:nsid w:val="23C90CBD"/>
    <w:multiLevelType w:val="hybridMultilevel"/>
    <w:tmpl w:val="CE5C3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53BD5"/>
    <w:multiLevelType w:val="hybridMultilevel"/>
    <w:tmpl w:val="936621E8"/>
    <w:lvl w:ilvl="0" w:tplc="56DA621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67C1DAD"/>
    <w:multiLevelType w:val="hybridMultilevel"/>
    <w:tmpl w:val="407A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C55C2"/>
    <w:multiLevelType w:val="multilevel"/>
    <w:tmpl w:val="A628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220DEE"/>
    <w:multiLevelType w:val="hybridMultilevel"/>
    <w:tmpl w:val="F2B6B74E"/>
    <w:lvl w:ilvl="0" w:tplc="F3165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4F7D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F522F1"/>
    <w:multiLevelType w:val="hybridMultilevel"/>
    <w:tmpl w:val="BAAA9AEE"/>
    <w:lvl w:ilvl="0" w:tplc="394A4788">
      <w:start w:val="1"/>
      <w:numFmt w:val="lowerLetter"/>
      <w:lvlText w:val="%1)"/>
      <w:lvlJc w:val="left"/>
      <w:pPr>
        <w:ind w:left="7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8" w15:restartNumberingAfterBreak="0">
    <w:nsid w:val="6FFE3FEA"/>
    <w:multiLevelType w:val="hybridMultilevel"/>
    <w:tmpl w:val="FC503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7EC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268606E">
      <w:start w:val="1"/>
      <w:numFmt w:val="decimal"/>
      <w:lvlText w:val="%3."/>
      <w:lvlJc w:val="left"/>
      <w:pPr>
        <w:ind w:left="2340" w:hanging="360"/>
      </w:pPr>
      <w:rPr>
        <w:rFonts w:eastAsia="Calibri" w:hint="default"/>
        <w:b/>
      </w:rPr>
    </w:lvl>
    <w:lvl w:ilvl="3" w:tplc="34A4EDFC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038D2"/>
    <w:multiLevelType w:val="hybridMultilevel"/>
    <w:tmpl w:val="E892C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7EC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77FA6"/>
    <w:multiLevelType w:val="singleLevel"/>
    <w:tmpl w:val="FCAE5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DB97583"/>
    <w:multiLevelType w:val="hybridMultilevel"/>
    <w:tmpl w:val="F5D8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8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suff w:val="nothing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Nagwek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Nagwek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Nagwek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Nagwek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Nagwek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13"/>
  </w:num>
  <w:num w:numId="6">
    <w:abstractNumId w:val="6"/>
  </w:num>
  <w:num w:numId="7">
    <w:abstractNumId w:val="29"/>
  </w:num>
  <w:num w:numId="8">
    <w:abstractNumId w:val="28"/>
  </w:num>
  <w:num w:numId="9">
    <w:abstractNumId w:val="15"/>
  </w:num>
  <w:num w:numId="10">
    <w:abstractNumId w:val="7"/>
  </w:num>
  <w:num w:numId="11">
    <w:abstractNumId w:val="31"/>
  </w:num>
  <w:num w:numId="12">
    <w:abstractNumId w:val="30"/>
    <w:lvlOverride w:ilvl="0">
      <w:startOverride w:val="4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14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0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0"/>
    <w:rsid w:val="000E53E9"/>
    <w:rsid w:val="00104725"/>
    <w:rsid w:val="001F122E"/>
    <w:rsid w:val="00277741"/>
    <w:rsid w:val="00415EB2"/>
    <w:rsid w:val="004E3D92"/>
    <w:rsid w:val="00550C33"/>
    <w:rsid w:val="00550E70"/>
    <w:rsid w:val="00664D1E"/>
    <w:rsid w:val="007241D6"/>
    <w:rsid w:val="00762C03"/>
    <w:rsid w:val="007E16DB"/>
    <w:rsid w:val="00826BD8"/>
    <w:rsid w:val="009416D9"/>
    <w:rsid w:val="00A13E80"/>
    <w:rsid w:val="00A41CE1"/>
    <w:rsid w:val="00A76B27"/>
    <w:rsid w:val="00B3508F"/>
    <w:rsid w:val="00B86FC0"/>
    <w:rsid w:val="00E01C16"/>
    <w:rsid w:val="00EA40D4"/>
    <w:rsid w:val="00F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F334"/>
  <w15:docId w15:val="{BA8E27B8-5FF3-4A4A-BFE4-76A7BE8A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4E3D92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Calibri" w:eastAsia="Times New Roman" w:hAnsi="Calibri" w:cs="Calibri"/>
      <w:b/>
      <w:bCs/>
      <w:smallCaps/>
      <w:kern w:val="28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D92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3D92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Calibri" w:eastAsia="Times New Roman" w:hAnsi="Calibri" w:cs="Calibri"/>
      <w:b/>
      <w:bCs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4E3D92"/>
    <w:pPr>
      <w:keepNext/>
      <w:keepLines/>
      <w:numPr>
        <w:ilvl w:val="3"/>
        <w:numId w:val="1"/>
      </w:numPr>
      <w:spacing w:before="200" w:after="120" w:line="240" w:lineRule="auto"/>
      <w:jc w:val="both"/>
      <w:outlineLvl w:val="3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E3D92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libri" w:eastAsia="Times New Roman" w:hAnsi="Calibri" w:cs="Calibri"/>
      <w:sz w:val="24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4E3D92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4E3D92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="Calibri" w:eastAsia="Times New Roman" w:hAnsi="Calibri" w:cs="Calibri"/>
      <w:i/>
      <w:iCs/>
      <w:color w:val="40404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E3D92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="Calibri" w:eastAsia="Times New Roman" w:hAnsi="Calibri" w:cs="Calibri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E3D92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="Calibri" w:eastAsia="Times New Roman" w:hAnsi="Calibri" w:cs="Calibri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4E3D92"/>
    <w:rPr>
      <w:rFonts w:ascii="Calibri" w:eastAsia="Times New Roman" w:hAnsi="Calibri" w:cs="Calibri"/>
      <w:b/>
      <w:bCs/>
      <w:smallCaps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4E3D92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4E3D92"/>
    <w:rPr>
      <w:rFonts w:ascii="Calibri" w:eastAsia="Times New Roman" w:hAnsi="Calibri" w:cs="Calibri"/>
      <w:b/>
      <w:bCs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4E3D92"/>
    <w:rPr>
      <w:rFonts w:ascii="Calibri" w:eastAsia="Times New Roman" w:hAnsi="Calibri" w:cs="Calibr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E3D92"/>
    <w:rPr>
      <w:rFonts w:ascii="Calibri" w:eastAsia="Times New Roman" w:hAnsi="Calibri" w:cs="Calibri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4E3D92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4E3D92"/>
    <w:rPr>
      <w:rFonts w:ascii="Calibri" w:eastAsia="Times New Roman" w:hAnsi="Calibri" w:cs="Calibri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4E3D92"/>
    <w:rPr>
      <w:rFonts w:ascii="Calibri" w:eastAsia="Times New Roman" w:hAnsi="Calibri" w:cs="Calibri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rsid w:val="004E3D92"/>
    <w:rPr>
      <w:rFonts w:ascii="Calibri" w:eastAsia="Times New Roman" w:hAnsi="Calibri" w:cs="Calibri"/>
      <w:i/>
      <w:iCs/>
      <w:color w:val="404040"/>
      <w:sz w:val="20"/>
      <w:szCs w:val="20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E3D92"/>
  </w:style>
  <w:style w:type="table" w:styleId="Tabela-Siatka">
    <w:name w:val="Table Grid"/>
    <w:basedOn w:val="Standardowy"/>
    <w:uiPriority w:val="39"/>
    <w:rsid w:val="004E3D9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siatka3akcent1">
    <w:name w:val="Medium Grid 3 Accent 1"/>
    <w:basedOn w:val="Standardowy"/>
    <w:uiPriority w:val="99"/>
    <w:rsid w:val="004E3D9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nyRysunek">
    <w:name w:val="Normalny_Rysunek"/>
    <w:basedOn w:val="Normalny"/>
    <w:link w:val="NormalnyRysunekZnak"/>
    <w:uiPriority w:val="99"/>
    <w:rsid w:val="004E3D92"/>
    <w:pPr>
      <w:spacing w:after="0" w:line="240" w:lineRule="auto"/>
      <w:jc w:val="center"/>
    </w:pPr>
    <w:rPr>
      <w:rFonts w:ascii="Calibri" w:eastAsia="Calibri" w:hAnsi="Calibri" w:cs="Calibri"/>
      <w:noProof/>
      <w:sz w:val="24"/>
      <w:szCs w:val="24"/>
    </w:rPr>
  </w:style>
  <w:style w:type="character" w:customStyle="1" w:styleId="NormalnyRysunekZnak">
    <w:name w:val="Normalny_Rysunek Znak"/>
    <w:link w:val="NormalnyRysunek"/>
    <w:uiPriority w:val="99"/>
    <w:rsid w:val="004E3D92"/>
    <w:rPr>
      <w:rFonts w:ascii="Calibri" w:eastAsia="Calibri" w:hAnsi="Calibri" w:cs="Calibri"/>
      <w:noProof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rsid w:val="004E3D92"/>
    <w:pPr>
      <w:spacing w:after="0" w:line="240" w:lineRule="auto"/>
      <w:jc w:val="center"/>
    </w:pPr>
    <w:rPr>
      <w:rFonts w:ascii="Calibri" w:eastAsia="Calibri" w:hAnsi="Calibri" w:cs="Times New Roman"/>
      <w:i/>
      <w:iCs/>
      <w:sz w:val="20"/>
      <w:szCs w:val="20"/>
      <w:lang w:val="x-none"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E3D92"/>
    <w:pPr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 w:line="276" w:lineRule="auto"/>
      <w:ind w:left="284" w:right="283"/>
      <w:jc w:val="both"/>
    </w:pPr>
    <w:rPr>
      <w:rFonts w:ascii="Calibri" w:eastAsia="Calibri" w:hAnsi="Calibri" w:cs="Calibri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E3D92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</w:rPr>
  </w:style>
  <w:style w:type="paragraph" w:styleId="Cytat">
    <w:name w:val="Quote"/>
    <w:basedOn w:val="Normalny"/>
    <w:next w:val="Normalny"/>
    <w:link w:val="CytatZnak"/>
    <w:uiPriority w:val="99"/>
    <w:qFormat/>
    <w:rsid w:val="004E3D92"/>
    <w:pPr>
      <w:spacing w:after="200" w:line="276" w:lineRule="auto"/>
      <w:jc w:val="both"/>
    </w:pPr>
    <w:rPr>
      <w:rFonts w:ascii="Calibri" w:eastAsia="Calibri" w:hAnsi="Calibri" w:cs="Calibri"/>
      <w:i/>
      <w:iCs/>
      <w:color w:val="000000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4E3D92"/>
    <w:rPr>
      <w:rFonts w:ascii="Calibri" w:eastAsia="Calibri" w:hAnsi="Calibri" w:cs="Calibri"/>
      <w:i/>
      <w:iCs/>
      <w:color w:val="000000"/>
      <w:sz w:val="24"/>
      <w:szCs w:val="24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4E3D92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Plandokumentu"/>
    <w:uiPriority w:val="99"/>
    <w:semiHidden/>
    <w:rsid w:val="004E3D92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rsid w:val="004E3D92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3D92"/>
    <w:rPr>
      <w:rFonts w:ascii="Calibri" w:eastAsia="Calibri" w:hAnsi="Calibri" w:cs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4E3D9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3D92"/>
    <w:rPr>
      <w:rFonts w:ascii="Calibri" w:eastAsia="Calibri" w:hAnsi="Calibri" w:cs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E3D92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92"/>
    <w:rPr>
      <w:rFonts w:ascii="Tahoma" w:eastAsia="Calibri" w:hAnsi="Tahoma" w:cs="Tahoma"/>
      <w:sz w:val="16"/>
      <w:szCs w:val="16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4E3D92"/>
    <w:pPr>
      <w:pBdr>
        <w:bottom w:val="single" w:sz="8" w:space="4" w:color="4F81BD"/>
      </w:pBdr>
      <w:spacing w:before="3000" w:after="300" w:line="240" w:lineRule="auto"/>
      <w:contextualSpacing/>
      <w:jc w:val="center"/>
    </w:pPr>
    <w:rPr>
      <w:rFonts w:ascii="Calibri" w:eastAsia="Times New Roman" w:hAnsi="Calibri" w:cs="Calibri"/>
      <w:b/>
      <w:bCs/>
      <w:smallCaps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4E3D92"/>
    <w:rPr>
      <w:rFonts w:ascii="Calibri" w:eastAsia="Times New Roman" w:hAnsi="Calibri" w:cs="Calibri"/>
      <w:b/>
      <w:bCs/>
      <w:smallCaps/>
      <w:spacing w:val="5"/>
      <w:kern w:val="28"/>
      <w:sz w:val="52"/>
      <w:szCs w:val="52"/>
      <w:lang w:eastAsia="en-US"/>
    </w:rPr>
  </w:style>
  <w:style w:type="character" w:styleId="Tekstzastpczy">
    <w:name w:val="Placeholder Text"/>
    <w:uiPriority w:val="99"/>
    <w:semiHidden/>
    <w:rsid w:val="004E3D92"/>
    <w:rPr>
      <w:color w:val="808080"/>
    </w:rPr>
  </w:style>
  <w:style w:type="paragraph" w:customStyle="1" w:styleId="Autorzy">
    <w:name w:val="Autorzy"/>
    <w:basedOn w:val="Podtytu"/>
    <w:link w:val="AutorzyZnak"/>
    <w:uiPriority w:val="99"/>
    <w:rsid w:val="004E3D92"/>
    <w:pPr>
      <w:spacing w:before="120"/>
    </w:pPr>
    <w:rPr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3D92"/>
    <w:pPr>
      <w:numPr>
        <w:ilvl w:val="1"/>
      </w:numPr>
      <w:spacing w:before="1440" w:after="200" w:line="276" w:lineRule="auto"/>
      <w:jc w:val="center"/>
    </w:pPr>
    <w:rPr>
      <w:rFonts w:ascii="Calibri" w:eastAsia="Times New Roman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4E3D92"/>
    <w:rPr>
      <w:rFonts w:ascii="Calibri" w:eastAsia="Times New Roman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AutorzyZnak">
    <w:name w:val="Autorzy Znak"/>
    <w:link w:val="Autorzy"/>
    <w:uiPriority w:val="99"/>
    <w:rsid w:val="004E3D92"/>
    <w:rPr>
      <w:rFonts w:ascii="Calibri" w:eastAsia="Times New Roman" w:hAnsi="Calibri" w:cs="Calibri"/>
      <w:b/>
      <w:bCs/>
      <w:smallCaps/>
      <w:spacing w:val="15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E3D92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styleId="Hipercze">
    <w:name w:val="Hyperlink"/>
    <w:uiPriority w:val="99"/>
    <w:rsid w:val="004E3D92"/>
    <w:rPr>
      <w:color w:val="0000FF"/>
      <w:u w:val="single"/>
    </w:rPr>
  </w:style>
  <w:style w:type="paragraph" w:customStyle="1" w:styleId="Spistreci">
    <w:name w:val="Spis treści"/>
    <w:next w:val="Normalny"/>
    <w:uiPriority w:val="99"/>
    <w:rsid w:val="004E3D92"/>
    <w:pPr>
      <w:spacing w:before="840" w:after="120" w:line="276" w:lineRule="auto"/>
    </w:pPr>
    <w:rPr>
      <w:rFonts w:ascii="Calibri" w:eastAsia="Times New Roman" w:hAnsi="Calibri" w:cs="Calibri"/>
      <w:b/>
      <w:bCs/>
      <w:smallCaps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4E3D92"/>
    <w:pPr>
      <w:spacing w:after="100" w:line="276" w:lineRule="auto"/>
      <w:ind w:left="240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4E3D92"/>
    <w:pPr>
      <w:spacing w:after="100" w:line="276" w:lineRule="auto"/>
      <w:ind w:left="480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rsid w:val="004E3D92"/>
    <w:pPr>
      <w:spacing w:before="120" w:after="0" w:line="276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table" w:customStyle="1" w:styleId="TabelaITTI">
    <w:name w:val="Tabela_ITTI"/>
    <w:basedOn w:val="redniasiatka3akcent1"/>
    <w:uiPriority w:val="99"/>
    <w:rsid w:val="004E3D92"/>
    <w:pPr>
      <w:spacing w:before="60" w:after="60"/>
    </w:pPr>
    <w:tblPr/>
    <w:tcPr>
      <w:shd w:val="clear" w:color="auto" w:fill="D3DFEE"/>
    </w:tcPr>
    <w:tblStylePr w:type="firstRow">
      <w:pPr>
        <w:jc w:val="left"/>
      </w:pPr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  <w:tblStylePr w:type="neCell">
      <w:tblPr/>
      <w:tcPr>
        <w:tcBorders>
          <w:left w:val="single" w:sz="24" w:space="0" w:color="FFFFFF"/>
        </w:tcBorders>
        <w:shd w:val="clear" w:color="auto" w:fill="4F81BD"/>
      </w:tcPr>
    </w:tblStylePr>
    <w:tblStylePr w:type="nwCell">
      <w:tblPr/>
      <w:tcPr>
        <w:tcBorders>
          <w:right w:val="single" w:sz="24" w:space="0" w:color="FFFFFF"/>
        </w:tcBorders>
        <w:shd w:val="clear" w:color="auto" w:fill="4F81BD"/>
      </w:tcPr>
    </w:tblStylePr>
    <w:tblStylePr w:type="seCell">
      <w:tblPr/>
      <w:tcPr>
        <w:tcBorders>
          <w:left w:val="single" w:sz="24" w:space="0" w:color="FFFFFF"/>
        </w:tcBorders>
        <w:shd w:val="clear" w:color="auto" w:fill="4F81BD"/>
      </w:tcPr>
    </w:tblStylePr>
    <w:tblStylePr w:type="swCell">
      <w:tblPr/>
      <w:tcPr>
        <w:tcBorders>
          <w:right w:val="single" w:sz="24" w:space="0" w:color="FFFFFF"/>
        </w:tcBorders>
        <w:shd w:val="clear" w:color="auto" w:fill="4F81BD"/>
      </w:tcPr>
    </w:tblStylePr>
  </w:style>
  <w:style w:type="paragraph" w:styleId="Akapitzlist">
    <w:name w:val="List Paragraph"/>
    <w:basedOn w:val="Normalny"/>
    <w:uiPriority w:val="34"/>
    <w:qFormat/>
    <w:rsid w:val="004E3D92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styleId="Odwoaniedokomentarza">
    <w:name w:val="annotation reference"/>
    <w:uiPriority w:val="99"/>
    <w:rsid w:val="004E3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D92"/>
    <w:pPr>
      <w:spacing w:after="200" w:line="240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D92"/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3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D92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E3D92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3D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subheading">
    <w:name w:val="subheading"/>
    <w:basedOn w:val="Domylnaczcionkaakapitu"/>
    <w:uiPriority w:val="99"/>
    <w:rsid w:val="004E3D92"/>
  </w:style>
  <w:style w:type="character" w:customStyle="1" w:styleId="notranslate">
    <w:name w:val="notranslate"/>
    <w:basedOn w:val="Domylnaczcionkaakapitu"/>
    <w:uiPriority w:val="99"/>
    <w:rsid w:val="004E3D92"/>
  </w:style>
  <w:style w:type="character" w:customStyle="1" w:styleId="LegendaZnak">
    <w:name w:val="Legenda Znak"/>
    <w:link w:val="Legenda"/>
    <w:uiPriority w:val="99"/>
    <w:rsid w:val="004E3D92"/>
    <w:rPr>
      <w:rFonts w:ascii="Calibri" w:eastAsia="Calibri" w:hAnsi="Calibri" w:cs="Times New Roman"/>
      <w:i/>
      <w:iCs/>
      <w:sz w:val="20"/>
      <w:szCs w:val="20"/>
      <w:lang w:val="x-none" w:eastAsia="en-US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4E3D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1"/>
    <w:uiPriority w:val="99"/>
    <w:semiHidden/>
    <w:rsid w:val="004E3D9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Normalny1">
    <w:name w:val="Normalny1"/>
    <w:basedOn w:val="Normalny"/>
    <w:uiPriority w:val="99"/>
    <w:rsid w:val="004E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sid w:val="004E3D92"/>
    <w:rPr>
      <w:b/>
      <w:bCs/>
    </w:rPr>
  </w:style>
  <w:style w:type="paragraph" w:customStyle="1" w:styleId="equation">
    <w:name w:val="equation"/>
    <w:basedOn w:val="Normalny"/>
    <w:uiPriority w:val="99"/>
    <w:rsid w:val="004E3D92"/>
    <w:pPr>
      <w:widowControl w:val="0"/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rFonts w:ascii="Times New Roman" w:eastAsia="Times New Roman" w:hAnsi="Times New Roman" w:cs="Times New Roman"/>
      <w:lang w:val="en-GB" w:eastAsia="ar-SA"/>
    </w:rPr>
  </w:style>
  <w:style w:type="paragraph" w:styleId="Listanumerowana4">
    <w:name w:val="List Number 4"/>
    <w:basedOn w:val="Normalny"/>
    <w:uiPriority w:val="99"/>
    <w:rsid w:val="004E3D92"/>
    <w:pPr>
      <w:numPr>
        <w:numId w:val="2"/>
      </w:numPr>
      <w:tabs>
        <w:tab w:val="num" w:pos="926"/>
        <w:tab w:val="num" w:pos="1209"/>
      </w:tabs>
      <w:spacing w:after="200" w:line="276" w:lineRule="auto"/>
      <w:ind w:left="1209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uiPriority w:val="99"/>
    <w:semiHidden/>
    <w:rsid w:val="004E3D92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E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9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4E3D92"/>
    <w:rPr>
      <w:rFonts w:cs="Calibri"/>
      <w:sz w:val="24"/>
      <w:szCs w:val="24"/>
      <w:lang w:eastAsia="en-US"/>
    </w:rPr>
  </w:style>
  <w:style w:type="character" w:customStyle="1" w:styleId="BodyText2Char">
    <w:name w:val="Body Text 2 Char"/>
    <w:uiPriority w:val="99"/>
    <w:semiHidden/>
    <w:rsid w:val="004E3D92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4E3D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3D92"/>
    <w:rPr>
      <w:rFonts w:ascii="Arial" w:eastAsia="Times New Roman" w:hAnsi="Arial" w:cs="Arial"/>
      <w:sz w:val="20"/>
      <w:szCs w:val="20"/>
    </w:rPr>
  </w:style>
  <w:style w:type="character" w:customStyle="1" w:styleId="BodyText2Char1">
    <w:name w:val="Body Text 2 Char1"/>
    <w:uiPriority w:val="99"/>
    <w:semiHidden/>
    <w:rsid w:val="004E3D92"/>
    <w:rPr>
      <w:rFonts w:cs="Calibri"/>
      <w:sz w:val="24"/>
      <w:szCs w:val="24"/>
      <w:lang w:eastAsia="en-US"/>
    </w:rPr>
  </w:style>
  <w:style w:type="character" w:customStyle="1" w:styleId="BodyTextIndentChar">
    <w:name w:val="Body Text Indent Char"/>
    <w:uiPriority w:val="99"/>
    <w:semiHidden/>
    <w:rsid w:val="004E3D92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3D92"/>
    <w:pPr>
      <w:widowControl w:val="0"/>
      <w:spacing w:after="12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3D92"/>
    <w:rPr>
      <w:rFonts w:ascii="Arial" w:eastAsia="Times New Roman" w:hAnsi="Arial" w:cs="Arial"/>
      <w:sz w:val="20"/>
      <w:szCs w:val="20"/>
    </w:rPr>
  </w:style>
  <w:style w:type="character" w:customStyle="1" w:styleId="BodyTextIndentChar1">
    <w:name w:val="Body Text Indent Char1"/>
    <w:uiPriority w:val="99"/>
    <w:semiHidden/>
    <w:rsid w:val="004E3D92"/>
    <w:rPr>
      <w:rFonts w:cs="Calibri"/>
      <w:sz w:val="24"/>
      <w:szCs w:val="24"/>
      <w:lang w:eastAsia="en-US"/>
    </w:rPr>
  </w:style>
  <w:style w:type="character" w:customStyle="1" w:styleId="BodyText3Char">
    <w:name w:val="Body Text 3 Char"/>
    <w:uiPriority w:val="99"/>
    <w:semiHidden/>
    <w:rsid w:val="004E3D92"/>
    <w:rPr>
      <w:rFonts w:ascii="Verdana" w:hAnsi="Verdana" w:cs="Verdana"/>
    </w:rPr>
  </w:style>
  <w:style w:type="paragraph" w:styleId="Tekstpodstawowy3">
    <w:name w:val="Body Text 3"/>
    <w:basedOn w:val="Normalny"/>
    <w:link w:val="Tekstpodstawowy3Znak"/>
    <w:uiPriority w:val="99"/>
    <w:semiHidden/>
    <w:rsid w:val="004E3D92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3D92"/>
    <w:rPr>
      <w:rFonts w:ascii="Verdana" w:eastAsia="Times New Roman" w:hAnsi="Verdana" w:cs="Verdana"/>
      <w:sz w:val="20"/>
      <w:szCs w:val="20"/>
    </w:rPr>
  </w:style>
  <w:style w:type="character" w:customStyle="1" w:styleId="BodyText3Char1">
    <w:name w:val="Body Text 3 Char1"/>
    <w:uiPriority w:val="99"/>
    <w:semiHidden/>
    <w:rsid w:val="004E3D92"/>
    <w:rPr>
      <w:rFonts w:cs="Calibri"/>
      <w:sz w:val="16"/>
      <w:szCs w:val="16"/>
      <w:lang w:eastAsia="en-US"/>
    </w:rPr>
  </w:style>
  <w:style w:type="paragraph" w:styleId="Listapunktowana">
    <w:name w:val="List Bullet"/>
    <w:basedOn w:val="Normalny"/>
    <w:autoRedefine/>
    <w:rsid w:val="004E3D92"/>
    <w:pPr>
      <w:numPr>
        <w:numId w:val="3"/>
      </w:numPr>
      <w:spacing w:after="0" w:line="276" w:lineRule="auto"/>
      <w:contextualSpacing/>
    </w:pPr>
    <w:rPr>
      <w:rFonts w:ascii="Arial" w:eastAsia="Calibri" w:hAnsi="Arial" w:cs="Arial"/>
      <w:sz w:val="20"/>
      <w:szCs w:val="20"/>
    </w:rPr>
  </w:style>
  <w:style w:type="paragraph" w:styleId="Listanumerowana">
    <w:name w:val="List Number"/>
    <w:basedOn w:val="Normalny"/>
    <w:uiPriority w:val="99"/>
    <w:rsid w:val="004E3D92"/>
    <w:pPr>
      <w:tabs>
        <w:tab w:val="num" w:pos="360"/>
      </w:tabs>
      <w:spacing w:after="0" w:line="276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4E3D92"/>
    <w:pPr>
      <w:spacing w:after="200" w:line="276" w:lineRule="auto"/>
      <w:ind w:left="720"/>
      <w:contextualSpacing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ListParagraph1">
    <w:name w:val="List Paragraph1"/>
    <w:basedOn w:val="Normalny"/>
    <w:uiPriority w:val="99"/>
    <w:rsid w:val="004E3D92"/>
    <w:pPr>
      <w:spacing w:after="200" w:line="276" w:lineRule="auto"/>
      <w:ind w:left="720"/>
      <w:contextualSpacing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EndnoteTextChar">
    <w:name w:val="Endnote Text Char"/>
    <w:uiPriority w:val="99"/>
    <w:semiHidden/>
    <w:rsid w:val="004E3D92"/>
  </w:style>
  <w:style w:type="paragraph" w:styleId="Tekstprzypisukocowego">
    <w:name w:val="endnote text"/>
    <w:basedOn w:val="Normalny"/>
    <w:link w:val="TekstprzypisukocowegoZnak"/>
    <w:uiPriority w:val="99"/>
    <w:semiHidden/>
    <w:rsid w:val="004E3D92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D92"/>
    <w:rPr>
      <w:rFonts w:ascii="Calibri" w:eastAsia="Calibri" w:hAnsi="Calibri" w:cs="Calibri"/>
      <w:sz w:val="20"/>
      <w:szCs w:val="20"/>
    </w:rPr>
  </w:style>
  <w:style w:type="character" w:customStyle="1" w:styleId="EndnoteTextChar1">
    <w:name w:val="Endnote Text Char1"/>
    <w:uiPriority w:val="99"/>
    <w:semiHidden/>
    <w:rsid w:val="004E3D92"/>
    <w:rPr>
      <w:rFonts w:cs="Calibri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4E3D92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LegendaZnak1">
    <w:name w:val="Legenda Znak1"/>
    <w:rsid w:val="004E3D92"/>
    <w:rPr>
      <w:rFonts w:ascii="Calibri" w:hAnsi="Calibri"/>
      <w:bCs/>
      <w:i/>
      <w:lang w:val="pl-PL" w:eastAsia="en-US" w:bidi="ar-SA"/>
    </w:rPr>
  </w:style>
  <w:style w:type="paragraph" w:customStyle="1" w:styleId="Akapitzlist2">
    <w:name w:val="Akapit z listą2"/>
    <w:basedOn w:val="Normalny"/>
    <w:rsid w:val="004E3D92"/>
    <w:pPr>
      <w:suppressAutoHyphens/>
      <w:spacing w:after="200" w:line="276" w:lineRule="auto"/>
      <w:ind w:left="720"/>
      <w:contextualSpacing/>
      <w:jc w:val="both"/>
    </w:pPr>
    <w:rPr>
      <w:rFonts w:ascii="Garamond" w:eastAsia="Calibri" w:hAnsi="Garamond" w:cs="Garamond"/>
      <w:color w:val="000000"/>
      <w:kern w:val="1"/>
      <w:sz w:val="24"/>
      <w:szCs w:val="24"/>
      <w:lang w:eastAsia="en-US"/>
    </w:rPr>
  </w:style>
  <w:style w:type="paragraph" w:customStyle="1" w:styleId="Akapitzlist3">
    <w:name w:val="Akapit z listą3"/>
    <w:basedOn w:val="Normalny"/>
    <w:rsid w:val="004E3D92"/>
    <w:pPr>
      <w:spacing w:after="200" w:line="276" w:lineRule="auto"/>
      <w:ind w:left="72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D92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D92"/>
    <w:rPr>
      <w:rFonts w:ascii="Calibri" w:eastAsia="Calibri" w:hAnsi="Calibri" w:cs="Calibri"/>
      <w:sz w:val="20"/>
      <w:szCs w:val="20"/>
      <w:lang w:eastAsia="en-US"/>
    </w:rPr>
  </w:style>
  <w:style w:type="character" w:styleId="Odwoanieprzypisudolnego">
    <w:name w:val="footnote reference"/>
    <w:rsid w:val="004E3D92"/>
    <w:rPr>
      <w:vertAlign w:val="superscript"/>
    </w:rPr>
  </w:style>
  <w:style w:type="paragraph" w:styleId="Bezodstpw">
    <w:name w:val="No Spacing"/>
    <w:uiPriority w:val="1"/>
    <w:qFormat/>
    <w:rsid w:val="004E3D92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ult">
    <w:name w:val="Default"/>
    <w:rsid w:val="004E3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E3D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E3D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z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Smęt Ewa</dc:creator>
  <cp:lastModifiedBy>Smęt Ewa</cp:lastModifiedBy>
  <cp:revision>3</cp:revision>
  <dcterms:created xsi:type="dcterms:W3CDTF">2016-05-12T07:54:00Z</dcterms:created>
  <dcterms:modified xsi:type="dcterms:W3CDTF">2016-05-12T07:54:00Z</dcterms:modified>
</cp:coreProperties>
</file>