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26" w:rsidRPr="00B02326" w:rsidRDefault="00B02326" w:rsidP="00B02326">
      <w:pPr>
        <w:spacing w:after="0" w:line="260" w:lineRule="atLeast"/>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02326" w:rsidRPr="00B02326" w:rsidRDefault="00B02326" w:rsidP="00B02326">
      <w:pPr>
        <w:spacing w:after="240" w:line="260" w:lineRule="atLeast"/>
        <w:rPr>
          <w:rFonts w:ascii="Times New Roman" w:eastAsia="Times New Roman" w:hAnsi="Times New Roman" w:cs="Times New Roman"/>
          <w:sz w:val="24"/>
          <w:szCs w:val="24"/>
          <w:lang w:eastAsia="pl-PL"/>
        </w:rPr>
      </w:pPr>
      <w:hyperlink r:id="rId5" w:tgtFrame="_blank" w:history="1">
        <w:r w:rsidRPr="00B02326">
          <w:rPr>
            <w:rFonts w:ascii="Times New Roman" w:eastAsia="Times New Roman" w:hAnsi="Times New Roman" w:cs="Times New Roman"/>
            <w:color w:val="0000FF"/>
            <w:sz w:val="24"/>
            <w:szCs w:val="24"/>
            <w:u w:val="single"/>
            <w:lang w:eastAsia="pl-PL"/>
          </w:rPr>
          <w:t>www.udsc.gov.pl</w:t>
        </w:r>
      </w:hyperlink>
    </w:p>
    <w:p w:rsidR="00B02326" w:rsidRPr="00B02326" w:rsidRDefault="00B02326" w:rsidP="00B02326">
      <w:pPr>
        <w:spacing w:after="0"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02326" w:rsidRPr="00B02326" w:rsidRDefault="00B02326" w:rsidP="00B02326">
      <w:pPr>
        <w:spacing w:before="100" w:beforeAutospacing="1" w:after="240"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Warszawa: zaprojektowanie i budowa linii optotelekomunikacyjnej dla potrzeb Urzędu do Spraw Cudzoziemców</w:t>
      </w:r>
      <w:r w:rsidRPr="00B02326">
        <w:rPr>
          <w:rFonts w:ascii="Times New Roman" w:eastAsia="Times New Roman" w:hAnsi="Times New Roman" w:cs="Times New Roman"/>
          <w:sz w:val="24"/>
          <w:szCs w:val="24"/>
          <w:lang w:eastAsia="pl-PL"/>
        </w:rPr>
        <w:br/>
      </w:r>
      <w:r w:rsidRPr="00B02326">
        <w:rPr>
          <w:rFonts w:ascii="Times New Roman" w:eastAsia="Times New Roman" w:hAnsi="Times New Roman" w:cs="Times New Roman"/>
          <w:b/>
          <w:bCs/>
          <w:sz w:val="24"/>
          <w:szCs w:val="24"/>
          <w:lang w:eastAsia="pl-PL"/>
        </w:rPr>
        <w:t>Numer ogłoszenia: 28347 - 2016; data zamieszczenia: 18.03.2016</w:t>
      </w:r>
      <w:r w:rsidRPr="00B02326">
        <w:rPr>
          <w:rFonts w:ascii="Times New Roman" w:eastAsia="Times New Roman" w:hAnsi="Times New Roman" w:cs="Times New Roman"/>
          <w:sz w:val="24"/>
          <w:szCs w:val="24"/>
          <w:lang w:eastAsia="pl-PL"/>
        </w:rPr>
        <w:br/>
        <w:t>OGŁOSZENIE O ZAMÓWIENIU - roboty budowlane</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Zamieszczanie ogłoszenia:</w:t>
      </w:r>
      <w:r w:rsidRPr="00B02326">
        <w:rPr>
          <w:rFonts w:ascii="Times New Roman" w:eastAsia="Times New Roman" w:hAnsi="Times New Roman" w:cs="Times New Roman"/>
          <w:sz w:val="24"/>
          <w:szCs w:val="24"/>
          <w:lang w:eastAsia="pl-PL"/>
        </w:rPr>
        <w:t xml:space="preserve"> obowiązkowe.</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Ogłoszenie dotyczy:</w:t>
      </w:r>
      <w:r w:rsidRPr="00B0232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B02326" w:rsidRPr="00B02326" w:rsidTr="00B0232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02326" w:rsidRPr="00B02326" w:rsidRDefault="00B02326" w:rsidP="00B02326">
            <w:pPr>
              <w:spacing w:after="0" w:line="240" w:lineRule="auto"/>
              <w:jc w:val="center"/>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V</w:t>
            </w:r>
          </w:p>
        </w:tc>
        <w:tc>
          <w:tcPr>
            <w:tcW w:w="0" w:type="auto"/>
            <w:vAlign w:val="center"/>
            <w:hideMark/>
          </w:tcPr>
          <w:p w:rsidR="00B02326" w:rsidRPr="00B02326" w:rsidRDefault="00B02326" w:rsidP="00B02326">
            <w:pPr>
              <w:spacing w:after="0"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zamówienia publicznego</w:t>
            </w:r>
          </w:p>
        </w:tc>
      </w:tr>
      <w:tr w:rsidR="00B02326" w:rsidRPr="00B02326" w:rsidTr="00B0232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02326" w:rsidRPr="00B02326" w:rsidRDefault="00B02326" w:rsidP="00B0232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02326" w:rsidRPr="00B02326" w:rsidRDefault="00B02326" w:rsidP="00B02326">
            <w:pPr>
              <w:spacing w:after="0"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zawarcia umowy ramowej</w:t>
            </w:r>
          </w:p>
        </w:tc>
      </w:tr>
      <w:tr w:rsidR="00B02326" w:rsidRPr="00B02326" w:rsidTr="00B0232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02326" w:rsidRPr="00B02326" w:rsidRDefault="00B02326" w:rsidP="00B0232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02326" w:rsidRPr="00B02326" w:rsidRDefault="00B02326" w:rsidP="00B02326">
            <w:pPr>
              <w:spacing w:after="0"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ustanowienia dynamicznego systemu zakupów (DSZ)</w:t>
            </w:r>
          </w:p>
        </w:tc>
      </w:tr>
    </w:tbl>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SEKCJA I: ZAMAWIAJĄCY</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 1) NAZWA I ADRES:</w:t>
      </w:r>
      <w:r w:rsidRPr="00B02326">
        <w:rPr>
          <w:rFonts w:ascii="Times New Roman" w:eastAsia="Times New Roman" w:hAnsi="Times New Roman" w:cs="Times New Roman"/>
          <w:sz w:val="24"/>
          <w:szCs w:val="24"/>
          <w:lang w:eastAsia="pl-PL"/>
        </w:rPr>
        <w:t xml:space="preserve"> Urząd do Spraw Cudzoziemców , Koszykowa 16, 00-564 Warszawa, woj. mazowieckie, tel. 022 6270680, faks 022 8454980, 6014339.</w:t>
      </w:r>
    </w:p>
    <w:p w:rsidR="00B02326" w:rsidRPr="00B02326" w:rsidRDefault="00B02326" w:rsidP="00B0232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Adres strony internetowej zamawiającego:</w:t>
      </w:r>
      <w:r w:rsidRPr="00B02326">
        <w:rPr>
          <w:rFonts w:ascii="Times New Roman" w:eastAsia="Times New Roman" w:hAnsi="Times New Roman" w:cs="Times New Roman"/>
          <w:sz w:val="24"/>
          <w:szCs w:val="24"/>
          <w:lang w:eastAsia="pl-PL"/>
        </w:rPr>
        <w:t xml:space="preserve"> www.udsc.gov.pl</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 2) RODZAJ ZAMAWIAJĄCEGO:</w:t>
      </w:r>
      <w:r w:rsidRPr="00B02326">
        <w:rPr>
          <w:rFonts w:ascii="Times New Roman" w:eastAsia="Times New Roman" w:hAnsi="Times New Roman" w:cs="Times New Roman"/>
          <w:sz w:val="24"/>
          <w:szCs w:val="24"/>
          <w:lang w:eastAsia="pl-PL"/>
        </w:rPr>
        <w:t xml:space="preserve"> Administracja rządowa centralna.</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SEKCJA II: PRZEDMIOT ZAMÓWIENIA</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II.1) OKREŚLENIE PRZEDMIOTU ZAMÓWIENIA</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II.1.1) Nazwa nadana zamówieniu przez zamawiającego:</w:t>
      </w:r>
      <w:r w:rsidRPr="00B02326">
        <w:rPr>
          <w:rFonts w:ascii="Times New Roman" w:eastAsia="Times New Roman" w:hAnsi="Times New Roman" w:cs="Times New Roman"/>
          <w:sz w:val="24"/>
          <w:szCs w:val="24"/>
          <w:lang w:eastAsia="pl-PL"/>
        </w:rPr>
        <w:t xml:space="preserve"> zaprojektowanie i budowa linii optotelekomunikacyjnej dla potrzeb Urzędu do Spraw Cudzoziemców.</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II.1.2) Rodzaj zamówienia:</w:t>
      </w:r>
      <w:r w:rsidRPr="00B02326">
        <w:rPr>
          <w:rFonts w:ascii="Times New Roman" w:eastAsia="Times New Roman" w:hAnsi="Times New Roman" w:cs="Times New Roman"/>
          <w:sz w:val="24"/>
          <w:szCs w:val="24"/>
          <w:lang w:eastAsia="pl-PL"/>
        </w:rPr>
        <w:t xml:space="preserve"> roboty budowlane.</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II.1.4) Określenie przedmiotu oraz wielkości lub zakresu zamówienia:</w:t>
      </w:r>
      <w:r w:rsidRPr="00B02326">
        <w:rPr>
          <w:rFonts w:ascii="Times New Roman" w:eastAsia="Times New Roman" w:hAnsi="Times New Roman" w:cs="Times New Roman"/>
          <w:sz w:val="24"/>
          <w:szCs w:val="24"/>
          <w:lang w:eastAsia="pl-PL"/>
        </w:rPr>
        <w:t xml:space="preserve"> Przedmiotem zamówienia jest opracowanie dokumentacji projektowej oraz budowa zgodnie z tą dokumentacją linii optotelekomunikacyjnej zbudowanej zewnętrznym wzmocnionym </w:t>
      </w:r>
      <w:proofErr w:type="spellStart"/>
      <w:r w:rsidRPr="00B02326">
        <w:rPr>
          <w:rFonts w:ascii="Times New Roman" w:eastAsia="Times New Roman" w:hAnsi="Times New Roman" w:cs="Times New Roman"/>
          <w:sz w:val="24"/>
          <w:szCs w:val="24"/>
          <w:lang w:eastAsia="pl-PL"/>
        </w:rPr>
        <w:t>jednomodowym</w:t>
      </w:r>
      <w:proofErr w:type="spellEnd"/>
      <w:r w:rsidRPr="00B02326">
        <w:rPr>
          <w:rFonts w:ascii="Times New Roman" w:eastAsia="Times New Roman" w:hAnsi="Times New Roman" w:cs="Times New Roman"/>
          <w:sz w:val="24"/>
          <w:szCs w:val="24"/>
          <w:lang w:eastAsia="pl-PL"/>
        </w:rPr>
        <w:t xml:space="preserve"> kablem światłowodowym o pojemności 24J w relacji Ośrodek dla Cudzoziemców w Podkowie Leśnej - Dębaku, 05-805 Otrębusy a Komendą Powiatową Policji, ul. </w:t>
      </w:r>
      <w:proofErr w:type="spellStart"/>
      <w:r w:rsidRPr="00B02326">
        <w:rPr>
          <w:rFonts w:ascii="Times New Roman" w:eastAsia="Times New Roman" w:hAnsi="Times New Roman" w:cs="Times New Roman"/>
          <w:sz w:val="24"/>
          <w:szCs w:val="24"/>
          <w:lang w:eastAsia="pl-PL"/>
        </w:rPr>
        <w:t>Bartniaka</w:t>
      </w:r>
      <w:proofErr w:type="spellEnd"/>
      <w:r w:rsidRPr="00B02326">
        <w:rPr>
          <w:rFonts w:ascii="Times New Roman" w:eastAsia="Times New Roman" w:hAnsi="Times New Roman" w:cs="Times New Roman"/>
          <w:sz w:val="24"/>
          <w:szCs w:val="24"/>
          <w:lang w:eastAsia="pl-PL"/>
        </w:rPr>
        <w:t xml:space="preserve"> 19, 05-825 Grodzisk Mazowiecki z przyłączeniem do sieci OST 112, zgodnie z poniższym przebiegiem trasy: 1) Odcinek 1 - budynek KPP ul. </w:t>
      </w:r>
      <w:proofErr w:type="spellStart"/>
      <w:r w:rsidRPr="00B02326">
        <w:rPr>
          <w:rFonts w:ascii="Times New Roman" w:eastAsia="Times New Roman" w:hAnsi="Times New Roman" w:cs="Times New Roman"/>
          <w:sz w:val="24"/>
          <w:szCs w:val="24"/>
          <w:lang w:eastAsia="pl-PL"/>
        </w:rPr>
        <w:t>Bartniaka</w:t>
      </w:r>
      <w:proofErr w:type="spellEnd"/>
      <w:r w:rsidRPr="00B02326">
        <w:rPr>
          <w:rFonts w:ascii="Times New Roman" w:eastAsia="Times New Roman" w:hAnsi="Times New Roman" w:cs="Times New Roman"/>
          <w:sz w:val="24"/>
          <w:szCs w:val="24"/>
          <w:lang w:eastAsia="pl-PL"/>
        </w:rPr>
        <w:t xml:space="preserve"> 19 w Grodzisku Mazowieckim do kanalizacji Orange ul. </w:t>
      </w:r>
      <w:proofErr w:type="spellStart"/>
      <w:r w:rsidRPr="00B02326">
        <w:rPr>
          <w:rFonts w:ascii="Times New Roman" w:eastAsia="Times New Roman" w:hAnsi="Times New Roman" w:cs="Times New Roman"/>
          <w:sz w:val="24"/>
          <w:szCs w:val="24"/>
          <w:lang w:eastAsia="pl-PL"/>
        </w:rPr>
        <w:t>Bartniaka</w:t>
      </w:r>
      <w:proofErr w:type="spellEnd"/>
      <w:r w:rsidRPr="00B02326">
        <w:rPr>
          <w:rFonts w:ascii="Times New Roman" w:eastAsia="Times New Roman" w:hAnsi="Times New Roman" w:cs="Times New Roman"/>
          <w:sz w:val="24"/>
          <w:szCs w:val="24"/>
          <w:lang w:eastAsia="pl-PL"/>
        </w:rPr>
        <w:t xml:space="preserve"> 13A, Grodzisk Mazowiecki, zakres prac posadowienie studni kablowej typu SKR - 2 na ciągu kanalizacji Orange, posadowienie studni kablowej typu SK-2 przy budynku ul. </w:t>
      </w:r>
      <w:proofErr w:type="spellStart"/>
      <w:r w:rsidRPr="00B02326">
        <w:rPr>
          <w:rFonts w:ascii="Times New Roman" w:eastAsia="Times New Roman" w:hAnsi="Times New Roman" w:cs="Times New Roman"/>
          <w:sz w:val="24"/>
          <w:szCs w:val="24"/>
          <w:lang w:eastAsia="pl-PL"/>
        </w:rPr>
        <w:t>Bartniaka</w:t>
      </w:r>
      <w:proofErr w:type="spellEnd"/>
      <w:r w:rsidRPr="00B02326">
        <w:rPr>
          <w:rFonts w:ascii="Times New Roman" w:eastAsia="Times New Roman" w:hAnsi="Times New Roman" w:cs="Times New Roman"/>
          <w:sz w:val="24"/>
          <w:szCs w:val="24"/>
          <w:lang w:eastAsia="pl-PL"/>
        </w:rPr>
        <w:t xml:space="preserve"> 19 - długość odcinka 65 m 2) Odcinek 2 - ul. Jana Kilińskiego, 3 maja - budowa kabla bez rur osłonowych w kanalizacji teletechnicznej Orange - długość odcinka 2 640 m, zakończenie w studni kablowej SR-GM6C-47 ul. 3 Maja w Grodzisku Mazowieckim, 3) Odcinek 3 - od studni kablowej </w:t>
      </w:r>
      <w:r w:rsidRPr="00B02326">
        <w:rPr>
          <w:rFonts w:ascii="Times New Roman" w:eastAsia="Times New Roman" w:hAnsi="Times New Roman" w:cs="Times New Roman"/>
          <w:sz w:val="24"/>
          <w:szCs w:val="24"/>
          <w:lang w:eastAsia="pl-PL"/>
        </w:rPr>
        <w:lastRenderedPageBreak/>
        <w:t xml:space="preserve">Orange SR-GM6C-47 ul. 3 Maja w Grodzisku Mazowieckim, do studni kablowej Orange nr SR-MIL-2B6/8 -zakres prac: budowa kanalizacji, odcinek 540 m 4) Odcinek 4 - zakończenie w studni kablowej Orange nr SR-MIL-2B6/8 przy ul. Piotra Skargi w Milanówku (ulicami: Brzozowa, Dębowa, J. Piłsudskiego, Warszawska, </w:t>
      </w:r>
      <w:proofErr w:type="spellStart"/>
      <w:r w:rsidRPr="00B02326">
        <w:rPr>
          <w:rFonts w:ascii="Times New Roman" w:eastAsia="Times New Roman" w:hAnsi="Times New Roman" w:cs="Times New Roman"/>
          <w:sz w:val="24"/>
          <w:szCs w:val="24"/>
          <w:lang w:eastAsia="pl-PL"/>
        </w:rPr>
        <w:t>Grudowska</w:t>
      </w:r>
      <w:proofErr w:type="spellEnd"/>
      <w:r w:rsidRPr="00B02326">
        <w:rPr>
          <w:rFonts w:ascii="Times New Roman" w:eastAsia="Times New Roman" w:hAnsi="Times New Roman" w:cs="Times New Roman"/>
          <w:sz w:val="24"/>
          <w:szCs w:val="24"/>
          <w:lang w:eastAsia="pl-PL"/>
        </w:rPr>
        <w:t xml:space="preserve">, Graniczna, </w:t>
      </w:r>
      <w:proofErr w:type="spellStart"/>
      <w:r w:rsidRPr="00B02326">
        <w:rPr>
          <w:rFonts w:ascii="Times New Roman" w:eastAsia="Times New Roman" w:hAnsi="Times New Roman" w:cs="Times New Roman"/>
          <w:sz w:val="24"/>
          <w:szCs w:val="24"/>
          <w:lang w:eastAsia="pl-PL"/>
        </w:rPr>
        <w:t>Zawąska</w:t>
      </w:r>
      <w:proofErr w:type="spellEnd"/>
      <w:r w:rsidRPr="00B02326">
        <w:rPr>
          <w:rFonts w:ascii="Times New Roman" w:eastAsia="Times New Roman" w:hAnsi="Times New Roman" w:cs="Times New Roman"/>
          <w:sz w:val="24"/>
          <w:szCs w:val="24"/>
          <w:lang w:eastAsia="pl-PL"/>
        </w:rPr>
        <w:t xml:space="preserve">, </w:t>
      </w:r>
      <w:proofErr w:type="spellStart"/>
      <w:r w:rsidRPr="00B02326">
        <w:rPr>
          <w:rFonts w:ascii="Times New Roman" w:eastAsia="Times New Roman" w:hAnsi="Times New Roman" w:cs="Times New Roman"/>
          <w:sz w:val="24"/>
          <w:szCs w:val="24"/>
          <w:lang w:eastAsia="pl-PL"/>
        </w:rPr>
        <w:t>Grudowska</w:t>
      </w:r>
      <w:proofErr w:type="spellEnd"/>
      <w:r w:rsidRPr="00B02326">
        <w:rPr>
          <w:rFonts w:ascii="Times New Roman" w:eastAsia="Times New Roman" w:hAnsi="Times New Roman" w:cs="Times New Roman"/>
          <w:sz w:val="24"/>
          <w:szCs w:val="24"/>
          <w:lang w:eastAsia="pl-PL"/>
        </w:rPr>
        <w:t xml:space="preserve">, Nadarzyńska) budowa kabla bez rur osłonowych w kanalizacji teletechnicznej Orange, do studni kablowej nr SR-MIL-3C-19, przy ul. Nadarzyńskiej 90 w Milanówku - długość odcinka 3 430 m 5) Odcinek 5 - od studni kablowej nr SR-MIL-3C-19, przy ul. Nadarzyńskiej 90 w Milanówku do studni kablowej Orange nr SM-PL-D58/3 przy zbiegu ulic Łokietka/Owczarskiej, zakres prac: budowa kanalizacji - odcinek 200 m 6) Odcinek 6 od studni Orange nr SM-PL-D58/3 przy zbiegu ulic Łokietka/Owczarskiej w Brwinowie, budowa kabla bez rur osłonowych w kanalizacji teletechnicznej Orange - długość odcinka 1075 m, zakończenie w studni kablowej nr SM-PL-D47/4 przy ul. Piastowskiej 20 w Owczarni 7) Odcinek 7 od studni kablowej nr SM-PL-D47/4 przy ul. Piastowskiej 20 w Owczarni (ulicami: Piastowska, Grodziska, Parkowa, Kwiatowa) zakres prac: budowa kanalizacji - długość odcinka 560 m, zakończenie w studni kablowej nr SR-PL1D-28/4 u zbiegu ulic Kwiatowej/Storczyków w Podkowie Leśnej 8) Odcinek 8 - od studni kablowej nr SR-PL1D-28/4 u zbiegu ulic Kwiatowej/Storczyków w Podkowie Leśnej (ulicami: storczyków, Wrzosowa, Parkowa, Reymonta, Słowackiego, topolowa, Modrzewiowa, Grabowa, Akacjowa, Sosnowa, Zamkowa, Łosia, Przejazdowa, Wiejska, </w:t>
      </w:r>
      <w:proofErr w:type="spellStart"/>
      <w:r w:rsidRPr="00B02326">
        <w:rPr>
          <w:rFonts w:ascii="Times New Roman" w:eastAsia="Times New Roman" w:hAnsi="Times New Roman" w:cs="Times New Roman"/>
          <w:sz w:val="24"/>
          <w:szCs w:val="24"/>
          <w:lang w:eastAsia="pl-PL"/>
        </w:rPr>
        <w:t>Natalińska</w:t>
      </w:r>
      <w:proofErr w:type="spellEnd"/>
      <w:r w:rsidRPr="00B02326">
        <w:rPr>
          <w:rFonts w:ascii="Times New Roman" w:eastAsia="Times New Roman" w:hAnsi="Times New Roman" w:cs="Times New Roman"/>
          <w:sz w:val="24"/>
          <w:szCs w:val="24"/>
          <w:lang w:eastAsia="pl-PL"/>
        </w:rPr>
        <w:t xml:space="preserve">, Karolińska, Słowiańska, Piasta, Piaseckiego) budowa kabla bez rur osłonowych w kanalizacji teletechnicznej Orange - długość odcinka 5 890 m, zakończenie w studni kablowej nr SR-OR2A-1/9 przy zbiegu ulic Piaseckiego/Poziomki w Otrębusach 9) Odcinek 9 - od studni kablowej nr SR-OR2A-1/9 przy zbiegu ulic Piaseckiego/Poziomki w Otrębusach (ulicami Piaseckiego, Jarzynową, Teren Nadleśnictwa, Teren UdSC) - zakres prac: budowa kanalizacji i posadowienie studni kablowej typu SK-2 na terenie UdSC, długość odcinka 2 700 m, zakończenie w budynku w Ośrodku dla Cudzoziemców Podkowa Leśna - Dębak. Przez opracowanie dokumentacji projektowej Zamawiający rozumie opracowanie kompleksowej dokumentacji technicznej i formalno-prawnej wykonania robót budowlanych w szczególności: projektu wykonawczego, oraz uzyskania wymaganych prawem pozwoleń, decyzji, opinii, uzgodnień niezbędnych do przeprowadzenia robót budowlanych oraz późniejszej eksploatacji przyłącza światłowodowego. W ramach realizacji przedmiotu zamówienia Wykonawca: 1) opracuje dokumentację projektową oraz dokumentację powykonawczą, 2) dokona zakupu materiałów i urządzeń niezbędnych do zbudowania przedmiotowej linii optotelekomunikacyjnej, 3) dokona montażu linii optotelekomunikacyjnej w istniejącej kanalizacji kablowej należącej do Orange Polska S.A oraz w wybudowanym przez siebie rurociągu kablowym na odcinkach w których nie występuje kanalizacja kablowa. 4) ułoży kable w kanalizacji i infrastrukturze teletechnicznej obiektów - Zamawiającego oraz Komendy Powiatowej Policji w Grodzisku Mazowieckim będących miejscami zakończenia kabla, 5) dokona przyłączenia nowo budowanej linii optotelekomunikacyjnej do istniejących kabli światłowodowych będących własnością Zamawiającego oraz Komendy Powiatowej Policji w Grodzisku Mazowieckim, po dokonaniu wszelkich niezbędnych uzgodnień z wyżej wymienionymi Podmiotami, 6) uzyska wymagane prawem pozwolenia, decyzje, opinie oraz uzgodnienia niezbędne do prowadzenia robót budowlanych i instalacyjnych oraz późniejszej eksploatacji przyłącza, 7) dokona w imieniu Zamawiającego wszystkich niezbędnych uzgodnień z Orange Polska S.A właścicielem kanalizacji teletechnicznej w zakresie zapewnienia drożności kanalizacji oraz ewentualnej korekty przebiegu trasy linii kablowej, 8) uzgodni z Zamawiającym i administratorem obiektu Komendy Powiatowej Policji w Grodzisku Mazowieckim sposób wprowadzenia i zakończenia linii kablowej, 9) dostarczy i zainstaluje przełącznice, wykona konieczne złącza i stelaże zapasu kabla, 10) wykona pomiary tłumienności metodą transmisyjną, pomiary reflektometryczne zbudowanej linii i sporządzi z nich dokumentację w 3 egzemplarzach (każdy w wersji papierowej i </w:t>
      </w:r>
      <w:r w:rsidRPr="00B02326">
        <w:rPr>
          <w:rFonts w:ascii="Times New Roman" w:eastAsia="Times New Roman" w:hAnsi="Times New Roman" w:cs="Times New Roman"/>
          <w:sz w:val="24"/>
          <w:szCs w:val="24"/>
          <w:lang w:eastAsia="pl-PL"/>
        </w:rPr>
        <w:lastRenderedPageBreak/>
        <w:t xml:space="preserve">elektronicznej w formacie PDF). 11) wykona prace zgodnie z obowiązującymi normami i przepisami, a w szczególności Prawem Budowlanym, Polskimi Normami, Normami Branżowymi, BHP. Szczegółowy opis przedmiotu zamówienia oraz warunki jego realizacji określa Program </w:t>
      </w:r>
      <w:proofErr w:type="spellStart"/>
      <w:r w:rsidRPr="00B02326">
        <w:rPr>
          <w:rFonts w:ascii="Times New Roman" w:eastAsia="Times New Roman" w:hAnsi="Times New Roman" w:cs="Times New Roman"/>
          <w:sz w:val="24"/>
          <w:szCs w:val="24"/>
          <w:lang w:eastAsia="pl-PL"/>
        </w:rPr>
        <w:t>Funkcjonalno</w:t>
      </w:r>
      <w:proofErr w:type="spellEnd"/>
      <w:r w:rsidRPr="00B02326">
        <w:rPr>
          <w:rFonts w:ascii="Times New Roman" w:eastAsia="Times New Roman" w:hAnsi="Times New Roman" w:cs="Times New Roman"/>
          <w:sz w:val="24"/>
          <w:szCs w:val="24"/>
          <w:lang w:eastAsia="pl-PL"/>
        </w:rPr>
        <w:t xml:space="preserve"> - Użytkowy stanowiący Załącznik nr 1 do SIWZ..</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b/>
          <w:bCs/>
          <w:sz w:val="24"/>
          <w:szCs w:val="24"/>
          <w:lang w:eastAsia="pl-PL"/>
        </w:rPr>
      </w:pPr>
      <w:r w:rsidRPr="00B0232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B02326" w:rsidRPr="00B02326" w:rsidTr="00B0232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02326" w:rsidRPr="00B02326" w:rsidRDefault="00B02326" w:rsidP="00B02326">
            <w:pPr>
              <w:spacing w:after="0" w:line="240" w:lineRule="auto"/>
              <w:jc w:val="center"/>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 </w:t>
            </w:r>
          </w:p>
        </w:tc>
        <w:tc>
          <w:tcPr>
            <w:tcW w:w="0" w:type="auto"/>
            <w:vAlign w:val="center"/>
            <w:hideMark/>
          </w:tcPr>
          <w:p w:rsidR="00B02326" w:rsidRPr="00B02326" w:rsidRDefault="00B02326" w:rsidP="00B02326">
            <w:pPr>
              <w:spacing w:after="0"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przewiduje się udzielenie zamówień uzupełniających</w:t>
            </w:r>
          </w:p>
        </w:tc>
      </w:tr>
    </w:tbl>
    <w:p w:rsidR="00B02326" w:rsidRPr="00B02326" w:rsidRDefault="00B02326" w:rsidP="00B023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Określenie przedmiotu oraz wielkości lub zakresu zamówień uzupełniających</w:t>
      </w:r>
    </w:p>
    <w:p w:rsidR="00B02326" w:rsidRPr="00B02326" w:rsidRDefault="00B02326" w:rsidP="00B023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II.1.6) Wspólny Słownik Zamówień (CPV):</w:t>
      </w:r>
      <w:r w:rsidRPr="00B02326">
        <w:rPr>
          <w:rFonts w:ascii="Times New Roman" w:eastAsia="Times New Roman" w:hAnsi="Times New Roman" w:cs="Times New Roman"/>
          <w:sz w:val="24"/>
          <w:szCs w:val="24"/>
          <w:lang w:eastAsia="pl-PL"/>
        </w:rPr>
        <w:t xml:space="preserve"> 45.31.43.00-4, 45.31.43.10-7, 45.31.43.20-0, 71.32.00.00-7.</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II.1.7) Czy dopuszcza się złożenie oferty częściowej:</w:t>
      </w:r>
      <w:r w:rsidRPr="00B02326">
        <w:rPr>
          <w:rFonts w:ascii="Times New Roman" w:eastAsia="Times New Roman" w:hAnsi="Times New Roman" w:cs="Times New Roman"/>
          <w:sz w:val="24"/>
          <w:szCs w:val="24"/>
          <w:lang w:eastAsia="pl-PL"/>
        </w:rPr>
        <w:t xml:space="preserve"> nie.</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II.1.8) Czy dopuszcza się złożenie oferty wariantowej:</w:t>
      </w:r>
      <w:r w:rsidRPr="00B02326">
        <w:rPr>
          <w:rFonts w:ascii="Times New Roman" w:eastAsia="Times New Roman" w:hAnsi="Times New Roman" w:cs="Times New Roman"/>
          <w:sz w:val="24"/>
          <w:szCs w:val="24"/>
          <w:lang w:eastAsia="pl-PL"/>
        </w:rPr>
        <w:t xml:space="preserve"> nie.</w:t>
      </w:r>
    </w:p>
    <w:p w:rsidR="00B02326" w:rsidRPr="00B02326" w:rsidRDefault="00B02326" w:rsidP="00B02326">
      <w:pPr>
        <w:spacing w:after="0" w:line="240" w:lineRule="auto"/>
        <w:rPr>
          <w:rFonts w:ascii="Times New Roman" w:eastAsia="Times New Roman" w:hAnsi="Times New Roman" w:cs="Times New Roman"/>
          <w:sz w:val="24"/>
          <w:szCs w:val="24"/>
          <w:lang w:eastAsia="pl-PL"/>
        </w:rPr>
      </w:pP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II.2) CZAS TRWANIA ZAMÓWIENIA LUB TERMIN WYKONANIA:</w:t>
      </w:r>
      <w:r w:rsidRPr="00B02326">
        <w:rPr>
          <w:rFonts w:ascii="Times New Roman" w:eastAsia="Times New Roman" w:hAnsi="Times New Roman" w:cs="Times New Roman"/>
          <w:sz w:val="24"/>
          <w:szCs w:val="24"/>
          <w:lang w:eastAsia="pl-PL"/>
        </w:rPr>
        <w:t xml:space="preserve"> Zakończenie: 31.08.2016.</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SEKCJA III: INFORMACJE O CHARAKTERZE PRAWNYM, EKONOMICZNYM, FINANSOWYM I TECHNICZNYM</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III.1) WADIUM</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Informacja na temat wadium:</w:t>
      </w:r>
      <w:r w:rsidRPr="00B02326">
        <w:rPr>
          <w:rFonts w:ascii="Times New Roman" w:eastAsia="Times New Roman" w:hAnsi="Times New Roman" w:cs="Times New Roman"/>
          <w:sz w:val="24"/>
          <w:szCs w:val="24"/>
          <w:lang w:eastAsia="pl-PL"/>
        </w:rPr>
        <w:t xml:space="preserve"> Oferta musi być zabezpieczona wadium w wysokości: 25 000 PLN (słownie: dwadzieścia pięć tysięcy złotych). Wadium musi być złożone lub wpłynąć na rachunek Zamawiającego przed upływem terminu składania ofert. Wadium może być wnoszone w jednej lub kilku następujących formach: pieniądzu: przelewem na rachunek bankowy Zamawiającego: Narodowy Bank Polski O/O Warszawa, nr rachunku: 26 1010 1010 0031 4413 9120 0000 z dopiskiem: zaprojektowanie i budowa linii optotelekomunikacyjnej - UdSC;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Nr 109, poz. 1158, z </w:t>
      </w:r>
      <w:proofErr w:type="spellStart"/>
      <w:r w:rsidRPr="00B02326">
        <w:rPr>
          <w:rFonts w:ascii="Times New Roman" w:eastAsia="Times New Roman" w:hAnsi="Times New Roman" w:cs="Times New Roman"/>
          <w:sz w:val="24"/>
          <w:szCs w:val="24"/>
          <w:lang w:eastAsia="pl-PL"/>
        </w:rPr>
        <w:t>późn</w:t>
      </w:r>
      <w:proofErr w:type="spellEnd"/>
      <w:r w:rsidRPr="00B02326">
        <w:rPr>
          <w:rFonts w:ascii="Times New Roman" w:eastAsia="Times New Roman" w:hAnsi="Times New Roman" w:cs="Times New Roman"/>
          <w:sz w:val="24"/>
          <w:szCs w:val="24"/>
          <w:lang w:eastAsia="pl-PL"/>
        </w:rPr>
        <w:t>. zm.).</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III.2) ZALICZKI</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02326" w:rsidRPr="00B02326" w:rsidRDefault="00B02326" w:rsidP="00B023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02326" w:rsidRPr="00B02326" w:rsidRDefault="00B02326" w:rsidP="00B023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lastRenderedPageBreak/>
        <w:t>Opis sposobu dokonywania oceny spełniania tego warunku</w:t>
      </w:r>
    </w:p>
    <w:p w:rsidR="00B02326" w:rsidRPr="00B02326" w:rsidRDefault="00B02326" w:rsidP="00B023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Zamawiający nie stawia szczegółowych wymagań w tym zakresie.</w:t>
      </w:r>
    </w:p>
    <w:p w:rsidR="00B02326" w:rsidRPr="00B02326" w:rsidRDefault="00B02326" w:rsidP="00B023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III.3.2) Wiedza i doświadczenie</w:t>
      </w:r>
    </w:p>
    <w:p w:rsidR="00B02326" w:rsidRPr="00B02326" w:rsidRDefault="00B02326" w:rsidP="00B023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Opis sposobu dokonywania oceny spełniania tego warunku</w:t>
      </w:r>
    </w:p>
    <w:p w:rsidR="00B02326" w:rsidRPr="00B02326" w:rsidRDefault="00B02326" w:rsidP="00B023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Warunek ten zostanie spełniony, jeżeli Wykonawca wykaże, że: w okresie ostatnich pięciu lat przed upływem terminu składania ofert, a jeżeli okres prowadzenia działalności jest krótszy - w tym okresie zrealizował co najmniej dwie roboty budowlane obejmujące swoim zakresem budowę linii optotelekomunikacyjnej o wartości nie mniejszej niż 500.000 zł brutto każda oraz przedstawi dokumenty potwierdzające, że robota ta została wykonana w sposób należyty, zgodnie z zasadami sztuki budowlanej oraz, że została prawidłowo ukończona oraz, że w okresie ostatnich trzech lat przed upływem terminu składania ofert, a jeżeli okres prowadzenia działalności jest krótszy - w tym okresie wykonał co najmniej jedną usługę polegającą na przygotowaniu dokumentacji projektowej dla robót obejmujących swoim zakresem budowę linii optotelekomunikacyjnej, a wartość tej usługi wynosiła co najmniej 80.000 zł brutto. lub alternatywnie w okresie ostatnich pięciu lat przed upływem terminu składania ofert, a jeżeli okres prowadzenia działalności jest krótszy - w tym okresie: zrealizował w systemie zaprojektuj i wybuduj co najmniej dwie roboty budowlane polegające na zaprojektowaniu i budowie linii optotelekomunikacyjnej o wartości nie mniejszej niż 580.000 zł brutto.</w:t>
      </w:r>
    </w:p>
    <w:p w:rsidR="00B02326" w:rsidRPr="00B02326" w:rsidRDefault="00B02326" w:rsidP="00B023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III.3.3) Potencjał techniczny</w:t>
      </w:r>
    </w:p>
    <w:p w:rsidR="00B02326" w:rsidRPr="00B02326" w:rsidRDefault="00B02326" w:rsidP="00B023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Opis sposobu dokonywania oceny spełniania tego warunku</w:t>
      </w:r>
    </w:p>
    <w:p w:rsidR="00B02326" w:rsidRPr="00B02326" w:rsidRDefault="00B02326" w:rsidP="00B023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Zamawiający nie stawia szczegółowych wymagań w tym zakresie.</w:t>
      </w:r>
    </w:p>
    <w:p w:rsidR="00B02326" w:rsidRPr="00B02326" w:rsidRDefault="00B02326" w:rsidP="00B023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III.3.4) Osoby zdolne do wykonania zamówienia</w:t>
      </w:r>
    </w:p>
    <w:p w:rsidR="00B02326" w:rsidRPr="00B02326" w:rsidRDefault="00B02326" w:rsidP="00B023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Opis sposobu dokonywania oceny spełniania tego warunku</w:t>
      </w:r>
    </w:p>
    <w:p w:rsidR="00B02326" w:rsidRPr="00B02326" w:rsidRDefault="00B02326" w:rsidP="00B023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 xml:space="preserve">Warunek ten zostanie spełniony, jeżeli Wykonawca wykaże, iż dysponuje: co najmniej jedną osobą (kierownik budowy) posiadającą minimum 5 lat doświadczenia w kierowaniu budową oraz uprawnienia budowlane w specjalności </w:t>
      </w:r>
      <w:proofErr w:type="spellStart"/>
      <w:r w:rsidRPr="00B02326">
        <w:rPr>
          <w:rFonts w:ascii="Times New Roman" w:eastAsia="Times New Roman" w:hAnsi="Times New Roman" w:cs="Times New Roman"/>
          <w:sz w:val="24"/>
          <w:szCs w:val="24"/>
          <w:lang w:eastAsia="pl-PL"/>
        </w:rPr>
        <w:t>konstrukcyjno</w:t>
      </w:r>
      <w:proofErr w:type="spellEnd"/>
      <w:r w:rsidRPr="00B02326">
        <w:rPr>
          <w:rFonts w:ascii="Times New Roman" w:eastAsia="Times New Roman" w:hAnsi="Times New Roman" w:cs="Times New Roman"/>
          <w:sz w:val="24"/>
          <w:szCs w:val="24"/>
          <w:lang w:eastAsia="pl-PL"/>
        </w:rPr>
        <w:t xml:space="preserve"> budowlanej do kierowania robotami budowlanymi bez ograniczeń, zgodnie z § 17 ust. 1 Rozporządzenia Ministra Transportu i Budownictwa z dnia 28 kwietnia 2006 r. w sprawie samodzielnych funkcji technicznych w budownictwie (Dz. U. 2006 nr 83 poz. 578 z </w:t>
      </w:r>
      <w:proofErr w:type="spellStart"/>
      <w:r w:rsidRPr="00B02326">
        <w:rPr>
          <w:rFonts w:ascii="Times New Roman" w:eastAsia="Times New Roman" w:hAnsi="Times New Roman" w:cs="Times New Roman"/>
          <w:sz w:val="24"/>
          <w:szCs w:val="24"/>
          <w:lang w:eastAsia="pl-PL"/>
        </w:rPr>
        <w:t>późn</w:t>
      </w:r>
      <w:proofErr w:type="spellEnd"/>
      <w:r w:rsidRPr="00B02326">
        <w:rPr>
          <w:rFonts w:ascii="Times New Roman" w:eastAsia="Times New Roman" w:hAnsi="Times New Roman" w:cs="Times New Roman"/>
          <w:sz w:val="24"/>
          <w:szCs w:val="24"/>
          <w:lang w:eastAsia="pl-PL"/>
        </w:rPr>
        <w:t xml:space="preserve">. zm.); co najmniej jedną osobą (kierownik robót) posiadającą minimum 5 lat doświadczenia w kierowaniu robotami oraz uprawnienia budowlane do kierowania robotami budowlanymi w specjalności instalacyjnej w zakresie sieci, instalacji i urządzeń cieplnych, wentylacyjnych, gazowych, wodociągowych i kanalizacyjnych bez ograniczeń; co najmniej jedną osobą posiadającą uprawnienia do pełnienia samodzielnych funkcji technicznych w budownictwie w zakresie projektowania - w co najmniej ograniczonym zakresie w specjalności telekomunikacyjnej oraz posiadającą poświadczenie bezpieczeństwa osobowego upoważniającego do dostępu do informacji niejawnych oznaczonych klauzulą co najmniej POUFNE co najmniej jedną osobą posiadającą ważne uprawnienia w zakresie eksploatacji i dozoru, </w:t>
      </w:r>
      <w:r w:rsidRPr="00B02326">
        <w:rPr>
          <w:rFonts w:ascii="Times New Roman" w:eastAsia="Times New Roman" w:hAnsi="Times New Roman" w:cs="Times New Roman"/>
          <w:sz w:val="24"/>
          <w:szCs w:val="24"/>
          <w:lang w:eastAsia="pl-PL"/>
        </w:rPr>
        <w:lastRenderedPageBreak/>
        <w:t xml:space="preserve">zgodnie z art. 54 ustawy z dnia 10 kwietnia 1997 r. Prawo energetyczne (Dz. U. 1997 nr 54 poz. 348 z </w:t>
      </w:r>
      <w:proofErr w:type="spellStart"/>
      <w:r w:rsidRPr="00B02326">
        <w:rPr>
          <w:rFonts w:ascii="Times New Roman" w:eastAsia="Times New Roman" w:hAnsi="Times New Roman" w:cs="Times New Roman"/>
          <w:sz w:val="24"/>
          <w:szCs w:val="24"/>
          <w:lang w:eastAsia="pl-PL"/>
        </w:rPr>
        <w:t>późn</w:t>
      </w:r>
      <w:proofErr w:type="spellEnd"/>
      <w:r w:rsidRPr="00B02326">
        <w:rPr>
          <w:rFonts w:ascii="Times New Roman" w:eastAsia="Times New Roman" w:hAnsi="Times New Roman" w:cs="Times New Roman"/>
          <w:sz w:val="24"/>
          <w:szCs w:val="24"/>
          <w:lang w:eastAsia="pl-PL"/>
        </w:rPr>
        <w:t>. zm.), tj. Grupa 1: Urządzenia, instalacje i sieci elektroenergetyczne wytwarzające, przetwarzające, przesyłające i zużywające energię elektryczną;</w:t>
      </w:r>
    </w:p>
    <w:p w:rsidR="00B02326" w:rsidRPr="00B02326" w:rsidRDefault="00B02326" w:rsidP="00B023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III.3.5) Sytuacja ekonomiczna i finansowa</w:t>
      </w:r>
    </w:p>
    <w:p w:rsidR="00B02326" w:rsidRPr="00B02326" w:rsidRDefault="00B02326" w:rsidP="00B023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Opis sposobu dokonywania oceny spełniania tego warunku</w:t>
      </w:r>
    </w:p>
    <w:p w:rsidR="00B02326" w:rsidRPr="00B02326" w:rsidRDefault="00B02326" w:rsidP="00B023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Zamawiający nie stawia szczegółowych wymagań w tym zakresie.</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02326" w:rsidRPr="00B02326" w:rsidRDefault="00B02326" w:rsidP="00B023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02326" w:rsidRPr="00B02326" w:rsidRDefault="00B02326" w:rsidP="00B023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02326" w:rsidRPr="00B02326" w:rsidRDefault="00B02326" w:rsidP="00B023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02326" w:rsidRPr="00B02326" w:rsidRDefault="00B02326" w:rsidP="00B023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02326" w:rsidRPr="00B02326" w:rsidRDefault="00B02326" w:rsidP="00B0232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oświadczenie o braku podstaw do wykluczenia;</w:t>
      </w:r>
    </w:p>
    <w:p w:rsidR="00B02326" w:rsidRPr="00B02326" w:rsidRDefault="00B02326" w:rsidP="00B0232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III.4.3) Dokumenty podmiotów zagranicznych</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III.4.3.1) dokument wystawiony w kraju, w którym ma siedzibę lub miejsce zamieszkania potwierdzający, że:</w:t>
      </w:r>
    </w:p>
    <w:p w:rsidR="00B02326" w:rsidRPr="00B02326" w:rsidRDefault="00B02326" w:rsidP="00B0232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III.4.4) Dokumenty dotyczące przynależności do tej samej grupy kapitałowej</w:t>
      </w:r>
    </w:p>
    <w:p w:rsidR="00B02326" w:rsidRPr="00B02326" w:rsidRDefault="00B02326" w:rsidP="00B0232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SEKCJA IV: PROCEDURA</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IV.1) TRYB UDZIELENIA ZAMÓWIENIA</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IV.1.1) Tryb udzielenia zamówienia:</w:t>
      </w:r>
      <w:r w:rsidRPr="00B02326">
        <w:rPr>
          <w:rFonts w:ascii="Times New Roman" w:eastAsia="Times New Roman" w:hAnsi="Times New Roman" w:cs="Times New Roman"/>
          <w:sz w:val="24"/>
          <w:szCs w:val="24"/>
          <w:lang w:eastAsia="pl-PL"/>
        </w:rPr>
        <w:t xml:space="preserve"> przetarg nieograniczony.</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IV.2) KRYTERIA OCENY OFERT</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 xml:space="preserve">IV.2.1) Kryteria oceny ofert: </w:t>
      </w:r>
      <w:r w:rsidRPr="00B02326">
        <w:rPr>
          <w:rFonts w:ascii="Times New Roman" w:eastAsia="Times New Roman" w:hAnsi="Times New Roman" w:cs="Times New Roman"/>
          <w:sz w:val="24"/>
          <w:szCs w:val="24"/>
          <w:lang w:eastAsia="pl-PL"/>
        </w:rPr>
        <w:t>cena oraz inne kryteria związane z przedmiotem zamówienia:</w:t>
      </w:r>
    </w:p>
    <w:p w:rsidR="00B02326" w:rsidRPr="00B02326" w:rsidRDefault="00B02326" w:rsidP="00B0232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1 - Cena - 70</w:t>
      </w:r>
    </w:p>
    <w:p w:rsidR="00B02326" w:rsidRPr="00B02326" w:rsidRDefault="00B02326" w:rsidP="00B0232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t>2 - Termin realizacji przedmiotu zamówienia - 30</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IV.2.2)</w:t>
      </w:r>
      <w:r w:rsidRPr="00B0232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B02326" w:rsidRPr="00B02326" w:rsidTr="00B0232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02326" w:rsidRPr="00B02326" w:rsidRDefault="00B02326" w:rsidP="00B02326">
            <w:pPr>
              <w:spacing w:after="0" w:line="240" w:lineRule="auto"/>
              <w:jc w:val="center"/>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 </w:t>
            </w:r>
          </w:p>
        </w:tc>
        <w:tc>
          <w:tcPr>
            <w:tcW w:w="0" w:type="auto"/>
            <w:vAlign w:val="center"/>
            <w:hideMark/>
          </w:tcPr>
          <w:p w:rsidR="00B02326" w:rsidRPr="00B02326" w:rsidRDefault="00B02326" w:rsidP="00B02326">
            <w:pPr>
              <w:spacing w:after="0"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przeprowadzona będzie aukcja elektroniczna,</w:t>
            </w:r>
            <w:r w:rsidRPr="00B02326">
              <w:rPr>
                <w:rFonts w:ascii="Times New Roman" w:eastAsia="Times New Roman" w:hAnsi="Times New Roman" w:cs="Times New Roman"/>
                <w:sz w:val="24"/>
                <w:szCs w:val="24"/>
                <w:lang w:eastAsia="pl-PL"/>
              </w:rPr>
              <w:t xml:space="preserve"> adres strony, na której będzie prowadzona: </w:t>
            </w:r>
          </w:p>
        </w:tc>
      </w:tr>
    </w:tbl>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IV.3) ZMIANA UMOWY</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Dopuszczalne zmiany postanowień umowy oraz określenie warunków zmian</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sz w:val="24"/>
          <w:szCs w:val="24"/>
          <w:lang w:eastAsia="pl-PL"/>
        </w:rPr>
        <w:lastRenderedPageBreak/>
        <w:t>Zamawiający przewiduje możliwość wprowadzenia następujących istotnych zmian postanowień zawartej umowy w stosunku do treści oferty, na podstawie której dokonano wyboru wykonawcy: 1) zmiana terminu realizacji przedmiotu umowy może nastąpić w przypadku: a) niedrożności kanalizacji Orange Polska S.A. w relacji, o której mowa w pkt 3.1 SIWZ, na czas niezbędny do jej udrożnienia, b) wystąpienia niekorzystnych warunków atmosferycznych uniemożliwiających prawidłowe wykonanie robót, w szczególności z powodu technologii realizacji prac określonych Umową, normami lub innymi przepisami, wymagających konkretnych warunków atmosferycznych, jeżeli konieczność wykonania prac w tym okresie nie jest następstwem okolicznościami, za które Wykonawca ponosi odpowiedzialność. 2) zmiana zakresu i sposobu realizacji przedmiotu umowy może nastąpić w przypadku zmian technologicznych spowodowanych w szczególności: a) pojawieniem się na rynku materiałów nowszej generacji, umożliwiających uzyskanie lepszej jakości robót; b) pojawieniem się nowszej technologii wykonania zaprojektowanych robót, pozwalającej na skrócenie czasu realizacji robót budowlanych; c) koniecznością zrealizowania przedmiotu umowy przy zastosowaniu innych rozwiązań technicznych lub materiałowych, w szczególności ze względu na zmiany obowiązującego prawa, pod warunkiem uzyskania zgody Zamawiającego, a zmiany te będą korzystne dla Zamawiającego i nie spowodują zmiany wynagrodzenia należnego Wykonawcy z tytułu realizacji przedmiotu umowy; 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Zmiana ta nie wymaga formy aneksu do umowy. Zmiany w zakresie osób reprezentujących ZAMAWIAJĄCEGO mogą nastąpić w każdym czasie. Zmiana umowy musi być dokonana za porozumieniem stron w formie pisemnego aneksu. Zamawiający nie przewiduje zmiany wynagrodzenia brutto w przypadku ustawowej zmiany stawki podatku VAT.</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IV.4) INFORMACJE ADMINISTRACYJNE</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IV.4.1)</w:t>
      </w:r>
      <w:r w:rsidRPr="00B02326">
        <w:rPr>
          <w:rFonts w:ascii="Times New Roman" w:eastAsia="Times New Roman" w:hAnsi="Times New Roman" w:cs="Times New Roman"/>
          <w:sz w:val="24"/>
          <w:szCs w:val="24"/>
          <w:lang w:eastAsia="pl-PL"/>
        </w:rPr>
        <w:t> </w:t>
      </w:r>
      <w:r w:rsidRPr="00B02326">
        <w:rPr>
          <w:rFonts w:ascii="Times New Roman" w:eastAsia="Times New Roman" w:hAnsi="Times New Roman" w:cs="Times New Roman"/>
          <w:b/>
          <w:bCs/>
          <w:sz w:val="24"/>
          <w:szCs w:val="24"/>
          <w:lang w:eastAsia="pl-PL"/>
        </w:rPr>
        <w:t>Adres strony internetowej, na której jest dostępna specyfikacja istotnych warunków zamówienia:</w:t>
      </w:r>
      <w:r w:rsidRPr="00B02326">
        <w:rPr>
          <w:rFonts w:ascii="Times New Roman" w:eastAsia="Times New Roman" w:hAnsi="Times New Roman" w:cs="Times New Roman"/>
          <w:sz w:val="24"/>
          <w:szCs w:val="24"/>
          <w:lang w:eastAsia="pl-PL"/>
        </w:rPr>
        <w:t xml:space="preserve"> www.udsc.gov.pl</w:t>
      </w:r>
      <w:r w:rsidRPr="00B02326">
        <w:rPr>
          <w:rFonts w:ascii="Times New Roman" w:eastAsia="Times New Roman" w:hAnsi="Times New Roman" w:cs="Times New Roman"/>
          <w:sz w:val="24"/>
          <w:szCs w:val="24"/>
          <w:lang w:eastAsia="pl-PL"/>
        </w:rPr>
        <w:br/>
      </w:r>
      <w:r w:rsidRPr="00B02326">
        <w:rPr>
          <w:rFonts w:ascii="Times New Roman" w:eastAsia="Times New Roman" w:hAnsi="Times New Roman" w:cs="Times New Roman"/>
          <w:b/>
          <w:bCs/>
          <w:sz w:val="24"/>
          <w:szCs w:val="24"/>
          <w:lang w:eastAsia="pl-PL"/>
        </w:rPr>
        <w:t>Specyfikację istotnych warunków zamówienia można uzyskać pod adresem:</w:t>
      </w:r>
      <w:r w:rsidRPr="00B02326">
        <w:rPr>
          <w:rFonts w:ascii="Times New Roman" w:eastAsia="Times New Roman" w:hAnsi="Times New Roman" w:cs="Times New Roman"/>
          <w:sz w:val="24"/>
          <w:szCs w:val="24"/>
          <w:lang w:eastAsia="pl-PL"/>
        </w:rPr>
        <w:t xml:space="preserve"> Urząd do Spraw Cudzoziemców, ul. Koszykowa 16, 00-564 Warszawa.</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IV.4.4) Termin składania wniosków o dopuszczenie do udziału w postępowaniu lub ofert:</w:t>
      </w:r>
      <w:r w:rsidRPr="00B02326">
        <w:rPr>
          <w:rFonts w:ascii="Times New Roman" w:eastAsia="Times New Roman" w:hAnsi="Times New Roman" w:cs="Times New Roman"/>
          <w:sz w:val="24"/>
          <w:szCs w:val="24"/>
          <w:lang w:eastAsia="pl-PL"/>
        </w:rPr>
        <w:t xml:space="preserve"> 04.04.2016 godzina 10:00, miejsce: Urząd do Spraw Cudzoziemców, ul. TABOROWA 33, 02-699 WARSZAWA.</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IV.4.5) Termin związania ofertą:</w:t>
      </w:r>
      <w:r w:rsidRPr="00B02326">
        <w:rPr>
          <w:rFonts w:ascii="Times New Roman" w:eastAsia="Times New Roman" w:hAnsi="Times New Roman" w:cs="Times New Roman"/>
          <w:sz w:val="24"/>
          <w:szCs w:val="24"/>
          <w:lang w:eastAsia="pl-PL"/>
        </w:rPr>
        <w:t xml:space="preserve"> okres w dniach: 30 (od ostatecznego terminu składania ofert).</w:t>
      </w:r>
    </w:p>
    <w:p w:rsidR="00B02326" w:rsidRPr="00B02326" w:rsidRDefault="00B02326" w:rsidP="00B02326">
      <w:pPr>
        <w:spacing w:before="100" w:beforeAutospacing="1" w:after="100" w:afterAutospacing="1" w:line="240" w:lineRule="auto"/>
        <w:rPr>
          <w:rFonts w:ascii="Times New Roman" w:eastAsia="Times New Roman" w:hAnsi="Times New Roman" w:cs="Times New Roman"/>
          <w:sz w:val="24"/>
          <w:szCs w:val="24"/>
          <w:lang w:eastAsia="pl-PL"/>
        </w:rPr>
      </w:pPr>
      <w:r w:rsidRPr="00B02326">
        <w:rPr>
          <w:rFonts w:ascii="Times New Roman" w:eastAsia="Times New Roman" w:hAnsi="Times New Roman" w:cs="Times New Roman"/>
          <w:b/>
          <w:bCs/>
          <w:sz w:val="24"/>
          <w:szCs w:val="24"/>
          <w:lang w:eastAsia="pl-PL"/>
        </w:rPr>
        <w:t>IV.4.17) Czy przewiduje się unieważnienie postępowania o udzielenie zamówienia, w przypadku nieprzyznania środków pochodzących z budżetu Unii Europejskiej oraz niepodlega</w:t>
      </w:r>
      <w:bookmarkStart w:id="0" w:name="_GoBack"/>
      <w:bookmarkEnd w:id="0"/>
      <w:r w:rsidRPr="00B02326">
        <w:rPr>
          <w:rFonts w:ascii="Times New Roman" w:eastAsia="Times New Roman" w:hAnsi="Times New Roman" w:cs="Times New Roman"/>
          <w:b/>
          <w:bCs/>
          <w:sz w:val="24"/>
          <w:szCs w:val="24"/>
          <w:lang w:eastAsia="pl-PL"/>
        </w:rPr>
        <w:t xml:space="preserve">jących zwrotowi środków z pomocy udzielonej przez państwa członkowskie Europejskiego Porozumienia o Wolnym Handlu (EFTA), które miały być przeznaczone na sfinansowanie całości lub części zamówienia: </w:t>
      </w:r>
      <w:r w:rsidRPr="00B02326">
        <w:rPr>
          <w:rFonts w:ascii="Times New Roman" w:eastAsia="Times New Roman" w:hAnsi="Times New Roman" w:cs="Times New Roman"/>
          <w:sz w:val="24"/>
          <w:szCs w:val="24"/>
          <w:lang w:eastAsia="pl-PL"/>
        </w:rPr>
        <w:t>nie</w:t>
      </w:r>
    </w:p>
    <w:p w:rsidR="00B02326" w:rsidRPr="00B02326" w:rsidRDefault="00B02326" w:rsidP="00B02326">
      <w:pPr>
        <w:spacing w:after="0" w:line="240" w:lineRule="auto"/>
        <w:rPr>
          <w:rFonts w:ascii="Times New Roman" w:eastAsia="Times New Roman" w:hAnsi="Times New Roman" w:cs="Times New Roman"/>
          <w:sz w:val="24"/>
          <w:szCs w:val="24"/>
          <w:lang w:eastAsia="pl-PL"/>
        </w:rPr>
      </w:pPr>
    </w:p>
    <w:p w:rsidR="003979D7" w:rsidRDefault="003979D7"/>
    <w:sectPr w:rsidR="003979D7" w:rsidSect="00B0232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6DD"/>
    <w:multiLevelType w:val="multilevel"/>
    <w:tmpl w:val="788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07E9C"/>
    <w:multiLevelType w:val="multilevel"/>
    <w:tmpl w:val="E69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93E09"/>
    <w:multiLevelType w:val="multilevel"/>
    <w:tmpl w:val="5622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462EF"/>
    <w:multiLevelType w:val="multilevel"/>
    <w:tmpl w:val="6E26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CF2C2F"/>
    <w:multiLevelType w:val="multilevel"/>
    <w:tmpl w:val="7D38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713E98"/>
    <w:multiLevelType w:val="multilevel"/>
    <w:tmpl w:val="F6FA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350EC4"/>
    <w:multiLevelType w:val="multilevel"/>
    <w:tmpl w:val="682E2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8793B"/>
    <w:multiLevelType w:val="multilevel"/>
    <w:tmpl w:val="3784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26"/>
    <w:rsid w:val="003979D7"/>
    <w:rsid w:val="00B02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95974-CE9B-4A06-B22A-556507D9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02326"/>
  </w:style>
  <w:style w:type="character" w:styleId="Hipercze">
    <w:name w:val="Hyperlink"/>
    <w:basedOn w:val="Domylnaczcionkaakapitu"/>
    <w:uiPriority w:val="99"/>
    <w:semiHidden/>
    <w:unhideWhenUsed/>
    <w:rsid w:val="00B02326"/>
    <w:rPr>
      <w:color w:val="0000FF"/>
      <w:u w:val="single"/>
    </w:rPr>
  </w:style>
  <w:style w:type="paragraph" w:styleId="NormalnyWeb">
    <w:name w:val="Normal (Web)"/>
    <w:basedOn w:val="Normalny"/>
    <w:uiPriority w:val="99"/>
    <w:unhideWhenUsed/>
    <w:rsid w:val="00B023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B023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023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023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44507">
      <w:bodyDiv w:val="1"/>
      <w:marLeft w:val="0"/>
      <w:marRight w:val="0"/>
      <w:marTop w:val="0"/>
      <w:marBottom w:val="0"/>
      <w:divBdr>
        <w:top w:val="none" w:sz="0" w:space="0" w:color="auto"/>
        <w:left w:val="none" w:sz="0" w:space="0" w:color="auto"/>
        <w:bottom w:val="none" w:sz="0" w:space="0" w:color="auto"/>
        <w:right w:val="none" w:sz="0" w:space="0" w:color="auto"/>
      </w:divBdr>
      <w:divsChild>
        <w:div w:id="161717557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2698</Words>
  <Characters>16193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1</cp:revision>
  <dcterms:created xsi:type="dcterms:W3CDTF">2016-03-18T11:28:00Z</dcterms:created>
  <dcterms:modified xsi:type="dcterms:W3CDTF">2016-03-18T11:29:00Z</dcterms:modified>
</cp:coreProperties>
</file>