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B7" w:rsidRPr="009E0FB7" w:rsidRDefault="009E0FB7" w:rsidP="009E0FB7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0F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Załącznik nr 2cc do SIWZ – Formularz techniczny do zadania częściowego nr 3</w:t>
      </w:r>
    </w:p>
    <w:p w:rsidR="009E0FB7" w:rsidRPr="009E0FB7" w:rsidRDefault="009E0FB7" w:rsidP="009E0FB7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FB7" w:rsidRPr="009E0FB7" w:rsidRDefault="009E0FB7" w:rsidP="009E0FB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E0FB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UWAGA!!! </w:t>
      </w:r>
    </w:p>
    <w:p w:rsidR="009E0FB7" w:rsidRPr="009E0FB7" w:rsidRDefault="009E0FB7" w:rsidP="009E0FB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0F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formularzu technicznym w kolumnie „Parametry urządzenia oferowane przez Wykonawcę” należy wypełnić każdy wiersz tabeli, wpisując dokładnie każdy parametr wymagany przez Zamawiającego. Wykonawca zobowiązany jest wpisać m.in. model, typ urządzenia (jeśli występują) , nazwę producenta, warunki gwarancji oraz wymagane parametry oferowanych urządzeń poprzez wpisanie  słów: „Tak”/„Spełnia” lub podanie parametrów technicznych oferowanego urządzenia.</w:t>
      </w:r>
    </w:p>
    <w:p w:rsidR="009E0FB7" w:rsidRPr="009E0FB7" w:rsidRDefault="009E0FB7" w:rsidP="009E0FB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0F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Oferty, które nie będą spełniały niniejszego wymagania zostaną ODRZUCONE na podstawie art. 89 ust 1 pkt 2 ustawy </w:t>
      </w:r>
      <w:proofErr w:type="spellStart"/>
      <w:r w:rsidRPr="009E0F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Pzp</w:t>
      </w:r>
      <w:proofErr w:type="spellEnd"/>
      <w:r w:rsidRPr="009E0F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9E0FB7" w:rsidRPr="009E0FB7" w:rsidRDefault="009E0FB7" w:rsidP="009E0F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0FB7" w:rsidRPr="009E0FB7" w:rsidRDefault="009E0FB7" w:rsidP="009E0FB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  <w:r w:rsidRPr="009E0FB7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Skaner dokumentów nr 1, ilość: 1 szt.</w:t>
      </w:r>
    </w:p>
    <w:p w:rsidR="009E0FB7" w:rsidRPr="009E0FB7" w:rsidRDefault="009E0FB7" w:rsidP="009E0FB7">
      <w:pPr>
        <w:ind w:left="720"/>
        <w:contextualSpacing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</w:p>
    <w:p w:rsidR="009E0FB7" w:rsidRPr="009E0FB7" w:rsidRDefault="009E0FB7" w:rsidP="009E0FB7">
      <w:pPr>
        <w:ind w:left="720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9E0FB7">
        <w:rPr>
          <w:rFonts w:ascii="Times New Roman" w:eastAsia="Calibri" w:hAnsi="Times New Roman" w:cs="Times New Roman"/>
          <w:sz w:val="24"/>
          <w:lang w:eastAsia="en-US"/>
        </w:rPr>
        <w:t>Nazwa producenta …………………………………..</w:t>
      </w:r>
    </w:p>
    <w:p w:rsidR="009E0FB7" w:rsidRPr="009E0FB7" w:rsidRDefault="009E0FB7" w:rsidP="009E0FB7">
      <w:pPr>
        <w:ind w:left="720"/>
        <w:contextualSpacing/>
        <w:rPr>
          <w:rFonts w:ascii="Times New Roman" w:eastAsia="Calibri" w:hAnsi="Times New Roman" w:cs="Times New Roman"/>
          <w:sz w:val="24"/>
          <w:lang w:eastAsia="en-US"/>
        </w:rPr>
      </w:pPr>
    </w:p>
    <w:p w:rsidR="009E0FB7" w:rsidRPr="009E0FB7" w:rsidRDefault="009E0FB7" w:rsidP="009E0FB7">
      <w:pPr>
        <w:ind w:left="720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9E0FB7">
        <w:rPr>
          <w:rFonts w:ascii="Times New Roman" w:eastAsia="Calibri" w:hAnsi="Times New Roman" w:cs="Times New Roman"/>
          <w:sz w:val="24"/>
          <w:lang w:eastAsia="en-US"/>
        </w:rPr>
        <w:t>Model urządzenia …………………………………..</w:t>
      </w:r>
    </w:p>
    <w:tbl>
      <w:tblPr>
        <w:tblStyle w:val="Tabela-Siatka1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1"/>
      </w:tblGrid>
      <w:tr w:rsidR="009E0FB7" w:rsidRPr="009E0FB7" w:rsidTr="009E0FB7">
        <w:trPr>
          <w:trHeight w:val="80"/>
        </w:trPr>
        <w:tc>
          <w:tcPr>
            <w:tcW w:w="4541" w:type="dxa"/>
            <w:tcBorders>
              <w:bottom w:val="single" w:sz="4" w:space="0" w:color="auto"/>
            </w:tcBorders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51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"/>
        <w:gridCol w:w="1943"/>
        <w:gridCol w:w="2938"/>
        <w:gridCol w:w="1159"/>
        <w:gridCol w:w="1911"/>
        <w:gridCol w:w="6044"/>
      </w:tblGrid>
      <w:tr w:rsidR="009E0FB7" w:rsidRPr="009E0FB7" w:rsidTr="009E0FB7">
        <w:trPr>
          <w:tblCellSpacing w:w="0" w:type="dxa"/>
        </w:trPr>
        <w:tc>
          <w:tcPr>
            <w:tcW w:w="464" w:type="dxa"/>
            <w:vAlign w:val="center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96" w:type="dxa"/>
            <w:gridSpan w:val="2"/>
            <w:vAlign w:val="center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3129" w:type="dxa"/>
            <w:gridSpan w:val="2"/>
            <w:vAlign w:val="center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Wymagane minimalne parametry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Parametry urządzenia oferowane przez Wykonawcę (należy wpisać TAK/ SPEŁNIA lub podać parametry techniczne)</w:t>
            </w: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Rodzaj czujnika skanowania obrazu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Kolorowe matryce CCD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Źródło światła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Biała matryca LED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optyczna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 w:val="restart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8" w:type="dxa"/>
            <w:vMerge w:val="restart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wyjściowa</w:t>
            </w:r>
          </w:p>
        </w:tc>
        <w:tc>
          <w:tcPr>
            <w:tcW w:w="2918" w:type="dxa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Kolor (24 bity)</w:t>
            </w:r>
          </w:p>
        </w:tc>
        <w:tc>
          <w:tcPr>
            <w:tcW w:w="3129" w:type="dxa"/>
            <w:gridSpan w:val="2"/>
            <w:vMerge w:val="restart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50 do 600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(z możliwością regulacji co 1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1200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Skala szarości (8 bitów)</w:t>
            </w:r>
          </w:p>
        </w:tc>
        <w:tc>
          <w:tcPr>
            <w:tcW w:w="3129" w:type="dxa"/>
            <w:gridSpan w:val="2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 trybie monochromatycznym</w:t>
            </w:r>
          </w:p>
        </w:tc>
        <w:tc>
          <w:tcPr>
            <w:tcW w:w="3129" w:type="dxa"/>
            <w:gridSpan w:val="2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Wyjściowa głębia kolorów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Kolor: 24-bity, skala szarości: 8-bitów, monochromatyczny: 1-bit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Wewnętrzne przetwarzanie obrazu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65536 poziomów (16 bitów)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rHeight w:val="641"/>
          <w:tblCellSpacing w:w="0" w:type="dxa"/>
        </w:trPr>
        <w:tc>
          <w:tcPr>
            <w:tcW w:w="464" w:type="dxa"/>
            <w:vMerge w:val="restart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8" w:type="dxa"/>
            <w:vMerge w:val="restart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Funkcje procesowania obrazu</w:t>
            </w:r>
          </w:p>
        </w:tc>
        <w:tc>
          <w:tcPr>
            <w:tcW w:w="2918" w:type="dxa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Sprzęt</w:t>
            </w:r>
          </w:p>
        </w:tc>
        <w:tc>
          <w:tcPr>
            <w:tcW w:w="3129" w:type="dxa"/>
            <w:gridSpan w:val="2"/>
            <w:vAlign w:val="center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Prostowanie, kadrowanie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rHeight w:val="4463"/>
          <w:tblCellSpacing w:w="0" w:type="dxa"/>
        </w:trPr>
        <w:tc>
          <w:tcPr>
            <w:tcW w:w="464" w:type="dxa"/>
            <w:vMerge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Oprogramowanie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Wiele obrazów, pomijanie pustej strony, i-DTC, Advanced-DTC,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Simplified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-DTC,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sRGB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, automatyczny kolor, prostowanie kadrowanie, usuwanie dziurek, kadrowanie tabulatur, oddzielanie góry i dołu, dyfuzja błędów, wahania, usuwanie efektu mory, podkreślanie obrazu, oczyszczanie kolorów, usuwanie kolorów (R, G, B, brak, biały, wskazany, nasycenie kolorów), naprawa krawędzi, redukcja pasów w pionie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rHeight w:val="790"/>
          <w:tblCellSpacing w:w="0" w:type="dxa"/>
        </w:trPr>
        <w:tc>
          <w:tcPr>
            <w:tcW w:w="464" w:type="dxa"/>
            <w:vMerge w:val="restart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78" w:type="dxa"/>
            <w:vMerge w:val="restart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Prędkość skanowania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(A4, tryb portretu)</w:t>
            </w:r>
          </w:p>
        </w:tc>
        <w:tc>
          <w:tcPr>
            <w:tcW w:w="2918" w:type="dxa"/>
            <w:vMerge w:val="restart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Kolor,</w:t>
            </w:r>
          </w:p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Skala szarości ,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Monochromia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ADF*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9E0FB7" w:rsidRPr="009E0FB7" w:rsidRDefault="009E0FB7" w:rsidP="009E0FB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E0FB7">
              <w:rPr>
                <w:rFonts w:ascii="Times New Roman" w:eastAsia="Calibri" w:hAnsi="Times New Roman" w:cs="Times New Roman"/>
                <w:lang w:eastAsia="en-US"/>
              </w:rPr>
              <w:t xml:space="preserve">Jednostronny: 60 str./min, </w:t>
            </w:r>
          </w:p>
          <w:p w:rsidR="009E0FB7" w:rsidRPr="009E0FB7" w:rsidRDefault="009E0FB7" w:rsidP="009E0FB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E0FB7">
              <w:rPr>
                <w:rFonts w:ascii="Times New Roman" w:eastAsia="Calibri" w:hAnsi="Times New Roman" w:cs="Times New Roman"/>
                <w:lang w:eastAsia="en-US"/>
              </w:rPr>
              <w:t xml:space="preserve">dwustronny: 120 </w:t>
            </w:r>
            <w:proofErr w:type="spellStart"/>
            <w:r w:rsidRPr="009E0FB7">
              <w:rPr>
                <w:rFonts w:ascii="Times New Roman" w:eastAsia="Calibri" w:hAnsi="Times New Roman" w:cs="Times New Roman"/>
                <w:lang w:eastAsia="en-US"/>
              </w:rPr>
              <w:t>obr</w:t>
            </w:r>
            <w:proofErr w:type="spellEnd"/>
            <w:r w:rsidRPr="009E0FB7">
              <w:rPr>
                <w:rFonts w:ascii="Times New Roman" w:eastAsia="Calibri" w:hAnsi="Times New Roman" w:cs="Times New Roman"/>
                <w:lang w:eastAsia="en-US"/>
              </w:rPr>
              <w:t xml:space="preserve">./min </w:t>
            </w:r>
            <w:r w:rsidRPr="009E0FB7">
              <w:rPr>
                <w:rFonts w:ascii="Times New Roman" w:eastAsia="Calibri" w:hAnsi="Times New Roman" w:cs="Times New Roman"/>
                <w:lang w:eastAsia="en-US"/>
              </w:rPr>
              <w:br/>
              <w:t xml:space="preserve">(200 </w:t>
            </w:r>
            <w:proofErr w:type="spellStart"/>
            <w:r w:rsidRPr="009E0FB7">
              <w:rPr>
                <w:rFonts w:ascii="Times New Roman" w:eastAsia="Calibri" w:hAnsi="Times New Roman" w:cs="Times New Roman"/>
                <w:lang w:eastAsia="en-US"/>
              </w:rPr>
              <w:t>dpi</w:t>
            </w:r>
            <w:proofErr w:type="spellEnd"/>
            <w:r w:rsidRPr="009E0FB7">
              <w:rPr>
                <w:rFonts w:ascii="Times New Roman" w:eastAsia="Calibri" w:hAnsi="Times New Roman" w:cs="Times New Roman"/>
                <w:lang w:eastAsia="en-US"/>
              </w:rPr>
              <w:t xml:space="preserve"> / 300 </w:t>
            </w:r>
            <w:proofErr w:type="spellStart"/>
            <w:r w:rsidRPr="009E0FB7">
              <w:rPr>
                <w:rFonts w:ascii="Times New Roman" w:eastAsia="Calibri" w:hAnsi="Times New Roman" w:cs="Times New Roman"/>
                <w:lang w:eastAsia="en-US"/>
              </w:rPr>
              <w:t>dpi</w:t>
            </w:r>
            <w:proofErr w:type="spellEnd"/>
            <w:r w:rsidRPr="009E0FB7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6407" w:type="dxa"/>
            <w:tcBorders>
              <w:top w:val="nil"/>
              <w:bottom w:val="nil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ind w:left="-7709" w:firstLine="7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Podajnik Płaski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9E0FB7" w:rsidRPr="009E0FB7" w:rsidRDefault="009E0FB7" w:rsidP="009E0FB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E0FB7">
              <w:rPr>
                <w:rFonts w:ascii="Times New Roman" w:eastAsia="Calibri" w:hAnsi="Times New Roman" w:cs="Times New Roman"/>
                <w:lang w:eastAsia="en-US"/>
              </w:rPr>
              <w:t xml:space="preserve">1.7 sekundy (200 </w:t>
            </w:r>
            <w:proofErr w:type="spellStart"/>
            <w:r w:rsidRPr="009E0FB7">
              <w:rPr>
                <w:rFonts w:ascii="Times New Roman" w:eastAsia="Calibri" w:hAnsi="Times New Roman" w:cs="Times New Roman"/>
                <w:lang w:eastAsia="en-US"/>
              </w:rPr>
              <w:t>dpi</w:t>
            </w:r>
            <w:proofErr w:type="spellEnd"/>
            <w:r w:rsidRPr="009E0FB7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6407" w:type="dxa"/>
            <w:tcBorders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 ADF*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80 arkuszy (A4: 80 g/m²)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 w:val="restart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78" w:type="dxa"/>
            <w:vMerge w:val="restart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Format dokumentu</w:t>
            </w:r>
          </w:p>
        </w:tc>
        <w:tc>
          <w:tcPr>
            <w:tcW w:w="2918" w:type="dxa"/>
            <w:noWrap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ADF* min.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50,8 mm x 54 mm (krajobraz/portret)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noWrap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ADF* maks.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216 mm x 355,6 mm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noWrap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Długi dokument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mm x 5 588 mm 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noWrap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Podajnik Płaski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216 mm x 297 mm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 w:val="restart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78" w:type="dxa"/>
            <w:vMerge w:val="restart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Podawanie ADF*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Gramatura papieru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(grubość)</w:t>
            </w:r>
          </w:p>
        </w:tc>
        <w:tc>
          <w:tcPr>
            <w:tcW w:w="2918" w:type="dxa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Letter</w:t>
            </w:r>
            <w:proofErr w:type="spellEnd"/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Od 27 g/m² do 413 g/m² .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Arkusze A8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Od 127 g/m² do 209 g/m² .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Karta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Do 1,4 mm w trybie portretu i krajobrazu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Interfejs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USB 3.0 (kompatybilność wsteczna)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Minimalna specyfikacja komputera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procesor i5 2,5 MHz, 4 GB RAM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Wymagania dotyczące zasilania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Od 100 do 240 V AC ±10 %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E1601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1601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15.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E16017" w:rsidRDefault="00E1601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1601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(wykreślono)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E16017" w:rsidRDefault="00E1601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1601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(wykreślono)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Wymiary (szer. x gł. x wys.)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300 mm x 577 mm x 234 mm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E1601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8,8 kg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Zgodność z wymaganiami ekologicznymi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ENERGY STAR® / RoHS / EPEAT Silver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 w:val="restart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1978" w:type="dxa"/>
            <w:vMerge w:val="restart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Środowisko pracy</w:t>
            </w:r>
          </w:p>
        </w:tc>
        <w:tc>
          <w:tcPr>
            <w:tcW w:w="2918" w:type="dxa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Temperatura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5–35°C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noWrap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Wilgotność względna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20–80 % (bez kondensacji)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896" w:type="dxa"/>
            <w:gridSpan w:val="2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Obsługa systemów operacyjnych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Windows® 8 / 8.1 (32-/64-bitowy), Windows® 7 (32-/64-bitowy), Windows Vista® (32-/64-bitowy), Windows XP® (32-/64-bitowy), Windows Server® 2012 (64-bitowy), Windows Server® 2012 R2 (64-bitowy), Windows Server® 2008 (32-/64-bitowy), Windows Server® 2008 R2 (64-bitowy)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96" w:type="dxa"/>
            <w:gridSpan w:val="2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Funkcje wykrywania pobrań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Ultradźwiękowy czujnik podwójnego pobrania,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iSOP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Intelligent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Sonic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Paper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inteligentna akustyczna ochrona skanowanych dokumentów), inteligentna funkcja podwójnego pobrania (pominięcie ręczne)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96" w:type="dxa"/>
            <w:gridSpan w:val="2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Inne funkcje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E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Obsługa skanowania wypukłych kart, skanowanie długich dokumentów, obsługa USB 3.0,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iSOP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Intelligent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Sonic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Paper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inteligentna akustyczna ochrona skanowanych dokumentów), automatyczne: rozpoznawanie kolorów, wykrywanie formatu papieru, korekta zakrzywień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896" w:type="dxa"/>
            <w:gridSpan w:val="2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Pełna kompatybilność z systemem Elektronicznego Zarządzania Dokumentacją („EZD”) Podlaskiego Urzędu Wojewódzkiego</w:t>
            </w:r>
          </w:p>
        </w:tc>
        <w:tc>
          <w:tcPr>
            <w:tcW w:w="3129" w:type="dxa"/>
            <w:gridSpan w:val="2"/>
            <w:vAlign w:val="center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(wymagana)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96" w:type="dxa"/>
            <w:gridSpan w:val="2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Automatyczny podajnik dokumentów (ADF*) pozwalający na skanowanie wielu stron</w:t>
            </w:r>
          </w:p>
        </w:tc>
        <w:tc>
          <w:tcPr>
            <w:tcW w:w="3129" w:type="dxa"/>
            <w:gridSpan w:val="2"/>
            <w:vAlign w:val="center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(wymagany)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96" w:type="dxa"/>
            <w:gridSpan w:val="2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Podajnik płaski umożliwiający skanowanie książek</w:t>
            </w:r>
          </w:p>
        </w:tc>
        <w:tc>
          <w:tcPr>
            <w:tcW w:w="3129" w:type="dxa"/>
            <w:gridSpan w:val="2"/>
            <w:vAlign w:val="center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(wymagany)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96" w:type="dxa"/>
            <w:gridSpan w:val="2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producenta</w:t>
            </w:r>
          </w:p>
        </w:tc>
        <w:tc>
          <w:tcPr>
            <w:tcW w:w="3129" w:type="dxa"/>
            <w:gridSpan w:val="2"/>
            <w:vAlign w:val="center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36 miesięcy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0FB7" w:rsidRPr="009E0FB7" w:rsidRDefault="009E0FB7" w:rsidP="009E0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FB7">
        <w:rPr>
          <w:rFonts w:ascii="Times New Roman" w:eastAsia="Times New Roman" w:hAnsi="Times New Roman" w:cs="Times New Roman"/>
          <w:sz w:val="24"/>
          <w:szCs w:val="24"/>
        </w:rPr>
        <w:t xml:space="preserve">*ADF (Automatic </w:t>
      </w:r>
      <w:proofErr w:type="spellStart"/>
      <w:r w:rsidRPr="009E0FB7">
        <w:rPr>
          <w:rFonts w:ascii="Times New Roman" w:eastAsia="Times New Roman" w:hAnsi="Times New Roman" w:cs="Times New Roman"/>
          <w:sz w:val="24"/>
          <w:szCs w:val="24"/>
        </w:rPr>
        <w:t>Document</w:t>
      </w:r>
      <w:proofErr w:type="spellEnd"/>
      <w:r w:rsidRPr="009E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0FB7">
        <w:rPr>
          <w:rFonts w:ascii="Times New Roman" w:eastAsia="Times New Roman" w:hAnsi="Times New Roman" w:cs="Times New Roman"/>
          <w:sz w:val="24"/>
          <w:szCs w:val="24"/>
        </w:rPr>
        <w:t>Feeder</w:t>
      </w:r>
      <w:proofErr w:type="spellEnd"/>
      <w:r w:rsidRPr="009E0FB7">
        <w:rPr>
          <w:rFonts w:ascii="Times New Roman" w:eastAsia="Times New Roman" w:hAnsi="Times New Roman" w:cs="Times New Roman"/>
          <w:sz w:val="24"/>
          <w:szCs w:val="24"/>
        </w:rPr>
        <w:t>): Automatyczny podajnik dokumentów</w:t>
      </w:r>
    </w:p>
    <w:p w:rsidR="009E0FB7" w:rsidRPr="009E0FB7" w:rsidRDefault="009E0FB7" w:rsidP="009E0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FB7" w:rsidRPr="009E0FB7" w:rsidRDefault="009E0FB7" w:rsidP="009E0FB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  <w:r w:rsidRPr="009E0FB7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Skaner dokumentów nr 2, ilość: 15 szt.</w:t>
      </w:r>
    </w:p>
    <w:tbl>
      <w:tblPr>
        <w:tblStyle w:val="Tabela-Siatka1"/>
        <w:tblW w:w="17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3"/>
        <w:gridCol w:w="4541"/>
      </w:tblGrid>
      <w:tr w:rsidR="009E0FB7" w:rsidRPr="009E0FB7" w:rsidTr="009E0FB7">
        <w:tc>
          <w:tcPr>
            <w:tcW w:w="13183" w:type="dxa"/>
          </w:tcPr>
          <w:p w:rsidR="009E0FB7" w:rsidRPr="009E0FB7" w:rsidRDefault="009E0FB7" w:rsidP="009E0FB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rHeight w:val="80"/>
        </w:trPr>
        <w:tc>
          <w:tcPr>
            <w:tcW w:w="13183" w:type="dxa"/>
          </w:tcPr>
          <w:p w:rsidR="009E0FB7" w:rsidRPr="009E0FB7" w:rsidRDefault="009E0FB7" w:rsidP="009E0FB7">
            <w:pPr>
              <w:ind w:left="720" w:right="-9327"/>
              <w:contextualSpacing/>
              <w:rPr>
                <w:rFonts w:ascii="Times New Roman" w:hAnsi="Times New Roman"/>
                <w:sz w:val="24"/>
              </w:rPr>
            </w:pPr>
            <w:r w:rsidRPr="009E0FB7">
              <w:rPr>
                <w:rFonts w:ascii="Times New Roman" w:hAnsi="Times New Roman"/>
                <w:sz w:val="24"/>
              </w:rPr>
              <w:t>Nazwa producenta  ………………………………………….……………..</w:t>
            </w:r>
          </w:p>
          <w:p w:rsidR="009E0FB7" w:rsidRPr="009E0FB7" w:rsidRDefault="009E0FB7" w:rsidP="009E0F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  <w:p w:rsidR="009E0FB7" w:rsidRPr="009E0FB7" w:rsidRDefault="009E0FB7" w:rsidP="009E0F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9E0FB7">
              <w:rPr>
                <w:rFonts w:ascii="Times New Roman" w:hAnsi="Times New Roman"/>
                <w:sz w:val="24"/>
              </w:rPr>
              <w:t>Model urządzenia …………………………..……………………………..</w:t>
            </w:r>
          </w:p>
          <w:p w:rsidR="009E0FB7" w:rsidRPr="009E0FB7" w:rsidRDefault="009E0FB7" w:rsidP="009E0F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  <w:p w:rsidR="009E0FB7" w:rsidRPr="009E0FB7" w:rsidRDefault="009E0FB7" w:rsidP="009E0F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541" w:type="dxa"/>
          </w:tcPr>
          <w:p w:rsidR="009E0FB7" w:rsidRPr="009E0FB7" w:rsidRDefault="009E0FB7" w:rsidP="009E0FB7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tbl>
      <w:tblPr>
        <w:tblW w:w="498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"/>
        <w:gridCol w:w="1988"/>
        <w:gridCol w:w="3076"/>
        <w:gridCol w:w="1375"/>
        <w:gridCol w:w="1461"/>
        <w:gridCol w:w="5582"/>
      </w:tblGrid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Minimalne parametry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Parametry urządzenia oferowane przez Wykonawcę (należy wpisać TAK/ SPEŁNIA lub podać parametry techniczne)</w:t>
            </w: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Rodzaj czujnika skanowania obrazu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Kolorowe matryce CCD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Źródło światła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Biała matryca LED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optyczna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wyjściowa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Kolor (24 bity)</w:t>
            </w:r>
          </w:p>
        </w:tc>
        <w:tc>
          <w:tcPr>
            <w:tcW w:w="10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50 do 600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(z możliwością regulacji co 1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1200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Skala szarości (8 bitów)</w:t>
            </w:r>
          </w:p>
        </w:tc>
        <w:tc>
          <w:tcPr>
            <w:tcW w:w="10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 trybie monochromatycznym</w:t>
            </w:r>
          </w:p>
        </w:tc>
        <w:tc>
          <w:tcPr>
            <w:tcW w:w="10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Wyjściowa głębia kolorów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Kolor: 24-bity, skala szarości: 8-bitów, monochromatyczny: 1-bit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Wewnętrzne przetwarzanie obrazu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65536 poziomów (16 bitów)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gridAfter w:val="3"/>
          <w:wAfter w:w="3021" w:type="pct"/>
          <w:trHeight w:val="276"/>
          <w:tblCellSpacing w:w="0" w:type="dxa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Funkcje procesowania obrazu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Sprzęt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Prostowanie, kadrowanie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Oprogramowanie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Wiele obrazów, pomijanie pustej strony, i-DTC, Advanced-DTC,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Simplified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-DTC,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sRGB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automatyczny kolorowy, kadrowanie i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odkrzywianie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, usuwanie dziurek, kadrowanie tabulatur, oddzielanie góry i dołu, dyfuzja błędów, wahania, usuwanie mory, podkreślanie obrazu, oczyszczanie kolorów, usuwanie kolorów (R, G, B, brak, biały, wskazany, nasycenie kolorów), naprawa krawędzi, redukcja pasów w pionie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Prędkość skanowania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(A4, tryb portretu)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Kolor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Skala szarości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Monochromia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ADF*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Jednostronny: 60 str./min, dwustronny: 120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./min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(200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300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 ADF*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80 arkuszy (A4: 80 g/m² 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Format dokumentu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ADF* min.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50,8 mm x 54 mm (krajobraz/portret)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ADF* maks.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216 mm x 355,6 mm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Długi dokument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mm x 5 588 mm 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Podawanie ADF*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Gramatura papieru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(grubość)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Letter</w:t>
            </w:r>
            <w:proofErr w:type="spellEnd"/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Od 27 g/m² do 413 g/m² 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Arkusze A8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Od 127 g/m² do 209 g/m² 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Karta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Do 1,4 mm w trybie portretu i krajobrazu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Interfejs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USB 3.0 (kompatybilność wsteczna)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Minimalna specyfikacja komputera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procesor i5 2,5 MHz, 4 GB RAM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Wymagania dotyczące zasilania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Od 100 do 240 V AC ±10 %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E1601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1601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15.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E16017" w:rsidRDefault="00E1601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1601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(wykreślono)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E16017" w:rsidRDefault="00E1601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1601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(wykreślono)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Wymiary (szer. x gł. x wys.)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300 mm x 170 mm x 163 mm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4,2 kg lub mniej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Zgodność wymaganiami ekologicznymi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ENERGY STAR® / RoHS / EPEAT Silver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Środowisko pracy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5–35°C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Wilgotność względna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20–80 % (bez kondensacji)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Zawartość opakowania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Podajnik papieru ADF*, przewód AC, zasilacz sieciowy, przewód USB, instalacyjny dysk DVD-ROM,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Przewodnik Pierwsze Kroki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Opcje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2D Barcode for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PaperStream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drukarka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imprinter,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arkusz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nośny</w:t>
            </w:r>
            <w:proofErr w:type="spellEnd"/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Obsługa systemów operacyjnych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Windows® 8 / 8.1 (32-/64-bitowy), Windows® 7 (32-/64-bitowy), Windows Vista® (32-/64-bitowy), Windows XP® (32-/64-bitowy), Windows Server® 2012 (64-bitowy), Windows Server® 2012 R2 (64-bitowy), Windows Server® 2008 (32-/64-bitowy), Windows Server® 2008 R2 (64-bitowy)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Funkcje wykrywania pobrań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Czujnik ultradźwiękowy podwójnego pobrania,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Moduł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iSOP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Intelligent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Sonic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Paper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inteligentna akustyczna ochrona skanowanych dokumentów),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Inteligentna funkcja podwójnego pobrania (pominięcie ręczne)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Inne funkcje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E1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Obsługa skanowania wypukłych kart, skanowanie długich dokumentów</w:t>
            </w:r>
            <w:r w:rsidRPr="00E16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obsługa USB 3.0, Moduł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iSOP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Intelligent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Sonic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Paper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inteligentna akustyczna ochrona skanowanych dokumentów), Automatyczne: rozpoznawanie kolorów, wykrywanie formatu papieru, korekta zakrzywień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Pełna kompatybilność z systemem Elektronicznego Zarządzania Dokumentacją („EZD”) Podlaskiego Urzędu Wojewódzkiego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(wymagana)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Automatyczny podajnik dokumentów (ADF*) pozwalający na skanowanie wielu stron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(wymagany)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producenta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36 miesięcy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0FB7" w:rsidRPr="009E0FB7" w:rsidRDefault="009E0FB7" w:rsidP="009E0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FB7">
        <w:rPr>
          <w:rFonts w:ascii="Times New Roman" w:eastAsia="Times New Roman" w:hAnsi="Times New Roman" w:cs="Times New Roman"/>
          <w:sz w:val="24"/>
          <w:szCs w:val="24"/>
        </w:rPr>
        <w:t xml:space="preserve">*ADF (Automatic </w:t>
      </w:r>
      <w:proofErr w:type="spellStart"/>
      <w:r w:rsidRPr="009E0FB7">
        <w:rPr>
          <w:rFonts w:ascii="Times New Roman" w:eastAsia="Times New Roman" w:hAnsi="Times New Roman" w:cs="Times New Roman"/>
          <w:sz w:val="24"/>
          <w:szCs w:val="24"/>
        </w:rPr>
        <w:t>Document</w:t>
      </w:r>
      <w:proofErr w:type="spellEnd"/>
      <w:r w:rsidRPr="009E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0FB7">
        <w:rPr>
          <w:rFonts w:ascii="Times New Roman" w:eastAsia="Times New Roman" w:hAnsi="Times New Roman" w:cs="Times New Roman"/>
          <w:sz w:val="24"/>
          <w:szCs w:val="24"/>
        </w:rPr>
        <w:t>Feeder</w:t>
      </w:r>
      <w:proofErr w:type="spellEnd"/>
      <w:r w:rsidRPr="009E0FB7">
        <w:rPr>
          <w:rFonts w:ascii="Times New Roman" w:eastAsia="Times New Roman" w:hAnsi="Times New Roman" w:cs="Times New Roman"/>
          <w:sz w:val="24"/>
          <w:szCs w:val="24"/>
        </w:rPr>
        <w:t>): Automatyczny podajnik dokumentów</w:t>
      </w:r>
    </w:p>
    <w:p w:rsidR="009E0FB7" w:rsidRPr="009E0FB7" w:rsidRDefault="009E0FB7" w:rsidP="009E0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FB7" w:rsidRPr="009E0FB7" w:rsidRDefault="009E0FB7" w:rsidP="009E0FB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  <w:r w:rsidRPr="009E0FB7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Drukarka kodów kreskowych, ilość: 16 szt.</w:t>
      </w:r>
    </w:p>
    <w:tbl>
      <w:tblPr>
        <w:tblStyle w:val="Tabela-Siatka1"/>
        <w:tblW w:w="18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  <w:gridCol w:w="4541"/>
      </w:tblGrid>
      <w:tr w:rsidR="009E0FB7" w:rsidRPr="009E0FB7" w:rsidTr="009E0FB7">
        <w:tc>
          <w:tcPr>
            <w:tcW w:w="14034" w:type="dxa"/>
          </w:tcPr>
          <w:p w:rsidR="009E0FB7" w:rsidRPr="009E0FB7" w:rsidRDefault="009E0FB7" w:rsidP="009E0FB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c>
          <w:tcPr>
            <w:tcW w:w="14034" w:type="dxa"/>
          </w:tcPr>
          <w:p w:rsidR="009E0FB7" w:rsidRPr="009E0FB7" w:rsidRDefault="009E0FB7" w:rsidP="009E0FB7">
            <w:pPr>
              <w:ind w:left="720" w:right="-9327"/>
              <w:contextualSpacing/>
              <w:rPr>
                <w:rFonts w:ascii="Times New Roman" w:hAnsi="Times New Roman"/>
                <w:sz w:val="24"/>
              </w:rPr>
            </w:pPr>
            <w:r w:rsidRPr="009E0FB7">
              <w:rPr>
                <w:rFonts w:ascii="Times New Roman" w:hAnsi="Times New Roman"/>
                <w:sz w:val="24"/>
              </w:rPr>
              <w:t>Nazwa producenta  ………………………………………….……………..</w:t>
            </w:r>
          </w:p>
          <w:p w:rsidR="009E0FB7" w:rsidRPr="009E0FB7" w:rsidRDefault="009E0FB7" w:rsidP="009E0F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  <w:p w:rsidR="009E0FB7" w:rsidRPr="009E0FB7" w:rsidRDefault="009E0FB7" w:rsidP="009E0F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9E0FB7">
              <w:rPr>
                <w:rFonts w:ascii="Times New Roman" w:hAnsi="Times New Roman"/>
                <w:sz w:val="24"/>
              </w:rPr>
              <w:t>Model urządzenia …………………………..……………………………..</w:t>
            </w:r>
          </w:p>
          <w:p w:rsidR="009E0FB7" w:rsidRPr="009E0FB7" w:rsidRDefault="009E0FB7" w:rsidP="009E0F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9E0FB7" w:rsidRPr="009E0FB7" w:rsidRDefault="009E0FB7" w:rsidP="009E0FB7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tbl>
      <w:tblPr>
        <w:tblW w:w="1431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4"/>
        <w:gridCol w:w="2720"/>
        <w:gridCol w:w="3645"/>
        <w:gridCol w:w="7513"/>
      </w:tblGrid>
      <w:tr w:rsidR="009E0FB7" w:rsidRPr="009E0FB7" w:rsidTr="009E0FB7">
        <w:trPr>
          <w:tblCellSpacing w:w="0" w:type="dxa"/>
        </w:trPr>
        <w:tc>
          <w:tcPr>
            <w:tcW w:w="434" w:type="dxa"/>
            <w:vAlign w:val="center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20" w:type="dxa"/>
            <w:vAlign w:val="center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3645" w:type="dxa"/>
            <w:vAlign w:val="center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Parametry urządzenia oferowane przez Wykonawcę (należy wpisać TAK/ SPEŁNIA lub podać parametry techniczne)</w:t>
            </w: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Druk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157F2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7F2">
              <w:rPr>
                <w:rFonts w:ascii="Times New Roman" w:eastAsia="Times New Roman" w:hAnsi="Times New Roman" w:cs="Times New Roman"/>
                <w:sz w:val="24"/>
                <w:szCs w:val="24"/>
              </w:rPr>
              <w:t>Termotransferowy</w:t>
            </w:r>
            <w:proofErr w:type="spellEnd"/>
            <w:r w:rsidRPr="00915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 wykorzystaniem kalki barwiącej)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pkt/mm (203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Prędkość druku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 mm/s 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Max. szerokość etykiet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104 mm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Max. długość etykiet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990 mm)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Min. śr.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wewn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. kalki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12,7 mm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1A5523" w:rsidTr="009E0FB7">
        <w:trPr>
          <w:tblCellSpacing w:w="0" w:type="dxa"/>
        </w:trPr>
        <w:tc>
          <w:tcPr>
            <w:tcW w:w="434" w:type="dxa"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0" w:type="dxa"/>
            <w:hideMark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Max. śr. zewn. kalki</w:t>
            </w:r>
          </w:p>
        </w:tc>
        <w:tc>
          <w:tcPr>
            <w:tcW w:w="3645" w:type="dxa"/>
            <w:vAlign w:val="center"/>
            <w:hideMark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35mm</w:t>
            </w:r>
          </w:p>
        </w:tc>
        <w:tc>
          <w:tcPr>
            <w:tcW w:w="7513" w:type="dxa"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1A5523" w:rsidTr="009E0FB7">
        <w:trPr>
          <w:tblCellSpacing w:w="0" w:type="dxa"/>
        </w:trPr>
        <w:tc>
          <w:tcPr>
            <w:tcW w:w="434" w:type="dxa"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0" w:type="dxa"/>
            <w:hideMark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3645" w:type="dxa"/>
            <w:vAlign w:val="center"/>
            <w:hideMark/>
          </w:tcPr>
          <w:p w:rsidR="009E0FB7" w:rsidRPr="001A5523" w:rsidRDefault="006F7DCA" w:rsidP="006F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Maksymalnie 3 kg</w:t>
            </w:r>
            <w:r w:rsidR="009E0FB7"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1A5523" w:rsidTr="009E0FB7">
        <w:trPr>
          <w:tblCellSpacing w:w="0" w:type="dxa"/>
        </w:trPr>
        <w:tc>
          <w:tcPr>
            <w:tcW w:w="434" w:type="dxa"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0" w:type="dxa"/>
            <w:hideMark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Wymiary</w:t>
            </w:r>
          </w:p>
        </w:tc>
        <w:tc>
          <w:tcPr>
            <w:tcW w:w="3645" w:type="dxa"/>
            <w:vAlign w:val="center"/>
            <w:hideMark/>
          </w:tcPr>
          <w:p w:rsidR="009E0FB7" w:rsidRPr="001A5523" w:rsidRDefault="006F7DCA" w:rsidP="006F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Wymiary maksymalne: </w:t>
            </w:r>
            <w:r w:rsidR="009E0FB7"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5B16AA"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r w:rsidR="009E0FB7"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 x 1</w:t>
            </w: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5B16AA"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r w:rsidR="009E0FB7"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 </w:t>
            </w: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 w:rsidR="009E0FB7"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mm, obudowa plastikowa</w:t>
            </w:r>
          </w:p>
        </w:tc>
        <w:tc>
          <w:tcPr>
            <w:tcW w:w="7513" w:type="dxa"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1A5523" w:rsidTr="009E0FB7">
        <w:trPr>
          <w:tblCellSpacing w:w="0" w:type="dxa"/>
        </w:trPr>
        <w:tc>
          <w:tcPr>
            <w:tcW w:w="434" w:type="dxa"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0" w:type="dxa"/>
            <w:hideMark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Temperatura pracy</w:t>
            </w:r>
          </w:p>
        </w:tc>
        <w:tc>
          <w:tcPr>
            <w:tcW w:w="3645" w:type="dxa"/>
            <w:vAlign w:val="center"/>
            <w:hideMark/>
          </w:tcPr>
          <w:p w:rsidR="009E0FB7" w:rsidRPr="001A5523" w:rsidRDefault="009157F2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 najmniej </w:t>
            </w:r>
            <w:r w:rsidR="007B2F9D"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E0FB7"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˚C– 41˚C</w:t>
            </w:r>
          </w:p>
        </w:tc>
        <w:tc>
          <w:tcPr>
            <w:tcW w:w="7513" w:type="dxa"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1A5523" w:rsidTr="009E0FB7">
        <w:trPr>
          <w:tblCellSpacing w:w="0" w:type="dxa"/>
        </w:trPr>
        <w:tc>
          <w:tcPr>
            <w:tcW w:w="434" w:type="dxa"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0" w:type="dxa"/>
            <w:hideMark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Wilgotność pracy</w:t>
            </w:r>
          </w:p>
        </w:tc>
        <w:tc>
          <w:tcPr>
            <w:tcW w:w="3645" w:type="dxa"/>
            <w:vAlign w:val="center"/>
            <w:hideMark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5% – 95%</w:t>
            </w:r>
          </w:p>
        </w:tc>
        <w:tc>
          <w:tcPr>
            <w:tcW w:w="7513" w:type="dxa"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1A5523" w:rsidTr="009E0FB7">
        <w:trPr>
          <w:tblCellSpacing w:w="0" w:type="dxa"/>
        </w:trPr>
        <w:tc>
          <w:tcPr>
            <w:tcW w:w="434" w:type="dxa"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0" w:type="dxa"/>
            <w:hideMark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3645" w:type="dxa"/>
            <w:vAlign w:val="center"/>
            <w:hideMark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RISC 32- bitowy</w:t>
            </w:r>
          </w:p>
        </w:tc>
        <w:tc>
          <w:tcPr>
            <w:tcW w:w="7513" w:type="dxa"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1A5523" w:rsidTr="009E0FB7">
        <w:trPr>
          <w:tblCellSpacing w:w="0" w:type="dxa"/>
        </w:trPr>
        <w:tc>
          <w:tcPr>
            <w:tcW w:w="434" w:type="dxa"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0" w:type="dxa"/>
            <w:hideMark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Język programowania</w:t>
            </w:r>
          </w:p>
        </w:tc>
        <w:tc>
          <w:tcPr>
            <w:tcW w:w="3645" w:type="dxa"/>
            <w:vAlign w:val="center"/>
            <w:hideMark/>
          </w:tcPr>
          <w:p w:rsidR="009E0FB7" w:rsidRPr="001A5523" w:rsidRDefault="009E0FB7" w:rsidP="0098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EPL, ZPL </w:t>
            </w:r>
            <w:r w:rsidR="00986804"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lub emulacja EPL, ZPL </w:t>
            </w:r>
          </w:p>
        </w:tc>
        <w:tc>
          <w:tcPr>
            <w:tcW w:w="7513" w:type="dxa"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1A5523" w:rsidTr="009E0FB7">
        <w:trPr>
          <w:tblCellSpacing w:w="0" w:type="dxa"/>
        </w:trPr>
        <w:tc>
          <w:tcPr>
            <w:tcW w:w="434" w:type="dxa"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0" w:type="dxa"/>
            <w:hideMark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Pamięć</w:t>
            </w:r>
          </w:p>
        </w:tc>
        <w:tc>
          <w:tcPr>
            <w:tcW w:w="3645" w:type="dxa"/>
            <w:vAlign w:val="center"/>
            <w:hideMark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8 MB RAM, 4 MB Flash</w:t>
            </w:r>
          </w:p>
        </w:tc>
        <w:tc>
          <w:tcPr>
            <w:tcW w:w="7513" w:type="dxa"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1A5523" w:rsidTr="009E0FB7">
        <w:trPr>
          <w:tblCellSpacing w:w="0" w:type="dxa"/>
        </w:trPr>
        <w:tc>
          <w:tcPr>
            <w:tcW w:w="434" w:type="dxa"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0" w:type="dxa"/>
            <w:hideMark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Interfejsy</w:t>
            </w:r>
          </w:p>
        </w:tc>
        <w:tc>
          <w:tcPr>
            <w:tcW w:w="3645" w:type="dxa"/>
            <w:vAlign w:val="center"/>
            <w:hideMark/>
          </w:tcPr>
          <w:p w:rsidR="009E0FB7" w:rsidRPr="001A5523" w:rsidRDefault="009157F2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szeregowy RS232/ DB- 9, USB, Ethernet 10/100 </w:t>
            </w:r>
            <w:proofErr w:type="spellStart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  <w:proofErr w:type="spellEnd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(wbudowany, zamawiający nie dopuszcza różnego rodzaju zewnętrznych kart)</w:t>
            </w:r>
          </w:p>
        </w:tc>
        <w:tc>
          <w:tcPr>
            <w:tcW w:w="7513" w:type="dxa"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1A5523" w:rsidTr="009E0FB7">
        <w:trPr>
          <w:tblCellSpacing w:w="0" w:type="dxa"/>
        </w:trPr>
        <w:tc>
          <w:tcPr>
            <w:tcW w:w="434" w:type="dxa"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0" w:type="dxa"/>
            <w:hideMark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Zasilacz</w:t>
            </w:r>
          </w:p>
        </w:tc>
        <w:tc>
          <w:tcPr>
            <w:tcW w:w="3645" w:type="dxa"/>
            <w:vAlign w:val="center"/>
            <w:hideMark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100- 240V 50=60Hz</w:t>
            </w:r>
          </w:p>
        </w:tc>
        <w:tc>
          <w:tcPr>
            <w:tcW w:w="7513" w:type="dxa"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1A5523" w:rsidTr="009E0FB7">
        <w:trPr>
          <w:tblCellSpacing w:w="0" w:type="dxa"/>
        </w:trPr>
        <w:tc>
          <w:tcPr>
            <w:tcW w:w="434" w:type="dxa"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0" w:type="dxa"/>
            <w:hideMark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Drukowane kody kreskowe</w:t>
            </w:r>
          </w:p>
        </w:tc>
        <w:tc>
          <w:tcPr>
            <w:tcW w:w="3645" w:type="dxa"/>
            <w:vAlign w:val="center"/>
            <w:hideMark/>
          </w:tcPr>
          <w:p w:rsidR="009E0FB7" w:rsidRPr="001A5523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Codabar</w:t>
            </w:r>
            <w:proofErr w:type="spellEnd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(ZPL), </w:t>
            </w:r>
            <w:proofErr w:type="spellStart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39, </w:t>
            </w:r>
            <w:proofErr w:type="spellStart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93, </w:t>
            </w:r>
            <w:proofErr w:type="spellStart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128, EAN- 13, EAN- 14 (ZPL), German Post </w:t>
            </w:r>
            <w:proofErr w:type="spellStart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(EPL), GS1 </w:t>
            </w:r>
            <w:proofErr w:type="spellStart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DataBar</w:t>
            </w:r>
            <w:proofErr w:type="spellEnd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(RSS), </w:t>
            </w:r>
            <w:proofErr w:type="spellStart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</w:t>
            </w:r>
            <w:proofErr w:type="spellEnd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 of - 5, ISBT-128 (ZPL), </w:t>
            </w:r>
            <w:proofErr w:type="spellStart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Japanese</w:t>
            </w:r>
            <w:proofErr w:type="spellEnd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Postnet</w:t>
            </w:r>
            <w:proofErr w:type="spellEnd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(EPL), </w:t>
            </w:r>
            <w:proofErr w:type="spellStart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Logmare</w:t>
            </w:r>
            <w:proofErr w:type="spellEnd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(ZPL), MSI, </w:t>
            </w:r>
            <w:proofErr w:type="spellStart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Plessey</w:t>
            </w:r>
            <w:proofErr w:type="spellEnd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Postnet</w:t>
            </w:r>
            <w:proofErr w:type="spellEnd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Standard 2 -of -5 (ZPL), UCC/ EAN- 128 (EPL), UPC- A, UPC-A i UPC- E z rozszerzeniami 2 - lub 5- cyfrowymi EAN, UPC i rozszerzenia 2- lub 5- cyfrowe EAN (ZPL), </w:t>
            </w:r>
            <w:proofErr w:type="spellStart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CodaBlock</w:t>
            </w:r>
            <w:proofErr w:type="spellEnd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(ZPL), </w:t>
            </w:r>
            <w:proofErr w:type="spellStart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 (ZPL), Data Matrix, (ZPL), </w:t>
            </w:r>
            <w:proofErr w:type="spellStart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MaxiCode</w:t>
            </w:r>
            <w:proofErr w:type="spellEnd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MicroOPDF417, PDF417, QR </w:t>
            </w:r>
            <w:proofErr w:type="spellStart"/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7513" w:type="dxa"/>
          </w:tcPr>
          <w:p w:rsidR="009E0FB7" w:rsidRPr="001A5523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1A5523" w:rsidTr="006B2D0E">
        <w:trPr>
          <w:trHeight w:val="1340"/>
          <w:tblCellSpacing w:w="0" w:type="dxa"/>
        </w:trPr>
        <w:tc>
          <w:tcPr>
            <w:tcW w:w="434" w:type="dxa"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720" w:type="dxa"/>
            <w:hideMark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Dostępne opcje</w:t>
            </w:r>
          </w:p>
        </w:tc>
        <w:tc>
          <w:tcPr>
            <w:tcW w:w="3645" w:type="dxa"/>
            <w:vAlign w:val="center"/>
            <w:hideMark/>
          </w:tcPr>
          <w:p w:rsidR="009E0FB7" w:rsidRPr="001A5523" w:rsidRDefault="009157F2" w:rsidP="00915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dyspenser z czujnikiem obecności etykiety, zestawy czcionek, możliwość podłączenia do drukarki klawiatury</w:t>
            </w:r>
          </w:p>
        </w:tc>
        <w:tc>
          <w:tcPr>
            <w:tcW w:w="7513" w:type="dxa"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1A5523" w:rsidTr="009E0FB7">
        <w:trPr>
          <w:tblCellSpacing w:w="0" w:type="dxa"/>
        </w:trPr>
        <w:tc>
          <w:tcPr>
            <w:tcW w:w="434" w:type="dxa"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0" w:type="dxa"/>
            <w:vAlign w:val="center"/>
            <w:hideMark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producenta</w:t>
            </w:r>
          </w:p>
        </w:tc>
        <w:tc>
          <w:tcPr>
            <w:tcW w:w="3645" w:type="dxa"/>
            <w:vAlign w:val="center"/>
            <w:hideMark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 w:cs="Times New Roman"/>
                <w:sz w:val="24"/>
                <w:szCs w:val="24"/>
              </w:rPr>
              <w:t>12 miesięcy</w:t>
            </w:r>
          </w:p>
        </w:tc>
        <w:tc>
          <w:tcPr>
            <w:tcW w:w="7513" w:type="dxa"/>
          </w:tcPr>
          <w:p w:rsidR="009E0FB7" w:rsidRPr="001A5523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0FB7" w:rsidRPr="001A5523" w:rsidRDefault="009E0FB7" w:rsidP="009E0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E0FB7" w:rsidRPr="001A5523" w:rsidRDefault="009E0FB7" w:rsidP="009E0FB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  <w:r w:rsidRPr="001A5523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Czytnik kodów kreskowych, ilość: 18 szt.</w:t>
      </w:r>
    </w:p>
    <w:tbl>
      <w:tblPr>
        <w:tblStyle w:val="Tabela-Siatka1"/>
        <w:tblW w:w="23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45"/>
        <w:gridCol w:w="2273"/>
        <w:gridCol w:w="7371"/>
        <w:gridCol w:w="142"/>
        <w:gridCol w:w="9644"/>
      </w:tblGrid>
      <w:tr w:rsidR="009E0FB7" w:rsidRPr="001A5523" w:rsidTr="009E0FB7">
        <w:trPr>
          <w:gridAfter w:val="1"/>
          <w:wAfter w:w="9644" w:type="dxa"/>
        </w:trPr>
        <w:tc>
          <w:tcPr>
            <w:tcW w:w="4531" w:type="dxa"/>
            <w:gridSpan w:val="3"/>
          </w:tcPr>
          <w:p w:rsidR="009E0FB7" w:rsidRPr="001A5523" w:rsidRDefault="009E0FB7" w:rsidP="009E0FB7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E0FB7" w:rsidRPr="001A5523" w:rsidRDefault="009E0FB7" w:rsidP="009E0FB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E0FB7" w:rsidRPr="001A5523" w:rsidTr="009E0FB7">
        <w:tc>
          <w:tcPr>
            <w:tcW w:w="14175" w:type="dxa"/>
            <w:gridSpan w:val="5"/>
          </w:tcPr>
          <w:p w:rsidR="009E0FB7" w:rsidRPr="001A5523" w:rsidRDefault="009E0FB7" w:rsidP="009E0FB7">
            <w:pPr>
              <w:ind w:left="720" w:right="-9327"/>
              <w:contextualSpacing/>
              <w:rPr>
                <w:rFonts w:ascii="Times New Roman" w:hAnsi="Times New Roman"/>
                <w:sz w:val="24"/>
              </w:rPr>
            </w:pPr>
            <w:r w:rsidRPr="001A5523">
              <w:rPr>
                <w:rFonts w:ascii="Times New Roman" w:hAnsi="Times New Roman"/>
                <w:sz w:val="24"/>
              </w:rPr>
              <w:t>Nazwa producenta  ………………………………………….……………..</w:t>
            </w:r>
          </w:p>
          <w:p w:rsidR="009E0FB7" w:rsidRPr="001A5523" w:rsidRDefault="009E0FB7" w:rsidP="009E0F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  <w:p w:rsidR="009E0FB7" w:rsidRPr="001A5523" w:rsidRDefault="009E0FB7" w:rsidP="009E0F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1A5523">
              <w:rPr>
                <w:rFonts w:ascii="Times New Roman" w:hAnsi="Times New Roman"/>
                <w:sz w:val="24"/>
              </w:rPr>
              <w:t>Model urządzenia …………………………..……………………………..</w:t>
            </w:r>
          </w:p>
          <w:p w:rsidR="009E0FB7" w:rsidRPr="001A5523" w:rsidRDefault="009E0FB7" w:rsidP="009E0F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9E0FB7" w:rsidRPr="001A5523" w:rsidRDefault="009E0FB7" w:rsidP="009E0FB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9E0FB7" w:rsidRPr="001A5523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  <w:vAlign w:val="center"/>
          </w:tcPr>
          <w:p w:rsidR="009E0FB7" w:rsidRPr="001A5523" w:rsidRDefault="009E0FB7" w:rsidP="009E0F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:rsidR="009E0FB7" w:rsidRPr="001A5523" w:rsidRDefault="009E0FB7" w:rsidP="009E0F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3118" w:type="dxa"/>
            <w:gridSpan w:val="2"/>
            <w:vAlign w:val="center"/>
          </w:tcPr>
          <w:p w:rsidR="009E0FB7" w:rsidRPr="001A5523" w:rsidRDefault="009E0FB7" w:rsidP="009E0F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7513" w:type="dxa"/>
            <w:gridSpan w:val="2"/>
          </w:tcPr>
          <w:p w:rsidR="009E0FB7" w:rsidRPr="001A5523" w:rsidRDefault="009E0FB7" w:rsidP="009E0FB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23">
              <w:rPr>
                <w:rFonts w:ascii="Times New Roman" w:hAnsi="Times New Roman"/>
                <w:b/>
                <w:sz w:val="24"/>
              </w:rPr>
              <w:t>Parametry urządzenia oferowane przez Wykonawcę (należy wpisać TAK/ SPEŁNIA lub podać parametry techniczne)</w:t>
            </w:r>
          </w:p>
        </w:tc>
      </w:tr>
      <w:tr w:rsidR="009E0FB7" w:rsidRPr="001A5523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9E0FB7" w:rsidRPr="001A5523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E0FB7" w:rsidRPr="001A5523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/>
                <w:sz w:val="24"/>
                <w:szCs w:val="24"/>
              </w:rPr>
              <w:t>Interfejs</w:t>
            </w:r>
          </w:p>
        </w:tc>
        <w:tc>
          <w:tcPr>
            <w:tcW w:w="3118" w:type="dxa"/>
            <w:gridSpan w:val="2"/>
          </w:tcPr>
          <w:p w:rsidR="009E0FB7" w:rsidRPr="001A5523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/>
                <w:sz w:val="24"/>
                <w:szCs w:val="24"/>
              </w:rPr>
              <w:t>USB, RS232, PS/2</w:t>
            </w:r>
            <w:r w:rsidR="006B2D0E" w:rsidRPr="001A5523">
              <w:rPr>
                <w:rFonts w:ascii="Times New Roman" w:eastAsia="Times New Roman" w:hAnsi="Times New Roman"/>
                <w:sz w:val="24"/>
                <w:szCs w:val="24"/>
              </w:rPr>
              <w:t>, wymagane dostarczenie kabla USB</w:t>
            </w:r>
          </w:p>
        </w:tc>
        <w:tc>
          <w:tcPr>
            <w:tcW w:w="7513" w:type="dxa"/>
            <w:gridSpan w:val="2"/>
          </w:tcPr>
          <w:p w:rsidR="009E0FB7" w:rsidRPr="001A5523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1A5523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9E0FB7" w:rsidRPr="001A5523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9E0FB7" w:rsidRPr="001A5523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/>
                <w:sz w:val="24"/>
                <w:szCs w:val="24"/>
              </w:rPr>
              <w:t>Prędkość skanowania</w:t>
            </w:r>
          </w:p>
        </w:tc>
        <w:tc>
          <w:tcPr>
            <w:tcW w:w="3118" w:type="dxa"/>
            <w:gridSpan w:val="2"/>
          </w:tcPr>
          <w:p w:rsidR="009E0FB7" w:rsidRPr="001A5523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/>
                <w:sz w:val="24"/>
                <w:szCs w:val="24"/>
              </w:rPr>
              <w:t>72 str./s</w:t>
            </w:r>
          </w:p>
        </w:tc>
        <w:tc>
          <w:tcPr>
            <w:tcW w:w="7513" w:type="dxa"/>
            <w:gridSpan w:val="2"/>
          </w:tcPr>
          <w:p w:rsidR="009E0FB7" w:rsidRPr="001A5523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1A5523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9E0FB7" w:rsidRPr="001A5523" w:rsidRDefault="009E0FB7" w:rsidP="009E0FB7">
            <w:pPr>
              <w:tabs>
                <w:tab w:val="left" w:pos="50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9E0FB7" w:rsidRPr="001A5523" w:rsidRDefault="009E0FB7" w:rsidP="009E0FB7">
            <w:pPr>
              <w:tabs>
                <w:tab w:val="left" w:pos="50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/>
                <w:sz w:val="24"/>
                <w:szCs w:val="24"/>
              </w:rPr>
              <w:t>Cechy szczególne</w:t>
            </w:r>
          </w:p>
        </w:tc>
        <w:tc>
          <w:tcPr>
            <w:tcW w:w="3118" w:type="dxa"/>
            <w:gridSpan w:val="2"/>
          </w:tcPr>
          <w:p w:rsidR="009E0FB7" w:rsidRPr="001A5523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/>
                <w:sz w:val="24"/>
                <w:szCs w:val="24"/>
              </w:rPr>
              <w:t>emulacja pióra świetlnego</w:t>
            </w:r>
          </w:p>
        </w:tc>
        <w:tc>
          <w:tcPr>
            <w:tcW w:w="7513" w:type="dxa"/>
            <w:gridSpan w:val="2"/>
          </w:tcPr>
          <w:p w:rsidR="009E0FB7" w:rsidRPr="001A5523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1A5523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9E0FB7" w:rsidRPr="001A5523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9E0FB7" w:rsidRPr="001A5523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/>
                <w:sz w:val="24"/>
                <w:szCs w:val="24"/>
              </w:rPr>
              <w:t>Temperatura w czasie pracy</w:t>
            </w:r>
          </w:p>
        </w:tc>
        <w:tc>
          <w:tcPr>
            <w:tcW w:w="3118" w:type="dxa"/>
            <w:gridSpan w:val="2"/>
          </w:tcPr>
          <w:p w:rsidR="009E0FB7" w:rsidRPr="001A5523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/>
                <w:sz w:val="24"/>
                <w:szCs w:val="24"/>
              </w:rPr>
              <w:t>0 - 40 °C</w:t>
            </w:r>
          </w:p>
        </w:tc>
        <w:tc>
          <w:tcPr>
            <w:tcW w:w="7513" w:type="dxa"/>
            <w:gridSpan w:val="2"/>
          </w:tcPr>
          <w:p w:rsidR="009E0FB7" w:rsidRPr="001A5523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1A5523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9E0FB7" w:rsidRPr="001A5523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</w:tcPr>
          <w:p w:rsidR="009E0FB7" w:rsidRPr="001A5523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/>
                <w:sz w:val="24"/>
                <w:szCs w:val="24"/>
              </w:rPr>
              <w:t>Dopuszczalna wilgotność otoczenia w czasie pracy</w:t>
            </w:r>
          </w:p>
        </w:tc>
        <w:tc>
          <w:tcPr>
            <w:tcW w:w="3118" w:type="dxa"/>
            <w:gridSpan w:val="2"/>
          </w:tcPr>
          <w:p w:rsidR="009E0FB7" w:rsidRPr="001A5523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/>
                <w:sz w:val="24"/>
                <w:szCs w:val="24"/>
              </w:rPr>
              <w:t>5 - 90 %</w:t>
            </w:r>
          </w:p>
        </w:tc>
        <w:tc>
          <w:tcPr>
            <w:tcW w:w="7513" w:type="dxa"/>
            <w:gridSpan w:val="2"/>
          </w:tcPr>
          <w:p w:rsidR="009E0FB7" w:rsidRPr="001A5523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1191" w:rsidRPr="001A5523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AF1191" w:rsidRPr="001A5523" w:rsidRDefault="00AF1191" w:rsidP="00AF11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AF1191" w:rsidRPr="001A5523" w:rsidRDefault="00AF1191" w:rsidP="00AF11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/>
                <w:sz w:val="24"/>
                <w:szCs w:val="24"/>
              </w:rPr>
              <w:t xml:space="preserve">Wymiary </w:t>
            </w:r>
          </w:p>
        </w:tc>
        <w:tc>
          <w:tcPr>
            <w:tcW w:w="3118" w:type="dxa"/>
            <w:gridSpan w:val="2"/>
          </w:tcPr>
          <w:p w:rsidR="00AF1191" w:rsidRPr="001A5523" w:rsidRDefault="00AF1191" w:rsidP="00AF11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/>
                <w:sz w:val="24"/>
                <w:szCs w:val="24"/>
              </w:rPr>
              <w:t>Maksymalnie 198 mm x 78 mm x 84 mm</w:t>
            </w:r>
          </w:p>
        </w:tc>
        <w:tc>
          <w:tcPr>
            <w:tcW w:w="7513" w:type="dxa"/>
            <w:gridSpan w:val="2"/>
          </w:tcPr>
          <w:p w:rsidR="00AF1191" w:rsidRPr="001A5523" w:rsidRDefault="00AF1191" w:rsidP="00AF11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1191" w:rsidRPr="001A5523" w:rsidTr="001A5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AF1191" w:rsidRPr="001A5523" w:rsidRDefault="00AF1191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608" w:type="dxa"/>
            <w:gridSpan w:val="5"/>
          </w:tcPr>
          <w:p w:rsidR="00AF1191" w:rsidRPr="001A5523" w:rsidRDefault="00AF1191" w:rsidP="00AF11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/>
                <w:sz w:val="24"/>
                <w:szCs w:val="24"/>
              </w:rPr>
              <w:t>wykreślono</w:t>
            </w:r>
          </w:p>
        </w:tc>
      </w:tr>
      <w:tr w:rsidR="00AF1191" w:rsidRPr="001A5523" w:rsidTr="001A5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AF1191" w:rsidRPr="001A5523" w:rsidRDefault="00AF1191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608" w:type="dxa"/>
            <w:gridSpan w:val="5"/>
          </w:tcPr>
          <w:p w:rsidR="00AF1191" w:rsidRPr="001A5523" w:rsidRDefault="00AF1191" w:rsidP="00AF11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/>
                <w:sz w:val="24"/>
                <w:szCs w:val="24"/>
              </w:rPr>
              <w:t>wykreślono</w:t>
            </w:r>
          </w:p>
        </w:tc>
      </w:tr>
      <w:tr w:rsidR="009E0FB7" w:rsidRPr="001A5523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9E0FB7" w:rsidRPr="001A5523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9E0FB7" w:rsidRPr="001A5523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/>
                <w:sz w:val="24"/>
                <w:szCs w:val="24"/>
              </w:rPr>
              <w:t>Waga</w:t>
            </w:r>
          </w:p>
        </w:tc>
        <w:tc>
          <w:tcPr>
            <w:tcW w:w="3118" w:type="dxa"/>
            <w:gridSpan w:val="2"/>
          </w:tcPr>
          <w:p w:rsidR="009E0FB7" w:rsidRPr="001A5523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/>
                <w:sz w:val="24"/>
                <w:szCs w:val="24"/>
              </w:rPr>
              <w:t>0,15 kg</w:t>
            </w:r>
          </w:p>
        </w:tc>
        <w:tc>
          <w:tcPr>
            <w:tcW w:w="7513" w:type="dxa"/>
            <w:gridSpan w:val="2"/>
          </w:tcPr>
          <w:p w:rsidR="009E0FB7" w:rsidRPr="001A5523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1A5523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9E0FB7" w:rsidRPr="001A5523" w:rsidRDefault="009E0FB7" w:rsidP="009E0F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hideMark/>
          </w:tcPr>
          <w:p w:rsidR="009E0FB7" w:rsidRPr="001A5523" w:rsidRDefault="009E0FB7" w:rsidP="009E0F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/>
                <w:sz w:val="24"/>
                <w:szCs w:val="24"/>
              </w:rPr>
              <w:t>Gwarancja producenta</w:t>
            </w:r>
          </w:p>
        </w:tc>
        <w:tc>
          <w:tcPr>
            <w:tcW w:w="3118" w:type="dxa"/>
            <w:gridSpan w:val="2"/>
            <w:hideMark/>
          </w:tcPr>
          <w:p w:rsidR="009E0FB7" w:rsidRPr="001A5523" w:rsidRDefault="009E0FB7" w:rsidP="009E0F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/>
                <w:sz w:val="24"/>
                <w:szCs w:val="24"/>
              </w:rPr>
              <w:t>12 miesięcy</w:t>
            </w:r>
          </w:p>
        </w:tc>
        <w:tc>
          <w:tcPr>
            <w:tcW w:w="7513" w:type="dxa"/>
            <w:gridSpan w:val="2"/>
          </w:tcPr>
          <w:p w:rsidR="009E0FB7" w:rsidRPr="001A5523" w:rsidRDefault="009E0FB7" w:rsidP="009E0F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2D0E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6B2D0E" w:rsidRPr="001A5523" w:rsidRDefault="006B2D0E" w:rsidP="009E0F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6B2D0E" w:rsidRPr="001A5523" w:rsidRDefault="006B2D0E" w:rsidP="006B2D0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/>
                <w:sz w:val="24"/>
                <w:szCs w:val="24"/>
              </w:rPr>
              <w:t>Dodatkowe wymagane funkcje</w:t>
            </w:r>
          </w:p>
        </w:tc>
        <w:tc>
          <w:tcPr>
            <w:tcW w:w="3118" w:type="dxa"/>
            <w:gridSpan w:val="2"/>
          </w:tcPr>
          <w:p w:rsidR="006B2D0E" w:rsidRPr="001A5523" w:rsidRDefault="006B2D0E" w:rsidP="009E0F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23">
              <w:rPr>
                <w:rFonts w:ascii="Times New Roman" w:eastAsia="Times New Roman" w:hAnsi="Times New Roman"/>
                <w:sz w:val="24"/>
                <w:szCs w:val="24"/>
              </w:rPr>
              <w:t xml:space="preserve">Czytnik wyposażony w podstawkę umożliwiającą pracę automatyczną, odczyt </w:t>
            </w:r>
            <w:bookmarkStart w:id="0" w:name="_GoBack"/>
            <w:bookmarkEnd w:id="0"/>
            <w:r w:rsidRPr="001A5523">
              <w:rPr>
                <w:rFonts w:ascii="Times New Roman" w:eastAsia="Times New Roman" w:hAnsi="Times New Roman"/>
                <w:sz w:val="24"/>
                <w:szCs w:val="24"/>
              </w:rPr>
              <w:t>kodów 1D i 2D</w:t>
            </w:r>
          </w:p>
        </w:tc>
        <w:tc>
          <w:tcPr>
            <w:tcW w:w="7513" w:type="dxa"/>
            <w:gridSpan w:val="2"/>
          </w:tcPr>
          <w:p w:rsidR="006B2D0E" w:rsidRPr="009E0FB7" w:rsidRDefault="006B2D0E" w:rsidP="009E0F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E0FB7" w:rsidRPr="009E0FB7" w:rsidRDefault="009E0FB7" w:rsidP="009E0FB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  <w:r w:rsidRPr="009E0FB7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Oprogramowanie do skanowania dokumentów wraz z licencjami, ilość: 16 szt.</w:t>
      </w:r>
    </w:p>
    <w:p w:rsidR="009E0FB7" w:rsidRPr="009E0FB7" w:rsidRDefault="009E0FB7" w:rsidP="009E0FB7">
      <w:pPr>
        <w:ind w:left="720"/>
        <w:contextualSpacing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</w:p>
    <w:tbl>
      <w:tblPr>
        <w:tblStyle w:val="Tabela-Siatka1"/>
        <w:tblW w:w="14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7087"/>
      </w:tblGrid>
      <w:tr w:rsidR="009E0FB7" w:rsidRPr="009E0FB7" w:rsidTr="009E0FB7">
        <w:tc>
          <w:tcPr>
            <w:tcW w:w="14458" w:type="dxa"/>
            <w:gridSpan w:val="3"/>
          </w:tcPr>
          <w:p w:rsidR="009E0FB7" w:rsidRPr="009E0FB7" w:rsidRDefault="009E0FB7" w:rsidP="00AF1191">
            <w:pPr>
              <w:ind w:left="720" w:right="-9327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E0FB7">
              <w:rPr>
                <w:rFonts w:ascii="Times New Roman" w:hAnsi="Times New Roman"/>
                <w:sz w:val="24"/>
              </w:rPr>
              <w:t>Nazwa  …………………………………………………….…………….………………………………………..</w:t>
            </w:r>
          </w:p>
          <w:p w:rsidR="009E0FB7" w:rsidRPr="009E0FB7" w:rsidRDefault="009E0FB7" w:rsidP="009E0F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  <w:p w:rsidR="009E0FB7" w:rsidRPr="009E0FB7" w:rsidRDefault="009E0FB7" w:rsidP="009E0FB7">
            <w:pPr>
              <w:ind w:left="720" w:right="-8755"/>
              <w:contextualSpacing/>
              <w:rPr>
                <w:rFonts w:ascii="Times New Roman" w:hAnsi="Times New Roman"/>
                <w:sz w:val="24"/>
              </w:rPr>
            </w:pPr>
            <w:r w:rsidRPr="009E0FB7">
              <w:rPr>
                <w:rFonts w:ascii="Times New Roman" w:hAnsi="Times New Roman"/>
                <w:sz w:val="24"/>
              </w:rPr>
              <w:t>Wersja  …………………………..………………………………………………………………………………....</w:t>
            </w:r>
          </w:p>
          <w:p w:rsidR="009E0FB7" w:rsidRPr="009E0FB7" w:rsidRDefault="009E0FB7" w:rsidP="009E0FB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9E0FB7" w:rsidRPr="009E0FB7" w:rsidRDefault="009E0FB7" w:rsidP="009E0FB7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804" w:type="dxa"/>
            <w:vAlign w:val="center"/>
          </w:tcPr>
          <w:p w:rsidR="009E0FB7" w:rsidRPr="009E0FB7" w:rsidRDefault="009E0FB7" w:rsidP="009E0F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b/>
                <w:sz w:val="24"/>
                <w:szCs w:val="24"/>
              </w:rPr>
              <w:t>Wymagana funkcjonalność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0FB7">
              <w:rPr>
                <w:rFonts w:ascii="Times New Roman" w:hAnsi="Times New Roman"/>
                <w:b/>
                <w:sz w:val="24"/>
              </w:rPr>
              <w:t>Parametry urządzenia oferowane przez Wykonawcę (należy wpisać TAK/ SPEŁNIA lub podać parametry techniczne)</w:t>
            </w: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Kompatybilność z systemami operacyjnymi MS Windows 7 i 8.1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2.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Pełna obsługa dostarczanych skanerów nr 1 i 2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tabs>
                <w:tab w:val="left" w:pos="509"/>
              </w:tabs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3.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Masowe skanowanie dokumentów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4.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Rozpoznawanie kodów kreskowych, w tym kodów 2D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5.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Edycja skanowanych dokumentów, w tym łączenie i rozdzielanie stron oraz całych dokumentów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6.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Kopiowanie skanowanych dokumentów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7.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Cofanie nieograniczonej ilości operacji użytkownika, tzw. „</w:t>
            </w:r>
            <w:proofErr w:type="spellStart"/>
            <w:r w:rsidRPr="00686ECA">
              <w:rPr>
                <w:rFonts w:ascii="Times New Roman" w:hAnsi="Times New Roman"/>
              </w:rPr>
              <w:t>Undo</w:t>
            </w:r>
            <w:proofErr w:type="spellEnd"/>
            <w:r w:rsidRPr="00686ECA">
              <w:rPr>
                <w:rFonts w:ascii="Times New Roman" w:hAnsi="Times New Roman"/>
              </w:rPr>
              <w:t>”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8.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Ręczne ponowne skanowanie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9.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Wstawianie zeskanowanych dokumentów do innych istniejących już dokumentów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10.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Ręczne rozdzielanie zeskanowanych dokumentów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Kopiowanie, wycinanie i wklejanie plików w formacie JPEG, PDF, TIFF oraz BMP z innych źródeł i wstawianie ich do zeskanowanych dokumentów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12.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Automatyczne rozdzielanie zeskanowanych dokumentów na poszczególne strony w oparciu na podstawie: pustych stron, numeracji stron lub kodu kreskowego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13.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Indeksowanie zeskanowanych dokumentów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14.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Konfiguracja interfejsu użytkownika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15.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Testowanie wydajności skanera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16.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 xml:space="preserve">Moduły pozwalające na integrację z MS SharePoint, </w:t>
            </w:r>
            <w:proofErr w:type="spellStart"/>
            <w:r w:rsidRPr="00686ECA">
              <w:rPr>
                <w:rFonts w:ascii="Times New Roman" w:hAnsi="Times New Roman"/>
              </w:rPr>
              <w:t>Kofax</w:t>
            </w:r>
            <w:proofErr w:type="spellEnd"/>
            <w:r w:rsidRPr="00686ECA">
              <w:rPr>
                <w:rFonts w:ascii="Times New Roman" w:hAnsi="Times New Roman"/>
              </w:rPr>
              <w:t xml:space="preserve"> </w:t>
            </w:r>
            <w:proofErr w:type="spellStart"/>
            <w:r w:rsidRPr="00686ECA">
              <w:rPr>
                <w:rFonts w:ascii="Times New Roman" w:hAnsi="Times New Roman"/>
              </w:rPr>
              <w:t>Capture</w:t>
            </w:r>
            <w:proofErr w:type="spellEnd"/>
            <w:r w:rsidRPr="00686ECA">
              <w:rPr>
                <w:rFonts w:ascii="Times New Roman" w:hAnsi="Times New Roman"/>
              </w:rPr>
              <w:t xml:space="preserve"> i innych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17.</w:t>
            </w:r>
          </w:p>
        </w:tc>
        <w:tc>
          <w:tcPr>
            <w:tcW w:w="6804" w:type="dxa"/>
          </w:tcPr>
          <w:p w:rsidR="00686ECA" w:rsidRPr="00686ECA" w:rsidRDefault="00686ECA" w:rsidP="00D07948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 xml:space="preserve">Skanowanie w rozdzielczości od 150 do min. </w:t>
            </w:r>
            <w:r w:rsidR="00D07948">
              <w:rPr>
                <w:rFonts w:ascii="Times New Roman" w:hAnsi="Times New Roman"/>
              </w:rPr>
              <w:t>4</w:t>
            </w:r>
            <w:r w:rsidRPr="00686ECA">
              <w:rPr>
                <w:rFonts w:ascii="Times New Roman" w:hAnsi="Times New Roman"/>
              </w:rPr>
              <w:t xml:space="preserve">00 </w:t>
            </w:r>
            <w:proofErr w:type="spellStart"/>
            <w:r w:rsidRPr="00686ECA">
              <w:rPr>
                <w:rFonts w:ascii="Times New Roman" w:hAnsi="Times New Roman"/>
              </w:rPr>
              <w:t>dpi</w:t>
            </w:r>
            <w:proofErr w:type="spellEnd"/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18.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Obsługa dokumentów zarówno kolorowych jak i czarno-białych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19.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Zapis zeskanowanych dokumentów do formatów: PDF, JPEG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20.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Rozpoznawanie tekstu (OCR)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21.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Wsparcie techniczne producenta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  <w:color w:val="FF0000"/>
              </w:rPr>
            </w:pPr>
            <w:r w:rsidRPr="00686ECA">
              <w:rPr>
                <w:rFonts w:ascii="Times New Roman" w:hAnsi="Times New Roman"/>
              </w:rPr>
              <w:t>22.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  <w:color w:val="000000"/>
              </w:rPr>
              <w:t>Pełna integracja ze skanerem (kody błędów, wykorzystanie czujnika podwójnych pobrań)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23.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  <w:color w:val="000000"/>
              </w:rPr>
              <w:t xml:space="preserve">Import </w:t>
            </w:r>
            <w:r w:rsidRPr="00686ECA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obrazów ze skanera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24.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  <w:color w:val="000000"/>
              </w:rPr>
              <w:t>Import obrazów z folderu z szybkością min. 30 obrazów na minutę - m.in. w formatach: BMP, TIFF, JPG, PDF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25.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  <w:color w:val="000000"/>
              </w:rPr>
            </w:pPr>
            <w:r w:rsidRPr="00686ECA">
              <w:rPr>
                <w:rFonts w:ascii="Times New Roman" w:hAnsi="Times New Roman"/>
                <w:color w:val="000000"/>
              </w:rPr>
              <w:t>Wbudowana technologia poprawiania jakości obrazów skanowanych dokumentów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26.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  <w:color w:val="000000"/>
              </w:rPr>
            </w:pPr>
            <w:r w:rsidRPr="00686ECA">
              <w:rPr>
                <w:rFonts w:ascii="Times New Roman" w:hAnsi="Times New Roman"/>
                <w:bCs/>
                <w:color w:val="000000"/>
              </w:rPr>
              <w:t>Rozbudowana funkcjonalność przetwarzania obrazów (obracanie na podstawie zawartości, usuwanie tła i zabrudzeń, czyszczenie brzegów, kontrola jasności obrazów, pogrubianie czcionki)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27.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  <w:color w:val="000000"/>
              </w:rPr>
              <w:t>Duża kompresja – uzyskiwanie plików kolorowych o wielkości poniżej 100kB dla strony A4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28.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  <w:color w:val="000000"/>
              </w:rPr>
              <w:t>Dynamiczny podgląd dokumentów podczas skanowania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29.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  <w:color w:val="000000"/>
              </w:rPr>
              <w:t xml:space="preserve">Rozpoznawanie różnych typów kodów kreskowych (w tym </w:t>
            </w:r>
            <w:proofErr w:type="spellStart"/>
            <w:r w:rsidRPr="00686ECA">
              <w:rPr>
                <w:rFonts w:ascii="Times New Roman" w:hAnsi="Times New Roman"/>
                <w:color w:val="000000"/>
              </w:rPr>
              <w:t>Codebar</w:t>
            </w:r>
            <w:proofErr w:type="spellEnd"/>
            <w:r w:rsidRPr="00686EC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686ECA">
              <w:rPr>
                <w:rFonts w:ascii="Times New Roman" w:hAnsi="Times New Roman"/>
                <w:color w:val="000000"/>
              </w:rPr>
              <w:t>Code</w:t>
            </w:r>
            <w:proofErr w:type="spellEnd"/>
            <w:r w:rsidRPr="00686ECA">
              <w:rPr>
                <w:rFonts w:ascii="Times New Roman" w:hAnsi="Times New Roman"/>
                <w:color w:val="000000"/>
              </w:rPr>
              <w:t xml:space="preserve"> 39, </w:t>
            </w:r>
            <w:proofErr w:type="spellStart"/>
            <w:r w:rsidRPr="00686ECA">
              <w:rPr>
                <w:rFonts w:ascii="Times New Roman" w:hAnsi="Times New Roman"/>
                <w:color w:val="000000"/>
              </w:rPr>
              <w:t>Code</w:t>
            </w:r>
            <w:proofErr w:type="spellEnd"/>
            <w:r w:rsidRPr="00686ECA">
              <w:rPr>
                <w:rFonts w:ascii="Times New Roman" w:hAnsi="Times New Roman"/>
                <w:color w:val="000000"/>
              </w:rPr>
              <w:t xml:space="preserve"> 128, EAN, </w:t>
            </w:r>
            <w:proofErr w:type="spellStart"/>
            <w:r w:rsidRPr="00686ECA">
              <w:rPr>
                <w:rFonts w:ascii="Times New Roman" w:hAnsi="Times New Roman"/>
                <w:color w:val="000000"/>
              </w:rPr>
              <w:t>Interleaved</w:t>
            </w:r>
            <w:proofErr w:type="spellEnd"/>
            <w:r w:rsidRPr="00686ECA">
              <w:rPr>
                <w:rFonts w:ascii="Times New Roman" w:hAnsi="Times New Roman"/>
                <w:color w:val="000000"/>
              </w:rPr>
              <w:t xml:space="preserve"> 2 z 5, </w:t>
            </w:r>
            <w:proofErr w:type="spellStart"/>
            <w:r w:rsidRPr="00686ECA">
              <w:rPr>
                <w:rFonts w:ascii="Times New Roman" w:hAnsi="Times New Roman"/>
                <w:color w:val="000000"/>
              </w:rPr>
              <w:t>Aztec</w:t>
            </w:r>
            <w:proofErr w:type="spellEnd"/>
            <w:r w:rsidRPr="00686ECA">
              <w:rPr>
                <w:rFonts w:ascii="Times New Roman" w:hAnsi="Times New Roman"/>
                <w:color w:val="000000"/>
              </w:rPr>
              <w:t>, Data Matrix, PDF 417, Post Net, QR, UPC-E)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30.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  <w:color w:val="000000"/>
              </w:rPr>
              <w:t>Automatyczna separacja na podstawie: kodów kreskowych, białej kartki, kartki separującej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lastRenderedPageBreak/>
              <w:t>31.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  <w:color w:val="000000"/>
              </w:rPr>
              <w:t>Automatyczne indeksowanie dokumentów na podst. kodów 1D i 2D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32.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  <w:color w:val="000000"/>
              </w:rPr>
              <w:t xml:space="preserve">Wbudowana technologia OCR do wspomagania ręcznego indeksowania i tworzenia </w:t>
            </w:r>
            <w:proofErr w:type="spellStart"/>
            <w:r w:rsidRPr="00686ECA">
              <w:rPr>
                <w:rFonts w:ascii="Times New Roman" w:hAnsi="Times New Roman"/>
                <w:color w:val="000000"/>
              </w:rPr>
              <w:t>przeszukiwalnych</w:t>
            </w:r>
            <w:proofErr w:type="spellEnd"/>
            <w:r w:rsidRPr="00686ECA">
              <w:rPr>
                <w:rFonts w:ascii="Times New Roman" w:hAnsi="Times New Roman"/>
                <w:color w:val="000000"/>
              </w:rPr>
              <w:t xml:space="preserve"> plików PDF (obsługa języka polskiego) w opcjach tekst na obrazie i obraz na tekście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33.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  <w:color w:val="000000"/>
              </w:rPr>
              <w:t>Przetwarzanie ICR oraz MICR (CMC7/E13B)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34.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  <w:color w:val="000000"/>
              </w:rPr>
              <w:t>Ręczne wprowadzanie indeksów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35.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  <w:color w:val="000000"/>
              </w:rPr>
              <w:t>Filtrowanie kodów wg: typów, ilości znaków w kodzie, formatu kodu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36.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  <w:color w:val="000000"/>
              </w:rPr>
              <w:t xml:space="preserve">Sprawdzanie sumy kontrolnej dla kodów </w:t>
            </w:r>
            <w:proofErr w:type="spellStart"/>
            <w:r w:rsidRPr="00686ECA">
              <w:rPr>
                <w:rFonts w:ascii="Times New Roman" w:hAnsi="Times New Roman"/>
                <w:color w:val="000000"/>
              </w:rPr>
              <w:t>Codebar</w:t>
            </w:r>
            <w:proofErr w:type="spellEnd"/>
            <w:r w:rsidRPr="00686ECA">
              <w:rPr>
                <w:rFonts w:ascii="Times New Roman" w:hAnsi="Times New Roman"/>
                <w:color w:val="000000"/>
              </w:rPr>
              <w:t xml:space="preserve">, Code39, </w:t>
            </w:r>
            <w:proofErr w:type="spellStart"/>
            <w:r w:rsidRPr="00686ECA">
              <w:rPr>
                <w:rFonts w:ascii="Times New Roman" w:hAnsi="Times New Roman"/>
                <w:color w:val="000000"/>
              </w:rPr>
              <w:t>Interleaved</w:t>
            </w:r>
            <w:proofErr w:type="spellEnd"/>
            <w:r w:rsidRPr="00686ECA">
              <w:rPr>
                <w:rFonts w:ascii="Times New Roman" w:hAnsi="Times New Roman"/>
                <w:color w:val="000000"/>
              </w:rPr>
              <w:t xml:space="preserve"> 2 z 5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37.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  <w:color w:val="000000"/>
              </w:rPr>
              <w:t>Tworzenie plików indeksów w formatach CSV / TXT / XML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38.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  <w:color w:val="000000"/>
              </w:rPr>
              <w:t>Automatyczne uzupełnianie indeksów rekordami z bazy ODBC (np. tabeli XLS) odpowiadającymi wartościom kodów kreskowych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39.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  <w:color w:val="000000"/>
              </w:rPr>
              <w:t>Możliwość tworzenia skryptów walidacji w VB.NET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40.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  <w:color w:val="000000"/>
              </w:rPr>
              <w:t>Wsparcie dla środowiska wielostanowiskowego – opcja rozdzielenia zadań: skanowania, indeksowania, eksportu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41.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  <w:color w:val="000000"/>
              </w:rPr>
            </w:pPr>
            <w:r w:rsidRPr="00686ECA">
              <w:rPr>
                <w:rFonts w:ascii="Times New Roman" w:hAnsi="Times New Roman"/>
                <w:color w:val="000000"/>
              </w:rPr>
              <w:t>Zapis plików wyjściowych co najmniej w formacie TIFF z kompresją LZW i PDF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42.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  <w:color w:val="000000"/>
              </w:rPr>
            </w:pPr>
            <w:r w:rsidRPr="00686ECA">
              <w:rPr>
                <w:rFonts w:ascii="Times New Roman" w:hAnsi="Times New Roman"/>
                <w:color w:val="000000"/>
              </w:rPr>
              <w:t>Roczne wsparcie umożliwiające w wymienionym okresie aktualizację oprogramowania do najnowszej dostępnej wersji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43.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  <w:color w:val="000000"/>
              </w:rPr>
            </w:pPr>
            <w:r w:rsidRPr="00686ECA">
              <w:rPr>
                <w:rFonts w:ascii="Times New Roman" w:hAnsi="Times New Roman"/>
                <w:color w:val="000000"/>
              </w:rPr>
              <w:t>Pełna kompatybilność z systemem Elektronicznego Zarządzania Dokumentacją („EZD”) Podlaskiego Urzędu Wojewódzkiego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5168A" w:rsidRDefault="00E5168A" w:rsidP="00E5168A">
      <w:pPr>
        <w:tabs>
          <w:tab w:val="left" w:pos="1985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5168A" w:rsidRDefault="00E5168A" w:rsidP="00E5168A">
      <w:pPr>
        <w:tabs>
          <w:tab w:val="left" w:pos="1985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168A" w:rsidRDefault="00E5168A" w:rsidP="00E5168A">
      <w:pPr>
        <w:tabs>
          <w:tab w:val="left" w:pos="1985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168A" w:rsidRDefault="00E5168A" w:rsidP="00E5168A">
      <w:pPr>
        <w:tabs>
          <w:tab w:val="left" w:pos="1985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168A" w:rsidRPr="00E5168A" w:rsidRDefault="00E5168A" w:rsidP="00E5168A">
      <w:pPr>
        <w:tabs>
          <w:tab w:val="left" w:pos="1985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dotte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5168A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E5168A">
        <w:rPr>
          <w:rFonts w:ascii="Times New Roman" w:eastAsia="Times New Roman" w:hAnsi="Times New Roman" w:cs="Times New Roman"/>
          <w:sz w:val="24"/>
          <w:szCs w:val="24"/>
          <w:u w:val="dotted"/>
        </w:rPr>
        <w:t>……………………………</w:t>
      </w:r>
    </w:p>
    <w:p w:rsidR="00E5168A" w:rsidRPr="00E5168A" w:rsidRDefault="00E5168A" w:rsidP="00E5168A">
      <w:pPr>
        <w:spacing w:after="0" w:line="240" w:lineRule="auto"/>
        <w:ind w:left="5672" w:firstLine="3259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516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podpis osób/osoby uprawnionej do reprezentowania Wykonawcy </w:t>
      </w:r>
    </w:p>
    <w:p w:rsidR="00E5168A" w:rsidRPr="00E5168A" w:rsidRDefault="00E5168A" w:rsidP="00E5168A">
      <w:pPr>
        <w:spacing w:after="0" w:line="240" w:lineRule="auto"/>
        <w:ind w:left="5672" w:firstLine="3259"/>
        <w:rPr>
          <w:rFonts w:ascii="Calibri" w:eastAsia="Calibri" w:hAnsi="Calibri" w:cs="Calibri"/>
          <w:sz w:val="24"/>
          <w:szCs w:val="24"/>
          <w:lang w:eastAsia="en-US"/>
        </w:rPr>
      </w:pPr>
      <w:r w:rsidRPr="00E516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i składania oświadczeń woli w jego imieniu </w:t>
      </w:r>
    </w:p>
    <w:p w:rsidR="00E01C16" w:rsidRDefault="00E01C16"/>
    <w:sectPr w:rsidR="00E01C16" w:rsidSect="009E0FB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CE5" w:rsidRDefault="00D92CE5">
      <w:pPr>
        <w:spacing w:after="0" w:line="240" w:lineRule="auto"/>
      </w:pPr>
      <w:r>
        <w:separator/>
      </w:r>
    </w:p>
  </w:endnote>
  <w:endnote w:type="continuationSeparator" w:id="0">
    <w:p w:rsidR="00D92CE5" w:rsidRDefault="00D9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523" w:rsidRPr="00ED7187" w:rsidRDefault="001A5523" w:rsidP="009E0FB7">
    <w:pPr>
      <w:pStyle w:val="Stopka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 w:rsidRPr="00ED7187">
      <w:rPr>
        <w:sz w:val="20"/>
        <w:szCs w:val="20"/>
      </w:rPr>
      <w:fldChar w:fldCharType="begin"/>
    </w:r>
    <w:r w:rsidRPr="00ED7187">
      <w:rPr>
        <w:sz w:val="20"/>
        <w:szCs w:val="20"/>
      </w:rPr>
      <w:instrText xml:space="preserve"> PAGE   \* MERGEFORMAT </w:instrText>
    </w:r>
    <w:r w:rsidRPr="00ED7187">
      <w:rPr>
        <w:sz w:val="20"/>
        <w:szCs w:val="20"/>
      </w:rPr>
      <w:fldChar w:fldCharType="separate"/>
    </w:r>
    <w:r w:rsidR="00B015F9">
      <w:rPr>
        <w:noProof/>
        <w:sz w:val="20"/>
        <w:szCs w:val="20"/>
      </w:rPr>
      <w:t>14</w:t>
    </w:r>
    <w:r w:rsidRPr="00ED718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CE5" w:rsidRDefault="00D92CE5">
      <w:pPr>
        <w:spacing w:after="0" w:line="240" w:lineRule="auto"/>
      </w:pPr>
      <w:r>
        <w:separator/>
      </w:r>
    </w:p>
  </w:footnote>
  <w:footnote w:type="continuationSeparator" w:id="0">
    <w:p w:rsidR="00D92CE5" w:rsidRDefault="00D9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1DE"/>
    <w:multiLevelType w:val="hybridMultilevel"/>
    <w:tmpl w:val="1E806EA8"/>
    <w:lvl w:ilvl="0" w:tplc="21D67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AD"/>
    <w:rsid w:val="001A5523"/>
    <w:rsid w:val="001C282D"/>
    <w:rsid w:val="002E5FDB"/>
    <w:rsid w:val="004208D5"/>
    <w:rsid w:val="0042149F"/>
    <w:rsid w:val="005B16AA"/>
    <w:rsid w:val="005C23F5"/>
    <w:rsid w:val="005D2837"/>
    <w:rsid w:val="005E1A1A"/>
    <w:rsid w:val="00686ECA"/>
    <w:rsid w:val="006B2D0E"/>
    <w:rsid w:val="006F7DCA"/>
    <w:rsid w:val="00762C03"/>
    <w:rsid w:val="007B2F9D"/>
    <w:rsid w:val="008A1A02"/>
    <w:rsid w:val="009157F2"/>
    <w:rsid w:val="00986804"/>
    <w:rsid w:val="009E0FB7"/>
    <w:rsid w:val="009E46E4"/>
    <w:rsid w:val="00A6301D"/>
    <w:rsid w:val="00AA4718"/>
    <w:rsid w:val="00AE4AA3"/>
    <w:rsid w:val="00AF1191"/>
    <w:rsid w:val="00B015F9"/>
    <w:rsid w:val="00B4289A"/>
    <w:rsid w:val="00B44FAD"/>
    <w:rsid w:val="00D07948"/>
    <w:rsid w:val="00D21FED"/>
    <w:rsid w:val="00D92CE5"/>
    <w:rsid w:val="00E01C16"/>
    <w:rsid w:val="00E16017"/>
    <w:rsid w:val="00E5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5A309-9D1D-40F3-A4CE-56502916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0F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E0FB7"/>
    <w:rPr>
      <w:rFonts w:ascii="Calibri" w:eastAsia="Calibri" w:hAnsi="Calibri" w:cs="Calibri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9E0FB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E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14</Pages>
  <Words>2043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9</cp:revision>
  <cp:lastPrinted>2015-10-29T11:14:00Z</cp:lastPrinted>
  <dcterms:created xsi:type="dcterms:W3CDTF">2015-10-21T07:28:00Z</dcterms:created>
  <dcterms:modified xsi:type="dcterms:W3CDTF">2015-10-29T11:56:00Z</dcterms:modified>
</cp:coreProperties>
</file>